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F4D85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FADDF25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F0988B5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6D8A6119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26-002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样品种类：地下水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2625"/>
        <w:gridCol w:w="2355"/>
        <w:gridCol w:w="1418"/>
      </w:tblGrid>
      <w:tr w14:paraId="15FE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665" w:type="dxa"/>
            <w:vMerge w:val="restart"/>
            <w:vAlign w:val="center"/>
          </w:tcPr>
          <w:p w14:paraId="31EEC49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625" w:type="dxa"/>
            <w:vMerge w:val="restart"/>
          </w:tcPr>
          <w:p w14:paraId="65649E42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06AF013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DFF66B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60F8EFF1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355" w:type="dxa"/>
            <w:vAlign w:val="center"/>
          </w:tcPr>
          <w:p w14:paraId="5508824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K-LX-26-002-</w:t>
            </w:r>
          </w:p>
          <w:p w14:paraId="49862DB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Merge w:val="restart"/>
            <w:vAlign w:val="center"/>
          </w:tcPr>
          <w:p w14:paraId="33E73CE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595FFBF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5391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665" w:type="dxa"/>
            <w:vMerge w:val="continue"/>
            <w:vAlign w:val="center"/>
          </w:tcPr>
          <w:p w14:paraId="526D0B94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625" w:type="dxa"/>
            <w:vMerge w:val="continue"/>
            <w:vAlign w:val="center"/>
          </w:tcPr>
          <w:p w14:paraId="76D3233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355" w:type="dxa"/>
            <w:vAlign w:val="center"/>
          </w:tcPr>
          <w:p w14:paraId="69B22BB9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418" w:type="dxa"/>
            <w:vMerge w:val="continue"/>
            <w:vAlign w:val="center"/>
          </w:tcPr>
          <w:p w14:paraId="3A22185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4E4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665" w:type="dxa"/>
            <w:vAlign w:val="center"/>
          </w:tcPr>
          <w:p w14:paraId="593984B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625" w:type="dxa"/>
            <w:vAlign w:val="center"/>
          </w:tcPr>
          <w:p w14:paraId="40C47B99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355" w:type="dxa"/>
            <w:vAlign w:val="center"/>
          </w:tcPr>
          <w:p w14:paraId="7FA183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 w14:paraId="3F16E9B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391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0E7A6357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625" w:type="dxa"/>
            <w:vAlign w:val="center"/>
          </w:tcPr>
          <w:p w14:paraId="2BE0E99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355" w:type="dxa"/>
            <w:vAlign w:val="center"/>
          </w:tcPr>
          <w:p w14:paraId="55C245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418" w:type="dxa"/>
            <w:vAlign w:val="center"/>
          </w:tcPr>
          <w:p w14:paraId="4C5DDFF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D4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028DB06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625" w:type="dxa"/>
            <w:tcBorders>
              <w:bottom w:val="single" w:color="auto" w:sz="4" w:space="0"/>
            </w:tcBorders>
            <w:vAlign w:val="center"/>
          </w:tcPr>
          <w:p w14:paraId="49DF04BF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355" w:type="dxa"/>
            <w:vAlign w:val="center"/>
          </w:tcPr>
          <w:p w14:paraId="3A55B60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418" w:type="dxa"/>
            <w:vAlign w:val="center"/>
          </w:tcPr>
          <w:p w14:paraId="0A0254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B71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063602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625" w:type="dxa"/>
            <w:vAlign w:val="center"/>
          </w:tcPr>
          <w:p w14:paraId="08E25C83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355" w:type="dxa"/>
            <w:vAlign w:val="center"/>
          </w:tcPr>
          <w:p w14:paraId="6C290A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418" w:type="dxa"/>
            <w:vAlign w:val="center"/>
          </w:tcPr>
          <w:p w14:paraId="5767839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2A7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6C31D387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625" w:type="dxa"/>
            <w:vAlign w:val="center"/>
          </w:tcPr>
          <w:p w14:paraId="24B1A23B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355" w:type="dxa"/>
            <w:vAlign w:val="center"/>
          </w:tcPr>
          <w:p w14:paraId="04F6A1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418" w:type="dxa"/>
            <w:vAlign w:val="center"/>
          </w:tcPr>
          <w:p w14:paraId="5FEC3E2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41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5FFAF69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625" w:type="dxa"/>
            <w:vAlign w:val="center"/>
          </w:tcPr>
          <w:p w14:paraId="666C796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7A98169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184</w:t>
            </w:r>
          </w:p>
        </w:tc>
        <w:tc>
          <w:tcPr>
            <w:tcW w:w="1418" w:type="dxa"/>
            <w:vAlign w:val="center"/>
          </w:tcPr>
          <w:p w14:paraId="4E3407F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F7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282335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625" w:type="dxa"/>
            <w:vAlign w:val="center"/>
          </w:tcPr>
          <w:p w14:paraId="378ECE7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6A0B6F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278</w:t>
            </w:r>
          </w:p>
        </w:tc>
        <w:tc>
          <w:tcPr>
            <w:tcW w:w="1418" w:type="dxa"/>
            <w:vAlign w:val="center"/>
          </w:tcPr>
          <w:p w14:paraId="6DDF80B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4F9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3FC6ADA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625" w:type="dxa"/>
            <w:vAlign w:val="center"/>
          </w:tcPr>
          <w:p w14:paraId="607816B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4607998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6.18</w:t>
            </w:r>
          </w:p>
        </w:tc>
        <w:tc>
          <w:tcPr>
            <w:tcW w:w="1418" w:type="dxa"/>
            <w:vAlign w:val="center"/>
          </w:tcPr>
          <w:p w14:paraId="057BBEE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13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6D90719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625" w:type="dxa"/>
            <w:vAlign w:val="center"/>
          </w:tcPr>
          <w:p w14:paraId="4EBE9F2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5E88038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11.9</w:t>
            </w:r>
          </w:p>
        </w:tc>
        <w:tc>
          <w:tcPr>
            <w:tcW w:w="1418" w:type="dxa"/>
            <w:vAlign w:val="center"/>
          </w:tcPr>
          <w:p w14:paraId="110DDF5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0B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665" w:type="dxa"/>
            <w:vAlign w:val="center"/>
          </w:tcPr>
          <w:p w14:paraId="149603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625" w:type="dxa"/>
            <w:vAlign w:val="center"/>
          </w:tcPr>
          <w:p w14:paraId="5B7F6D9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28EAEE6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418" w:type="dxa"/>
            <w:vAlign w:val="center"/>
          </w:tcPr>
          <w:p w14:paraId="3089AD6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FB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5E506C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625" w:type="dxa"/>
          </w:tcPr>
          <w:p w14:paraId="2120A48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7A676FD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0.320</w:t>
            </w:r>
          </w:p>
        </w:tc>
        <w:tc>
          <w:tcPr>
            <w:tcW w:w="1418" w:type="dxa"/>
            <w:vAlign w:val="center"/>
          </w:tcPr>
          <w:p w14:paraId="556BAE9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E7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11CED91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625" w:type="dxa"/>
          </w:tcPr>
          <w:p w14:paraId="002C7E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55" w:type="dxa"/>
            <w:vAlign w:val="center"/>
          </w:tcPr>
          <w:p w14:paraId="6E37B5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0.36</w:t>
            </w:r>
          </w:p>
        </w:tc>
        <w:tc>
          <w:tcPr>
            <w:tcW w:w="1418" w:type="dxa"/>
            <w:vAlign w:val="center"/>
          </w:tcPr>
          <w:p w14:paraId="3A603B1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5A2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4F8CB2D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625" w:type="dxa"/>
          </w:tcPr>
          <w:p w14:paraId="6E6687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55" w:type="dxa"/>
            <w:vAlign w:val="center"/>
          </w:tcPr>
          <w:p w14:paraId="0F52B18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1.60</w:t>
            </w:r>
          </w:p>
        </w:tc>
        <w:tc>
          <w:tcPr>
            <w:tcW w:w="1418" w:type="dxa"/>
            <w:vAlign w:val="center"/>
          </w:tcPr>
          <w:p w14:paraId="080DA70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4A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785BE9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625" w:type="dxa"/>
            <w:vAlign w:val="center"/>
          </w:tcPr>
          <w:p w14:paraId="3993B1A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0E9BA18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18" w:type="dxa"/>
            <w:vAlign w:val="center"/>
          </w:tcPr>
          <w:p w14:paraId="4AD38D0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3BF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54E2C56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625" w:type="dxa"/>
            <w:vAlign w:val="center"/>
          </w:tcPr>
          <w:p w14:paraId="6C6E951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49C4F2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418" w:type="dxa"/>
            <w:vAlign w:val="center"/>
          </w:tcPr>
          <w:p w14:paraId="4E830D8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62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2527847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625" w:type="dxa"/>
            <w:vAlign w:val="center"/>
          </w:tcPr>
          <w:p w14:paraId="2C7114A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052AA36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418" w:type="dxa"/>
            <w:vAlign w:val="center"/>
          </w:tcPr>
          <w:p w14:paraId="6E8607F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76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665" w:type="dxa"/>
            <w:vAlign w:val="center"/>
          </w:tcPr>
          <w:p w14:paraId="45EE61F9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625" w:type="dxa"/>
            <w:vAlign w:val="center"/>
          </w:tcPr>
          <w:p w14:paraId="060FA44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31FC3CF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1.76</w:t>
            </w:r>
          </w:p>
        </w:tc>
        <w:tc>
          <w:tcPr>
            <w:tcW w:w="1418" w:type="dxa"/>
            <w:vAlign w:val="center"/>
          </w:tcPr>
          <w:p w14:paraId="7F71C1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5FE5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5" w:type="dxa"/>
            <w:vAlign w:val="center"/>
          </w:tcPr>
          <w:p w14:paraId="7BF3CB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625" w:type="dxa"/>
            <w:vAlign w:val="center"/>
          </w:tcPr>
          <w:p w14:paraId="738709E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0311543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0.293</w:t>
            </w:r>
          </w:p>
        </w:tc>
        <w:tc>
          <w:tcPr>
            <w:tcW w:w="1418" w:type="dxa"/>
            <w:vAlign w:val="center"/>
          </w:tcPr>
          <w:p w14:paraId="0B8D92C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EA1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665" w:type="dxa"/>
            <w:vAlign w:val="center"/>
          </w:tcPr>
          <w:p w14:paraId="256A00A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625" w:type="dxa"/>
            <w:vAlign w:val="center"/>
          </w:tcPr>
          <w:p w14:paraId="5C8E93C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7256E0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29B8911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37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665" w:type="dxa"/>
            <w:vAlign w:val="center"/>
          </w:tcPr>
          <w:p w14:paraId="568202B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625" w:type="dxa"/>
            <w:vAlign w:val="center"/>
          </w:tcPr>
          <w:p w14:paraId="5686DB6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55" w:type="dxa"/>
            <w:vAlign w:val="center"/>
          </w:tcPr>
          <w:p w14:paraId="1EBBEEF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</w:t>
            </w:r>
          </w:p>
        </w:tc>
        <w:tc>
          <w:tcPr>
            <w:tcW w:w="1418" w:type="dxa"/>
            <w:vAlign w:val="center"/>
          </w:tcPr>
          <w:p w14:paraId="0125A22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34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665" w:type="dxa"/>
            <w:vAlign w:val="center"/>
          </w:tcPr>
          <w:p w14:paraId="7B9CA54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625" w:type="dxa"/>
            <w:vAlign w:val="center"/>
          </w:tcPr>
          <w:p w14:paraId="09B0F9C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355" w:type="dxa"/>
            <w:vAlign w:val="center"/>
          </w:tcPr>
          <w:p w14:paraId="68408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418" w:type="dxa"/>
            <w:vAlign w:val="center"/>
          </w:tcPr>
          <w:p w14:paraId="2667AE1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AE2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665" w:type="dxa"/>
            <w:vAlign w:val="center"/>
          </w:tcPr>
          <w:p w14:paraId="609908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625" w:type="dxa"/>
            <w:vAlign w:val="center"/>
          </w:tcPr>
          <w:p w14:paraId="0950D6A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355" w:type="dxa"/>
            <w:vAlign w:val="center"/>
          </w:tcPr>
          <w:p w14:paraId="681DF5F3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418" w:type="dxa"/>
            <w:vAlign w:val="center"/>
          </w:tcPr>
          <w:p w14:paraId="403E2D5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5275AA94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266138B6">
      <w:pPr>
        <w:ind w:firstLine="210" w:firstLineChars="100"/>
      </w:pPr>
    </w:p>
    <w:p w14:paraId="1D8E3F21">
      <w:pPr>
        <w:ind w:firstLine="420" w:firstLineChars="200"/>
      </w:pPr>
      <w:r>
        <w:rPr>
          <w:rFonts w:hint="eastAsia"/>
        </w:rPr>
        <w:t>日期：    年    月    日      日期：    年    月    日       日期：   年    月    日</w:t>
      </w:r>
    </w:p>
    <w:p w14:paraId="0D775075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458DBA53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1EBBC48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4F4383CF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26-002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>样品种类：地下水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5-13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370"/>
        <w:gridCol w:w="2310"/>
        <w:gridCol w:w="1575"/>
      </w:tblGrid>
      <w:tr w14:paraId="2607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590" w:type="dxa"/>
            <w:vMerge w:val="restart"/>
            <w:vAlign w:val="center"/>
          </w:tcPr>
          <w:p w14:paraId="7230EB02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70" w:type="dxa"/>
            <w:vMerge w:val="restart"/>
          </w:tcPr>
          <w:p w14:paraId="15FBF724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5C839E84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6D25CF86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6EDAA31F">
            <w:pPr>
              <w:spacing w:line="240" w:lineRule="exact"/>
            </w:pPr>
          </w:p>
        </w:tc>
        <w:tc>
          <w:tcPr>
            <w:tcW w:w="2310" w:type="dxa"/>
            <w:vAlign w:val="center"/>
          </w:tcPr>
          <w:p w14:paraId="79C0F5E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K-LX-26-002-</w:t>
            </w:r>
          </w:p>
          <w:p w14:paraId="543AD19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75" w:type="dxa"/>
            <w:vMerge w:val="restart"/>
            <w:vAlign w:val="center"/>
          </w:tcPr>
          <w:p w14:paraId="1AFA091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54EAAE4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33EC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590" w:type="dxa"/>
            <w:vMerge w:val="continue"/>
            <w:vAlign w:val="center"/>
          </w:tcPr>
          <w:p w14:paraId="0E7C4473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70" w:type="dxa"/>
            <w:vMerge w:val="continue"/>
            <w:vAlign w:val="center"/>
          </w:tcPr>
          <w:p w14:paraId="7F1C223E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10" w:type="dxa"/>
            <w:vAlign w:val="center"/>
          </w:tcPr>
          <w:p w14:paraId="6C5D3EC0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75" w:type="dxa"/>
            <w:vMerge w:val="continue"/>
            <w:vAlign w:val="center"/>
          </w:tcPr>
          <w:p w14:paraId="0979E2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2EA2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590" w:type="dxa"/>
            <w:vAlign w:val="center"/>
          </w:tcPr>
          <w:p w14:paraId="65E80E5D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70" w:type="dxa"/>
            <w:vAlign w:val="center"/>
          </w:tcPr>
          <w:p w14:paraId="6A41B63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4E89823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575" w:type="dxa"/>
            <w:vAlign w:val="center"/>
          </w:tcPr>
          <w:p w14:paraId="16CD2AF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50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590" w:type="dxa"/>
            <w:vAlign w:val="center"/>
          </w:tcPr>
          <w:p w14:paraId="7D8A89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70" w:type="dxa"/>
            <w:vAlign w:val="center"/>
          </w:tcPr>
          <w:p w14:paraId="00815B9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7515AA4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0.125</w:t>
            </w:r>
          </w:p>
        </w:tc>
        <w:tc>
          <w:tcPr>
            <w:tcW w:w="1575" w:type="dxa"/>
            <w:vAlign w:val="center"/>
          </w:tcPr>
          <w:p w14:paraId="652A948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1B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590" w:type="dxa"/>
            <w:vAlign w:val="center"/>
          </w:tcPr>
          <w:p w14:paraId="5C5A78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70" w:type="dxa"/>
            <w:vAlign w:val="center"/>
          </w:tcPr>
          <w:p w14:paraId="73F788D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38B1808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0F377AB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449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47A7429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70" w:type="dxa"/>
            <w:vAlign w:val="center"/>
          </w:tcPr>
          <w:p w14:paraId="469EC9E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00E467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0.326</w:t>
            </w:r>
          </w:p>
        </w:tc>
        <w:tc>
          <w:tcPr>
            <w:tcW w:w="1575" w:type="dxa"/>
            <w:vAlign w:val="center"/>
          </w:tcPr>
          <w:p w14:paraId="39B1848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0B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6510002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70" w:type="dxa"/>
            <w:vAlign w:val="center"/>
          </w:tcPr>
          <w:p w14:paraId="712FEB3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0E64D3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575" w:type="dxa"/>
            <w:vAlign w:val="center"/>
          </w:tcPr>
          <w:p w14:paraId="5EDDA50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EA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38D0C57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70" w:type="dxa"/>
            <w:vAlign w:val="center"/>
          </w:tcPr>
          <w:p w14:paraId="62E2CA0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5AE3597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575" w:type="dxa"/>
            <w:vAlign w:val="center"/>
          </w:tcPr>
          <w:p w14:paraId="0CF6713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0E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02684B1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70" w:type="dxa"/>
            <w:vAlign w:val="center"/>
          </w:tcPr>
          <w:p w14:paraId="05F8E0E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21E6924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1575" w:type="dxa"/>
            <w:vAlign w:val="center"/>
          </w:tcPr>
          <w:p w14:paraId="491A16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FD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5E261EC1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70" w:type="dxa"/>
            <w:vAlign w:val="center"/>
          </w:tcPr>
          <w:p w14:paraId="41A4C1C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3E6898D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575" w:type="dxa"/>
            <w:vAlign w:val="center"/>
          </w:tcPr>
          <w:p w14:paraId="0632E4A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FA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1D6C84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70" w:type="dxa"/>
            <w:vAlign w:val="center"/>
          </w:tcPr>
          <w:p w14:paraId="612D153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63317C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32F1406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B70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bottom"/>
          </w:tcPr>
          <w:p w14:paraId="1000A70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70" w:type="dxa"/>
            <w:vAlign w:val="bottom"/>
          </w:tcPr>
          <w:p w14:paraId="082C666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58E7A55A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575" w:type="dxa"/>
            <w:vAlign w:val="center"/>
          </w:tcPr>
          <w:p w14:paraId="5DF9388B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184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bottom"/>
          </w:tcPr>
          <w:p w14:paraId="607B2B8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70" w:type="dxa"/>
            <w:vAlign w:val="bottom"/>
          </w:tcPr>
          <w:p w14:paraId="6663D03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45EBA03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34B2868A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840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02513C4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70" w:type="dxa"/>
            <w:vAlign w:val="center"/>
          </w:tcPr>
          <w:p w14:paraId="2D59729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5B7C5D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0FEB15F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A8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4041B4C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70" w:type="dxa"/>
            <w:vAlign w:val="center"/>
          </w:tcPr>
          <w:p w14:paraId="326BF48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61339A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5416763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B21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5616B52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70" w:type="dxa"/>
            <w:vAlign w:val="center"/>
          </w:tcPr>
          <w:p w14:paraId="5F5D560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32E9650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1B72D71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A0B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center"/>
          </w:tcPr>
          <w:p w14:paraId="76250E5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70" w:type="dxa"/>
            <w:vAlign w:val="center"/>
          </w:tcPr>
          <w:p w14:paraId="67B4961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6DC4E2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75" w:type="dxa"/>
            <w:vAlign w:val="center"/>
          </w:tcPr>
          <w:p w14:paraId="09F1030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642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590" w:type="dxa"/>
            <w:vAlign w:val="bottom"/>
          </w:tcPr>
          <w:p w14:paraId="7A1852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70" w:type="dxa"/>
            <w:vAlign w:val="center"/>
          </w:tcPr>
          <w:p w14:paraId="283FC90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10" w:type="dxa"/>
            <w:vAlign w:val="bottom"/>
          </w:tcPr>
          <w:p w14:paraId="515D99E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0.088</w:t>
            </w:r>
          </w:p>
        </w:tc>
        <w:tc>
          <w:tcPr>
            <w:tcW w:w="1575" w:type="dxa"/>
            <w:vAlign w:val="bottom"/>
          </w:tcPr>
          <w:p w14:paraId="59B3AF1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6B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590" w:type="dxa"/>
            <w:vAlign w:val="bottom"/>
          </w:tcPr>
          <w:p w14:paraId="3A31B16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70" w:type="dxa"/>
            <w:vAlign w:val="center"/>
          </w:tcPr>
          <w:p w14:paraId="1A0F42B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10" w:type="dxa"/>
            <w:vAlign w:val="bottom"/>
          </w:tcPr>
          <w:p w14:paraId="44558E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0.239</w:t>
            </w:r>
          </w:p>
        </w:tc>
        <w:tc>
          <w:tcPr>
            <w:tcW w:w="1575" w:type="dxa"/>
            <w:vAlign w:val="bottom"/>
          </w:tcPr>
          <w:p w14:paraId="6BA5E8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232F5517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审核人：</w:t>
      </w:r>
    </w:p>
    <w:p w14:paraId="35F1313C">
      <w:pPr>
        <w:ind w:firstLine="210" w:firstLineChars="100"/>
      </w:pPr>
    </w:p>
    <w:p w14:paraId="200158A2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日期：    年    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  <w:bookmarkStart w:id="0" w:name="_GoBack"/>
      <w:bookmarkEnd w:id="0"/>
    </w:p>
    <w:p w14:paraId="085FE7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0C4C8">
    <w:pPr>
      <w:pStyle w:val="4"/>
      <w:jc w:val="right"/>
      <w:rPr>
        <w:b/>
      </w:rPr>
    </w:pPr>
    <w:r>
      <w:rPr>
        <w:b/>
      </w:rPr>
      <w:t>内蒙古自治区环境监测总站</w:t>
    </w:r>
  </w:p>
  <w:p w14:paraId="6D6EC7A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49C39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49C39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9EC7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211FEB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211FEB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1FA3411C">
    <w:pPr>
      <w:pStyle w:val="4"/>
      <w:jc w:val="right"/>
      <w:rPr>
        <w:b/>
      </w:rPr>
    </w:pPr>
    <w:r>
      <w:rPr>
        <w:b/>
      </w:rPr>
      <w:t>内蒙古自治区环境监测总站</w:t>
    </w:r>
  </w:p>
  <w:p w14:paraId="29CD849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2FC326B9"/>
    <w:rsid w:val="30205755"/>
    <w:rsid w:val="39FF1E4C"/>
    <w:rsid w:val="3DFD9EE6"/>
    <w:rsid w:val="3E77EE33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305B2D"/>
    <w:rsid w:val="65AB75CA"/>
    <w:rsid w:val="67EF981C"/>
    <w:rsid w:val="683247A9"/>
    <w:rsid w:val="6BFBE0BD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A7399320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9</TotalTime>
  <ScaleCrop>false</ScaleCrop>
  <LinksUpToDate>false</LinksUpToDate>
  <CharactersWithSpaces>1483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2024-01-29T22:17:00Z</dcterms:created>
  <dc:creator>Moon</dc:creator>
  <cp:lastModifiedBy>안녕히 계세요</cp:lastModifiedBy>
  <cp:lastPrinted>2025-11-19T06:53:00Z</cp:lastPrinted>
  <dcterms:modified xsi:type="dcterms:W3CDTF">2026-04-03T07:10:35Z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90EC5887C0BB4AD2A2967216D97ED6A8_13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