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90D941">
      <w:pPr>
        <w:spacing w:line="240" w:lineRule="atLeast"/>
        <w:ind w:firstLine="105" w:firstLineChars="50"/>
        <w:jc w:val="left"/>
        <w:outlineLvl w:val="0"/>
        <w:rPr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 w14:paraId="4447E466"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 w14:paraId="2B03879A">
      <w:pPr>
        <w:kinsoku w:val="0"/>
        <w:wordWrap w:val="0"/>
        <w:ind w:firstLine="360" w:firstLineChars="2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</w:t>
      </w:r>
      <w:r>
        <w:rPr>
          <w:rFonts w:hint="eastAsia"/>
          <w:color w:val="000000"/>
          <w:sz w:val="18"/>
          <w:szCs w:val="18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哈头才当集中式饮用水源环境质量监测（</w:t>
      </w:r>
      <w:r>
        <w:rPr>
          <w:rFonts w:hint="default" w:asciiTheme="minorEastAsia" w:hAnsiTheme="minorEastAsia" w:eastAsiaTheme="minorEastAsia" w:cstheme="minorEastAsia"/>
          <w:color w:val="000000"/>
          <w:sz w:val="18"/>
          <w:szCs w:val="18"/>
          <w:lang w:val="en" w:eastAsia="zh-CN"/>
        </w:rPr>
        <w:t>2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   </w:t>
      </w:r>
      <w:r>
        <w:rPr>
          <w:rFonts w:hint="eastAsia"/>
          <w:color w:val="000000"/>
          <w:sz w:val="18"/>
          <w:szCs w:val="18"/>
        </w:rPr>
        <w:t xml:space="preserve">  </w:t>
      </w:r>
      <w:r>
        <w:rPr>
          <w:rFonts w:hint="default"/>
          <w:color w:val="000000"/>
          <w:sz w:val="18"/>
          <w:szCs w:val="18"/>
          <w:lang w:val="en"/>
        </w:rPr>
        <w:t xml:space="preserve">  </w:t>
      </w:r>
      <w:r>
        <w:rPr>
          <w:rFonts w:hint="eastAsia"/>
          <w:color w:val="000000"/>
          <w:sz w:val="18"/>
          <w:szCs w:val="18"/>
        </w:rPr>
        <w:t>采样时间：202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default"/>
          <w:color w:val="000000"/>
          <w:sz w:val="18"/>
          <w:szCs w:val="18"/>
          <w:lang w:val="en"/>
        </w:rPr>
        <w:t>2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 w:eastAsia="zh-CN"/>
        </w:rPr>
        <w:t>6</w:t>
      </w:r>
      <w:r>
        <w:rPr>
          <w:rFonts w:hint="eastAsia"/>
          <w:color w:val="000000"/>
          <w:sz w:val="18"/>
          <w:szCs w:val="18"/>
        </w:rPr>
        <w:t>日   第1 页</w:t>
      </w:r>
    </w:p>
    <w:p w14:paraId="4DA3BD56">
      <w:pPr>
        <w:ind w:firstLine="360" w:firstLineChars="2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-</w:t>
      </w:r>
      <w:r>
        <w:rPr>
          <w:rFonts w:hint="default"/>
          <w:color w:val="000000"/>
          <w:sz w:val="18"/>
          <w:szCs w:val="18"/>
          <w:lang w:val="en" w:eastAsia="zh-CN"/>
        </w:rPr>
        <w:t>009</w:t>
      </w:r>
      <w:r>
        <w:rPr>
          <w:rFonts w:hint="eastAsia"/>
          <w:color w:val="000000"/>
          <w:sz w:val="18"/>
          <w:szCs w:val="18"/>
        </w:rPr>
        <w:t xml:space="preserve">          样品种类：地下水        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分析时间：202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default"/>
          <w:color w:val="000000"/>
          <w:sz w:val="18"/>
          <w:szCs w:val="18"/>
          <w:lang w:val="en"/>
        </w:rPr>
        <w:t>6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 w:eastAsia="zh-CN"/>
        </w:rPr>
        <w:t>6-</w:t>
      </w:r>
      <w:r>
        <w:rPr>
          <w:rFonts w:hint="default"/>
          <w:color w:val="000000"/>
          <w:sz w:val="18"/>
          <w:szCs w:val="18"/>
          <w:lang w:val="en"/>
        </w:rPr>
        <w:t>1</w:t>
      </w:r>
      <w:r>
        <w:rPr>
          <w:rFonts w:hint="default"/>
          <w:color w:val="000000"/>
          <w:sz w:val="18"/>
          <w:szCs w:val="18"/>
          <w:lang w:val="en" w:eastAsia="zh-CN"/>
        </w:rPr>
        <w:t>3</w:t>
      </w:r>
      <w:r>
        <w:rPr>
          <w:rFonts w:hint="eastAsia"/>
          <w:color w:val="000000"/>
          <w:sz w:val="18"/>
          <w:szCs w:val="18"/>
        </w:rPr>
        <w:t>日 共2 页</w:t>
      </w:r>
    </w:p>
    <w:tbl>
      <w:tblPr>
        <w:tblStyle w:val="6"/>
        <w:tblW w:w="922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96"/>
        <w:gridCol w:w="3015"/>
        <w:gridCol w:w="2818"/>
      </w:tblGrid>
      <w:tr w14:paraId="45C28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9" w:hRule="atLeast"/>
          <w:jc w:val="center"/>
        </w:trPr>
        <w:tc>
          <w:tcPr>
            <w:tcW w:w="3396" w:type="dxa"/>
            <w:vMerge w:val="restart"/>
            <w:vAlign w:val="center"/>
          </w:tcPr>
          <w:p w14:paraId="5BDF406A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分析项目</w:t>
            </w:r>
          </w:p>
        </w:tc>
        <w:tc>
          <w:tcPr>
            <w:tcW w:w="3015" w:type="dxa"/>
            <w:vMerge w:val="restart"/>
          </w:tcPr>
          <w:p w14:paraId="2F78F65C"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-21590</wp:posOffset>
                      </wp:positionH>
                      <wp:positionV relativeFrom="paragraph">
                        <wp:posOffset>13335</wp:posOffset>
                      </wp:positionV>
                      <wp:extent cx="1562100" cy="311150"/>
                      <wp:effectExtent l="635" t="4445" r="18415" b="8255"/>
                      <wp:wrapNone/>
                      <wp:docPr id="5" name="直接箭头连接符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62100" cy="31115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1.7pt;margin-top:1.05pt;height:24.5pt;width:123pt;z-index:251662336;mso-width-relative:page;mso-height-relative:page;" filled="f" stroked="t" coordsize="21600,21600" o:gfxdata="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PkwBUTWAAAABwEAAA8AAAAAAAAAAQAgAAAAIgAAAGRy&#10;cy9kb3ducmV2LnhtbFBLAQIUABQAAAAIAIdO4kDOYCRYBwIAAP8DAAAOAAAAAAAAAAEAIAAAACUB&#10;AABkcnMvZTJvRG9jLnhtbFBLBQYAAAAABgAGAFkBAACe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183640" cy="654685"/>
                      <wp:effectExtent l="2540" t="4445" r="13970" b="7620"/>
                      <wp:wrapNone/>
                      <wp:docPr id="6" name="直接箭头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83640" cy="65468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1.55pt;width:93.2pt;z-index:251661312;mso-width-relative:page;mso-height-relative:page;" filled="f" stroked="t" coordsize="21600,21600" o:gfxdata="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dIP0k9YAAAAHAQAADwAAAAAAAAABACAAAAAiAAAAZHJz&#10;L2Rvd25yZXYueG1sUEsBAhQAFAAAAAgAh07iQK5XRxQGAgAA/wMAAA4AAAAAAAAAAQAgAAAAJQEA&#10;AGRycy9lMm9Eb2MueG1sUEsFBgAAAAAGAAYAWQEAAJ0FAAAAAA=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sz w:val="21"/>
                <w:szCs w:val="21"/>
              </w:rPr>
              <w:t xml:space="preserve">          样品编号</w:t>
            </w:r>
          </w:p>
          <w:p w14:paraId="2BCA557F">
            <w:pPr>
              <w:autoSpaceDE w:val="0"/>
              <w:autoSpaceDN w:val="0"/>
              <w:adjustRightInd w:val="0"/>
              <w:ind w:firstLine="1050" w:firstLineChars="50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点位</w:t>
            </w:r>
          </w:p>
          <w:p w14:paraId="5EAB05DE">
            <w:pPr>
              <w:autoSpaceDE w:val="0"/>
              <w:autoSpaceDN w:val="0"/>
              <w:adjustRightInd w:val="0"/>
              <w:jc w:val="lef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单位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   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sz w:val="21"/>
                <w:szCs w:val="21"/>
              </w:rPr>
              <w:t xml:space="preserve">   名称</w:t>
            </w:r>
          </w:p>
          <w:p w14:paraId="3A35FFB6">
            <w:pPr>
              <w:spacing w:line="240" w:lineRule="exact"/>
              <w:rPr>
                <w:sz w:val="21"/>
                <w:szCs w:val="21"/>
              </w:rPr>
            </w:pPr>
          </w:p>
        </w:tc>
        <w:tc>
          <w:tcPr>
            <w:tcW w:w="2818" w:type="dxa"/>
            <w:vAlign w:val="center"/>
          </w:tcPr>
          <w:p w14:paraId="5C308B71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DX-02-001</w:t>
            </w:r>
          </w:p>
        </w:tc>
      </w:tr>
      <w:tr w14:paraId="756A03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exact"/>
          <w:jc w:val="center"/>
        </w:trPr>
        <w:tc>
          <w:tcPr>
            <w:tcW w:w="3396" w:type="dxa"/>
            <w:vMerge w:val="continue"/>
            <w:vAlign w:val="center"/>
          </w:tcPr>
          <w:p w14:paraId="01A95C89"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  <w:sz w:val="21"/>
                <w:szCs w:val="21"/>
              </w:rPr>
            </w:pPr>
          </w:p>
        </w:tc>
        <w:tc>
          <w:tcPr>
            <w:tcW w:w="3015" w:type="dxa"/>
            <w:vMerge w:val="continue"/>
            <w:vAlign w:val="center"/>
          </w:tcPr>
          <w:p w14:paraId="0751F76C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</w:p>
        </w:tc>
        <w:tc>
          <w:tcPr>
            <w:tcW w:w="2818" w:type="dxa"/>
            <w:vAlign w:val="center"/>
          </w:tcPr>
          <w:p w14:paraId="5E415959">
            <w:pPr>
              <w:jc w:val="center"/>
              <w:rPr>
                <w:rFonts w:eastAsiaTheme="minorEastAsia"/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02哈头才当</w:t>
            </w:r>
          </w:p>
        </w:tc>
      </w:tr>
      <w:tr w14:paraId="75C1BA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exact"/>
          <w:jc w:val="center"/>
        </w:trPr>
        <w:tc>
          <w:tcPr>
            <w:tcW w:w="3396" w:type="dxa"/>
            <w:vAlign w:val="center"/>
          </w:tcPr>
          <w:p w14:paraId="1C941F27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色度</w:t>
            </w:r>
          </w:p>
        </w:tc>
        <w:tc>
          <w:tcPr>
            <w:tcW w:w="3015" w:type="dxa"/>
            <w:vAlign w:val="center"/>
          </w:tcPr>
          <w:p w14:paraId="2045D149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度</w:t>
            </w:r>
          </w:p>
        </w:tc>
        <w:tc>
          <w:tcPr>
            <w:tcW w:w="2818" w:type="dxa"/>
            <w:vAlign w:val="center"/>
          </w:tcPr>
          <w:p w14:paraId="076899E6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5</w:t>
            </w:r>
          </w:p>
        </w:tc>
      </w:tr>
      <w:tr w14:paraId="21E2D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96" w:type="dxa"/>
            <w:vAlign w:val="center"/>
          </w:tcPr>
          <w:p w14:paraId="492EF8E8">
            <w:pPr>
              <w:jc w:val="center"/>
              <w:outlineLvl w:val="0"/>
              <w:rPr>
                <w:rFonts w:hint="eastAsia" w:eastAsia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臭</w:t>
            </w:r>
            <w:r>
              <w:rPr>
                <w:rFonts w:hint="eastAsia" w:ascii="宋体" w:hAnsi="宋体" w:cs="宋体"/>
                <w:sz w:val="21"/>
                <w:szCs w:val="21"/>
                <w:lang w:eastAsia="zh-CN"/>
              </w:rPr>
              <w:t>和味</w:t>
            </w:r>
          </w:p>
        </w:tc>
        <w:tc>
          <w:tcPr>
            <w:tcW w:w="3015" w:type="dxa"/>
            <w:vAlign w:val="center"/>
          </w:tcPr>
          <w:p w14:paraId="7F8D05BF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-</w:t>
            </w:r>
          </w:p>
        </w:tc>
        <w:tc>
          <w:tcPr>
            <w:tcW w:w="2818" w:type="dxa"/>
            <w:vAlign w:val="center"/>
          </w:tcPr>
          <w:p w14:paraId="33B80670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</w:tr>
      <w:tr w14:paraId="563EA1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96" w:type="dxa"/>
            <w:vAlign w:val="center"/>
          </w:tcPr>
          <w:p w14:paraId="74A82E35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浊度</w:t>
            </w:r>
          </w:p>
        </w:tc>
        <w:tc>
          <w:tcPr>
            <w:tcW w:w="3015" w:type="dxa"/>
            <w:tcBorders>
              <w:bottom w:val="single" w:color="auto" w:sz="4" w:space="0"/>
            </w:tcBorders>
            <w:vAlign w:val="center"/>
          </w:tcPr>
          <w:p w14:paraId="57778845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default" w:ascii="宋体" w:hAnsi="宋体" w:cs="宋体"/>
                <w:sz w:val="21"/>
                <w:szCs w:val="21"/>
                <w:lang w:val="en"/>
              </w:rPr>
              <w:t>NTU</w:t>
            </w:r>
          </w:p>
        </w:tc>
        <w:tc>
          <w:tcPr>
            <w:tcW w:w="2818" w:type="dxa"/>
            <w:vAlign w:val="center"/>
          </w:tcPr>
          <w:p w14:paraId="6890642F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2.7</w:t>
            </w:r>
          </w:p>
        </w:tc>
      </w:tr>
      <w:tr w14:paraId="3B720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96" w:type="dxa"/>
            <w:vAlign w:val="center"/>
          </w:tcPr>
          <w:p w14:paraId="0630F450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肉眼可见物</w:t>
            </w:r>
          </w:p>
        </w:tc>
        <w:tc>
          <w:tcPr>
            <w:tcW w:w="3015" w:type="dxa"/>
            <w:vAlign w:val="center"/>
          </w:tcPr>
          <w:p w14:paraId="542517A9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-</w:t>
            </w:r>
          </w:p>
        </w:tc>
        <w:tc>
          <w:tcPr>
            <w:tcW w:w="2818" w:type="dxa"/>
            <w:vAlign w:val="center"/>
          </w:tcPr>
          <w:p w14:paraId="06F88D0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无</w:t>
            </w:r>
          </w:p>
        </w:tc>
      </w:tr>
      <w:tr w14:paraId="008FB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96" w:type="dxa"/>
            <w:vAlign w:val="center"/>
          </w:tcPr>
          <w:p w14:paraId="618D994F"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pH值</w:t>
            </w:r>
          </w:p>
        </w:tc>
        <w:tc>
          <w:tcPr>
            <w:tcW w:w="3015" w:type="dxa"/>
            <w:vAlign w:val="center"/>
          </w:tcPr>
          <w:p w14:paraId="33501E62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-</w:t>
            </w:r>
          </w:p>
        </w:tc>
        <w:tc>
          <w:tcPr>
            <w:tcW w:w="2818" w:type="dxa"/>
            <w:vAlign w:val="center"/>
          </w:tcPr>
          <w:p w14:paraId="67B05BBC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7.7</w:t>
            </w:r>
          </w:p>
        </w:tc>
      </w:tr>
      <w:tr w14:paraId="25986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96" w:type="dxa"/>
            <w:vAlign w:val="center"/>
          </w:tcPr>
          <w:p w14:paraId="65BF8C4E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总硬度（以CaCO</w:t>
            </w:r>
            <w:r>
              <w:rPr>
                <w:rFonts w:hint="eastAsia" w:ascii="宋体" w:hAnsi="宋体" w:cs="宋体"/>
                <w:sz w:val="21"/>
                <w:szCs w:val="21"/>
                <w:vertAlign w:val="subscript"/>
              </w:rPr>
              <w:t>3</w:t>
            </w:r>
            <w:r>
              <w:rPr>
                <w:rFonts w:hint="eastAsia" w:ascii="宋体" w:hAnsi="宋体" w:cs="宋体"/>
                <w:sz w:val="21"/>
                <w:szCs w:val="21"/>
              </w:rPr>
              <w:t>计）</w:t>
            </w:r>
          </w:p>
        </w:tc>
        <w:tc>
          <w:tcPr>
            <w:tcW w:w="3015" w:type="dxa"/>
            <w:vAlign w:val="center"/>
          </w:tcPr>
          <w:p w14:paraId="53951375">
            <w:pPr>
              <w:autoSpaceDE w:val="0"/>
              <w:autoSpaceDN w:val="0"/>
              <w:adjustRightInd w:val="0"/>
              <w:ind w:left="-95" w:right="-95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818" w:type="dxa"/>
            <w:vAlign w:val="center"/>
          </w:tcPr>
          <w:p w14:paraId="6F4813E1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188</w:t>
            </w:r>
          </w:p>
        </w:tc>
      </w:tr>
      <w:tr w14:paraId="1D8CE1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96" w:type="dxa"/>
            <w:vAlign w:val="center"/>
          </w:tcPr>
          <w:p w14:paraId="101AA281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溶解性总固体</w:t>
            </w:r>
          </w:p>
        </w:tc>
        <w:tc>
          <w:tcPr>
            <w:tcW w:w="3015" w:type="dxa"/>
            <w:vAlign w:val="center"/>
          </w:tcPr>
          <w:p w14:paraId="3B2442F3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818" w:type="dxa"/>
            <w:vAlign w:val="center"/>
          </w:tcPr>
          <w:p w14:paraId="4E53546F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410</w:t>
            </w:r>
          </w:p>
        </w:tc>
      </w:tr>
      <w:tr w14:paraId="2DC03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96" w:type="dxa"/>
            <w:vAlign w:val="center"/>
          </w:tcPr>
          <w:p w14:paraId="6909B39C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硫酸盐</w:t>
            </w:r>
          </w:p>
        </w:tc>
        <w:tc>
          <w:tcPr>
            <w:tcW w:w="3015" w:type="dxa"/>
            <w:vAlign w:val="center"/>
          </w:tcPr>
          <w:p w14:paraId="2BA80FB1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818" w:type="dxa"/>
            <w:vAlign w:val="center"/>
          </w:tcPr>
          <w:p w14:paraId="63AE27B7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6.12</w:t>
            </w:r>
          </w:p>
        </w:tc>
      </w:tr>
      <w:tr w14:paraId="0BAA4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96" w:type="dxa"/>
            <w:vAlign w:val="center"/>
          </w:tcPr>
          <w:p w14:paraId="2E73EC9E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氯化物</w:t>
            </w:r>
          </w:p>
        </w:tc>
        <w:tc>
          <w:tcPr>
            <w:tcW w:w="3015" w:type="dxa"/>
            <w:vAlign w:val="center"/>
          </w:tcPr>
          <w:p w14:paraId="1F967D3A">
            <w:pPr>
              <w:autoSpaceDE w:val="0"/>
              <w:autoSpaceDN w:val="0"/>
              <w:adjustRightInd w:val="0"/>
              <w:jc w:val="center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818" w:type="dxa"/>
            <w:vAlign w:val="center"/>
          </w:tcPr>
          <w:p w14:paraId="6718AC1B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12.5</w:t>
            </w:r>
          </w:p>
        </w:tc>
      </w:tr>
      <w:tr w14:paraId="3C209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exact"/>
          <w:jc w:val="center"/>
        </w:trPr>
        <w:tc>
          <w:tcPr>
            <w:tcW w:w="3396" w:type="dxa"/>
            <w:vAlign w:val="center"/>
          </w:tcPr>
          <w:p w14:paraId="63970F56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铁</w:t>
            </w:r>
          </w:p>
        </w:tc>
        <w:tc>
          <w:tcPr>
            <w:tcW w:w="3015" w:type="dxa"/>
            <w:vAlign w:val="center"/>
          </w:tcPr>
          <w:p w14:paraId="6EF595A4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818" w:type="dxa"/>
            <w:vAlign w:val="center"/>
          </w:tcPr>
          <w:p w14:paraId="7883096C">
            <w:pPr>
              <w:jc w:val="center"/>
              <w:rPr>
                <w:rFonts w:hint="default"/>
                <w:sz w:val="21"/>
                <w:szCs w:val="21"/>
                <w:lang w:val="en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0.02L</w:t>
            </w:r>
          </w:p>
        </w:tc>
      </w:tr>
      <w:tr w14:paraId="5591A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96" w:type="dxa"/>
            <w:vAlign w:val="center"/>
          </w:tcPr>
          <w:p w14:paraId="4603A859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锰</w:t>
            </w:r>
          </w:p>
        </w:tc>
        <w:tc>
          <w:tcPr>
            <w:tcW w:w="3015" w:type="dxa"/>
          </w:tcPr>
          <w:p w14:paraId="5E3E2BD7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818" w:type="dxa"/>
            <w:vAlign w:val="center"/>
          </w:tcPr>
          <w:p w14:paraId="291200C7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0.344</w:t>
            </w:r>
          </w:p>
        </w:tc>
      </w:tr>
      <w:tr w14:paraId="581821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96" w:type="dxa"/>
            <w:vAlign w:val="center"/>
          </w:tcPr>
          <w:p w14:paraId="0E0BA905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铜</w:t>
            </w:r>
          </w:p>
        </w:tc>
        <w:tc>
          <w:tcPr>
            <w:tcW w:w="3015" w:type="dxa"/>
          </w:tcPr>
          <w:p w14:paraId="354BCA2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818" w:type="dxa"/>
            <w:vAlign w:val="center"/>
          </w:tcPr>
          <w:p w14:paraId="6E39A561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0.86</w:t>
            </w:r>
          </w:p>
        </w:tc>
      </w:tr>
      <w:tr w14:paraId="4712EB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96" w:type="dxa"/>
            <w:vAlign w:val="center"/>
          </w:tcPr>
          <w:p w14:paraId="1C2F1B95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锌</w:t>
            </w:r>
          </w:p>
        </w:tc>
        <w:tc>
          <w:tcPr>
            <w:tcW w:w="3015" w:type="dxa"/>
          </w:tcPr>
          <w:p w14:paraId="4DBC3DE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2818" w:type="dxa"/>
            <w:vAlign w:val="center"/>
          </w:tcPr>
          <w:p w14:paraId="48BDADD2">
            <w:pPr>
              <w:jc w:val="center"/>
              <w:rPr>
                <w:rFonts w:hint="default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0.67L</w:t>
            </w:r>
          </w:p>
        </w:tc>
      </w:tr>
      <w:tr w14:paraId="6F20E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96" w:type="dxa"/>
            <w:vAlign w:val="center"/>
          </w:tcPr>
          <w:p w14:paraId="1673DD0B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铝</w:t>
            </w:r>
          </w:p>
        </w:tc>
        <w:tc>
          <w:tcPr>
            <w:tcW w:w="3015" w:type="dxa"/>
            <w:vAlign w:val="center"/>
          </w:tcPr>
          <w:p w14:paraId="6D8411F5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818" w:type="dxa"/>
            <w:vAlign w:val="center"/>
          </w:tcPr>
          <w:p w14:paraId="6591050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0.07L</w:t>
            </w:r>
          </w:p>
        </w:tc>
      </w:tr>
      <w:tr w14:paraId="6D6E7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96" w:type="dxa"/>
            <w:vAlign w:val="center"/>
          </w:tcPr>
          <w:p w14:paraId="61D6722B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挥发酚</w:t>
            </w:r>
          </w:p>
        </w:tc>
        <w:tc>
          <w:tcPr>
            <w:tcW w:w="3015" w:type="dxa"/>
            <w:vAlign w:val="center"/>
          </w:tcPr>
          <w:p w14:paraId="0996CA7F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818" w:type="dxa"/>
            <w:vAlign w:val="center"/>
          </w:tcPr>
          <w:p w14:paraId="4347CEA3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0.0003L</w:t>
            </w:r>
          </w:p>
        </w:tc>
      </w:tr>
      <w:tr w14:paraId="13432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96" w:type="dxa"/>
            <w:vAlign w:val="center"/>
          </w:tcPr>
          <w:p w14:paraId="081B4B48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阴离子洗涤剂</w:t>
            </w:r>
          </w:p>
        </w:tc>
        <w:tc>
          <w:tcPr>
            <w:tcW w:w="3015" w:type="dxa"/>
            <w:vAlign w:val="center"/>
          </w:tcPr>
          <w:p w14:paraId="4DFA70C6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818" w:type="dxa"/>
            <w:vAlign w:val="center"/>
          </w:tcPr>
          <w:p w14:paraId="2FC19A4B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0.05L</w:t>
            </w:r>
          </w:p>
        </w:tc>
      </w:tr>
      <w:tr w14:paraId="407BF3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9" w:hRule="exact"/>
          <w:jc w:val="center"/>
        </w:trPr>
        <w:tc>
          <w:tcPr>
            <w:tcW w:w="3396" w:type="dxa"/>
            <w:vAlign w:val="center"/>
          </w:tcPr>
          <w:p w14:paraId="01589F2A">
            <w:pPr>
              <w:jc w:val="center"/>
              <w:outlineLvl w:val="0"/>
              <w:rPr>
                <w:rFonts w:eastAsia="幼圆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  <w:lang w:val="en-US" w:eastAsia="zh-CN"/>
              </w:rPr>
              <w:t>高锰酸盐指数</w:t>
            </w:r>
          </w:p>
        </w:tc>
        <w:tc>
          <w:tcPr>
            <w:tcW w:w="3015" w:type="dxa"/>
            <w:vAlign w:val="center"/>
          </w:tcPr>
          <w:p w14:paraId="2FEC94DB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818" w:type="dxa"/>
            <w:vAlign w:val="center"/>
          </w:tcPr>
          <w:p w14:paraId="21FE1031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1.52</w:t>
            </w:r>
          </w:p>
        </w:tc>
      </w:tr>
      <w:tr w14:paraId="7A986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1" w:hRule="exact"/>
          <w:jc w:val="center"/>
        </w:trPr>
        <w:tc>
          <w:tcPr>
            <w:tcW w:w="3396" w:type="dxa"/>
            <w:vAlign w:val="center"/>
          </w:tcPr>
          <w:p w14:paraId="19C5E6A7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氨氮</w:t>
            </w:r>
          </w:p>
        </w:tc>
        <w:tc>
          <w:tcPr>
            <w:tcW w:w="3015" w:type="dxa"/>
            <w:vAlign w:val="center"/>
          </w:tcPr>
          <w:p w14:paraId="7A1F1345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818" w:type="dxa"/>
            <w:vAlign w:val="center"/>
          </w:tcPr>
          <w:p w14:paraId="690DC6C4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0.312</w:t>
            </w:r>
          </w:p>
        </w:tc>
      </w:tr>
      <w:tr w14:paraId="71BCA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8" w:hRule="exact"/>
          <w:jc w:val="center"/>
        </w:trPr>
        <w:tc>
          <w:tcPr>
            <w:tcW w:w="3396" w:type="dxa"/>
            <w:vAlign w:val="center"/>
          </w:tcPr>
          <w:p w14:paraId="5AB62D2A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硫化物</w:t>
            </w:r>
          </w:p>
        </w:tc>
        <w:tc>
          <w:tcPr>
            <w:tcW w:w="3015" w:type="dxa"/>
            <w:vAlign w:val="center"/>
          </w:tcPr>
          <w:p w14:paraId="6BF44379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818" w:type="dxa"/>
            <w:vAlign w:val="center"/>
          </w:tcPr>
          <w:p w14:paraId="3AE2382D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3</w:t>
            </w:r>
            <w:r>
              <w:rPr>
                <w:sz w:val="21"/>
                <w:szCs w:val="21"/>
              </w:rPr>
              <w:t>L</w:t>
            </w:r>
          </w:p>
        </w:tc>
      </w:tr>
      <w:tr w14:paraId="0068E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3" w:hRule="exact"/>
          <w:jc w:val="center"/>
        </w:trPr>
        <w:tc>
          <w:tcPr>
            <w:tcW w:w="3396" w:type="dxa"/>
            <w:vAlign w:val="center"/>
          </w:tcPr>
          <w:p w14:paraId="731B6FE9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钠</w:t>
            </w:r>
          </w:p>
        </w:tc>
        <w:tc>
          <w:tcPr>
            <w:tcW w:w="3015" w:type="dxa"/>
            <w:vAlign w:val="center"/>
          </w:tcPr>
          <w:p w14:paraId="7B32B8FF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mg/L</w:t>
            </w:r>
          </w:p>
        </w:tc>
        <w:tc>
          <w:tcPr>
            <w:tcW w:w="2818" w:type="dxa"/>
            <w:vAlign w:val="center"/>
          </w:tcPr>
          <w:p w14:paraId="0CAC3E14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24.0</w:t>
            </w:r>
          </w:p>
        </w:tc>
      </w:tr>
      <w:tr w14:paraId="26492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9" w:hRule="exact"/>
          <w:jc w:val="center"/>
        </w:trPr>
        <w:tc>
          <w:tcPr>
            <w:tcW w:w="3396" w:type="dxa"/>
            <w:vAlign w:val="center"/>
          </w:tcPr>
          <w:p w14:paraId="456C111F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总大肠菌群</w:t>
            </w:r>
          </w:p>
        </w:tc>
        <w:tc>
          <w:tcPr>
            <w:tcW w:w="3015" w:type="dxa"/>
            <w:vAlign w:val="center"/>
          </w:tcPr>
          <w:p w14:paraId="7C3220E3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MPN/100mL</w:t>
            </w:r>
          </w:p>
        </w:tc>
        <w:tc>
          <w:tcPr>
            <w:tcW w:w="2818" w:type="dxa"/>
            <w:vAlign w:val="center"/>
          </w:tcPr>
          <w:p w14:paraId="6FCD4645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&lt;1</w:t>
            </w:r>
          </w:p>
        </w:tc>
      </w:tr>
      <w:tr w14:paraId="718BCF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exact"/>
          <w:jc w:val="center"/>
        </w:trPr>
        <w:tc>
          <w:tcPr>
            <w:tcW w:w="3396" w:type="dxa"/>
            <w:vAlign w:val="center"/>
          </w:tcPr>
          <w:p w14:paraId="75F20F21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细菌总数</w:t>
            </w:r>
          </w:p>
        </w:tc>
        <w:tc>
          <w:tcPr>
            <w:tcW w:w="3015" w:type="dxa"/>
            <w:vAlign w:val="center"/>
          </w:tcPr>
          <w:p w14:paraId="71E29303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CFU/mL</w:t>
            </w:r>
          </w:p>
        </w:tc>
        <w:tc>
          <w:tcPr>
            <w:tcW w:w="2818" w:type="dxa"/>
            <w:vAlign w:val="center"/>
          </w:tcPr>
          <w:p w14:paraId="0A771B57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6</w:t>
            </w:r>
          </w:p>
        </w:tc>
      </w:tr>
    </w:tbl>
    <w:p w14:paraId="2A60C479"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 w14:paraId="44AB3ADD">
      <w:pPr>
        <w:ind w:firstLine="210" w:firstLineChars="100"/>
      </w:pPr>
    </w:p>
    <w:p w14:paraId="60E960BC">
      <w:pPr>
        <w:ind w:firstLine="210" w:firstLineChars="100"/>
      </w:pPr>
      <w:r>
        <w:rPr>
          <w:rFonts w:hint="eastAsia"/>
        </w:rPr>
        <w:t>日期：    年    月    日      日期：    年    月    日        日期：   年    月    日</w:t>
      </w:r>
    </w:p>
    <w:p w14:paraId="6240694A">
      <w:pPr>
        <w:ind w:firstLine="210" w:firstLineChars="100"/>
      </w:pPr>
    </w:p>
    <w:p w14:paraId="0946E17E">
      <w:pPr>
        <w:ind w:firstLine="210" w:firstLineChars="100"/>
        <w:rPr>
          <w:szCs w:val="21"/>
        </w:rPr>
      </w:pPr>
      <w:r>
        <w:rPr>
          <w:rFonts w:hint="eastAsia"/>
          <w:szCs w:val="21"/>
        </w:rPr>
        <w:t>NHJ/D-ZH-1-0-01</w:t>
      </w:r>
      <w:r>
        <w:rPr>
          <w:szCs w:val="21"/>
        </w:rPr>
        <w:t>3</w:t>
      </w:r>
    </w:p>
    <w:p w14:paraId="4F35E675">
      <w:pPr>
        <w:spacing w:line="240" w:lineRule="atLeast"/>
        <w:jc w:val="center"/>
        <w:outlineLvl w:val="0"/>
        <w:rPr>
          <w:szCs w:val="21"/>
        </w:rPr>
      </w:pPr>
      <w:r>
        <w:rPr>
          <w:rFonts w:hint="eastAsia" w:ascii="黑体" w:eastAsia="黑体"/>
          <w:sz w:val="28"/>
          <w:szCs w:val="28"/>
        </w:rPr>
        <w:t>数据结果汇总表</w:t>
      </w:r>
    </w:p>
    <w:p w14:paraId="65FD9CBE">
      <w:pPr>
        <w:kinsoku w:val="0"/>
        <w:wordWrap w:val="0"/>
        <w:ind w:firstLine="360" w:firstLineChars="2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任务名称</w:t>
      </w:r>
      <w:r>
        <w:rPr>
          <w:rFonts w:hint="eastAsia"/>
          <w:color w:val="000000"/>
          <w:sz w:val="18"/>
          <w:szCs w:val="18"/>
          <w:lang w:eastAsia="zh-CN"/>
        </w:rPr>
        <w:t>：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哈头才当集中式饮用水源环境质量监测（</w:t>
      </w:r>
      <w:r>
        <w:rPr>
          <w:rFonts w:hint="default" w:asciiTheme="minorEastAsia" w:hAnsiTheme="minorEastAsia" w:eastAsiaTheme="minorEastAsia" w:cstheme="minorEastAsia"/>
          <w:color w:val="000000"/>
          <w:sz w:val="18"/>
          <w:szCs w:val="18"/>
          <w:lang w:val="en" w:eastAsia="zh-CN"/>
        </w:rPr>
        <w:t>2</w:t>
      </w:r>
      <w:r>
        <w:rPr>
          <w:rFonts w:hint="eastAsia" w:asciiTheme="minorEastAsia" w:hAnsiTheme="minorEastAsia" w:eastAsiaTheme="minorEastAsia" w:cstheme="minorEastAsia"/>
          <w:color w:val="000000"/>
          <w:sz w:val="18"/>
          <w:szCs w:val="18"/>
        </w:rPr>
        <w:t>月）</w:t>
      </w:r>
      <w:r>
        <w:rPr>
          <w:rFonts w:hint="eastAsia"/>
          <w:color w:val="000000"/>
          <w:sz w:val="18"/>
          <w:szCs w:val="18"/>
        </w:rPr>
        <w:t xml:space="preserve">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     </w:t>
      </w:r>
      <w:r>
        <w:rPr>
          <w:rFonts w:hint="eastAsia"/>
          <w:color w:val="000000"/>
          <w:sz w:val="18"/>
          <w:szCs w:val="18"/>
        </w:rPr>
        <w:t xml:space="preserve">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>采样时间：202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default"/>
          <w:color w:val="000000"/>
          <w:sz w:val="18"/>
          <w:szCs w:val="18"/>
          <w:lang w:val="en"/>
        </w:rPr>
        <w:t>2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 w:eastAsia="zh-CN"/>
        </w:rPr>
        <w:t>6</w:t>
      </w:r>
      <w:r>
        <w:rPr>
          <w:rFonts w:hint="eastAsia"/>
          <w:color w:val="000000"/>
          <w:sz w:val="18"/>
          <w:szCs w:val="18"/>
        </w:rPr>
        <w:t xml:space="preserve">日  </w:t>
      </w:r>
      <w:r>
        <w:rPr>
          <w:rFonts w:hint="default"/>
          <w:color w:val="000000"/>
          <w:sz w:val="18"/>
          <w:szCs w:val="18"/>
          <w:lang w:val="en"/>
        </w:rPr>
        <w:t xml:space="preserve"> </w:t>
      </w:r>
      <w:r>
        <w:rPr>
          <w:rFonts w:hint="eastAsia"/>
          <w:color w:val="000000"/>
          <w:sz w:val="18"/>
          <w:szCs w:val="18"/>
        </w:rPr>
        <w:t xml:space="preserve"> 第2 页</w:t>
      </w:r>
    </w:p>
    <w:p w14:paraId="5854951A">
      <w:pPr>
        <w:kinsoku w:val="0"/>
        <w:wordWrap w:val="0"/>
        <w:ind w:firstLine="360" w:firstLineChars="200"/>
        <w:rPr>
          <w:color w:val="000000"/>
          <w:sz w:val="18"/>
          <w:szCs w:val="18"/>
        </w:rPr>
      </w:pPr>
      <w:r>
        <w:rPr>
          <w:rFonts w:hint="eastAsia"/>
          <w:color w:val="000000"/>
          <w:sz w:val="18"/>
          <w:szCs w:val="18"/>
        </w:rPr>
        <w:t>任务编号： K-LX-2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-</w:t>
      </w:r>
      <w:r>
        <w:rPr>
          <w:rFonts w:hint="default"/>
          <w:color w:val="000000"/>
          <w:sz w:val="18"/>
          <w:szCs w:val="18"/>
          <w:lang w:val="en" w:eastAsia="zh-CN"/>
        </w:rPr>
        <w:t>009</w:t>
      </w:r>
      <w:r>
        <w:rPr>
          <w:rFonts w:hint="eastAsia"/>
          <w:color w:val="000000"/>
          <w:sz w:val="18"/>
          <w:szCs w:val="18"/>
        </w:rPr>
        <w:t xml:space="preserve">         样品种类：地下水                 </w:t>
      </w:r>
      <w:r>
        <w:rPr>
          <w:rFonts w:hint="eastAsia"/>
          <w:color w:val="000000"/>
          <w:sz w:val="18"/>
          <w:szCs w:val="18"/>
          <w:lang w:val="en-US" w:eastAsia="zh-CN"/>
        </w:rPr>
        <w:t xml:space="preserve"> </w:t>
      </w:r>
      <w:r>
        <w:rPr>
          <w:rFonts w:hint="eastAsia"/>
          <w:color w:val="000000"/>
          <w:sz w:val="18"/>
          <w:szCs w:val="18"/>
        </w:rPr>
        <w:t>分析时间：202</w:t>
      </w:r>
      <w:r>
        <w:rPr>
          <w:rFonts w:hint="default"/>
          <w:color w:val="000000"/>
          <w:sz w:val="18"/>
          <w:szCs w:val="18"/>
          <w:lang w:val="en"/>
        </w:rPr>
        <w:t>5</w:t>
      </w:r>
      <w:r>
        <w:rPr>
          <w:rFonts w:hint="eastAsia"/>
          <w:color w:val="000000"/>
          <w:sz w:val="18"/>
          <w:szCs w:val="18"/>
        </w:rPr>
        <w:t>年</w:t>
      </w:r>
      <w:r>
        <w:rPr>
          <w:rFonts w:hint="default"/>
          <w:color w:val="000000"/>
          <w:sz w:val="18"/>
          <w:szCs w:val="18"/>
          <w:lang w:val="en"/>
        </w:rPr>
        <w:t>2</w:t>
      </w:r>
      <w:r>
        <w:rPr>
          <w:rFonts w:hint="eastAsia"/>
          <w:color w:val="000000"/>
          <w:sz w:val="18"/>
          <w:szCs w:val="18"/>
        </w:rPr>
        <w:t>月</w:t>
      </w:r>
      <w:r>
        <w:rPr>
          <w:rFonts w:hint="default"/>
          <w:color w:val="000000"/>
          <w:sz w:val="18"/>
          <w:szCs w:val="18"/>
          <w:lang w:val="en" w:eastAsia="zh-CN"/>
        </w:rPr>
        <w:t>6-</w:t>
      </w:r>
      <w:r>
        <w:rPr>
          <w:rFonts w:hint="default"/>
          <w:color w:val="000000"/>
          <w:sz w:val="18"/>
          <w:szCs w:val="18"/>
          <w:lang w:val="en"/>
        </w:rPr>
        <w:t>1</w:t>
      </w:r>
      <w:r>
        <w:rPr>
          <w:rFonts w:hint="default"/>
          <w:color w:val="000000"/>
          <w:sz w:val="18"/>
          <w:szCs w:val="18"/>
          <w:lang w:val="en" w:eastAsia="zh-CN"/>
        </w:rPr>
        <w:t>3</w:t>
      </w:r>
      <w:r>
        <w:rPr>
          <w:rFonts w:hint="eastAsia"/>
          <w:color w:val="000000"/>
          <w:sz w:val="18"/>
          <w:szCs w:val="18"/>
        </w:rPr>
        <w:t>日 共2 页</w:t>
      </w:r>
    </w:p>
    <w:tbl>
      <w:tblPr>
        <w:tblStyle w:val="6"/>
        <w:tblW w:w="92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79"/>
        <w:gridCol w:w="2505"/>
        <w:gridCol w:w="3321"/>
      </w:tblGrid>
      <w:tr w14:paraId="60A59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3379" w:type="dxa"/>
            <w:vMerge w:val="restart"/>
            <w:vAlign w:val="center"/>
          </w:tcPr>
          <w:p w14:paraId="7C593D39">
            <w:pPr>
              <w:autoSpaceDE w:val="0"/>
              <w:autoSpaceDN w:val="0"/>
              <w:adjustRightInd w:val="0"/>
              <w:jc w:val="center"/>
            </w:pPr>
            <w:r>
              <w:rPr>
                <w:rFonts w:hint="eastAsia" w:ascii="宋体" w:hAnsi="宋体" w:cs="宋体"/>
                <w:szCs w:val="21"/>
              </w:rPr>
              <w:t>分析项目</w:t>
            </w:r>
          </w:p>
        </w:tc>
        <w:tc>
          <w:tcPr>
            <w:tcW w:w="2505" w:type="dxa"/>
            <w:vMerge w:val="restart"/>
          </w:tcPr>
          <w:p w14:paraId="28D30F92">
            <w:pPr>
              <w:autoSpaceDE w:val="0"/>
              <w:autoSpaceDN w:val="0"/>
              <w:adjustRightInd w:val="0"/>
              <w:jc w:val="left"/>
            </w:pPr>
            <w: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6350</wp:posOffset>
                      </wp:positionV>
                      <wp:extent cx="1429385" cy="331470"/>
                      <wp:effectExtent l="1270" t="4445" r="17145" b="6985"/>
                      <wp:wrapNone/>
                      <wp:docPr id="58" name="直接箭头连接符 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29385" cy="331470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2.85pt;margin-top:0.5pt;height:26.1pt;width:112.55pt;z-index:251664384;mso-width-relative:page;mso-height-relative:page;" filled="f" stroked="t" coordsize="21600,21600" o:gfxdata="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NDDSDHXAAAABwEAAA8AAAAAAAAAAQAgAAAAIgAA&#10;AGRycy9kb3ducmV2LnhtbFBLAQIUABQAAAAIAIdO4kCz+eiNCQIAAAEEAAAOAAAAAAAAAAEAIAAA&#10;ACYBAABkcnMvZTJvRG9jLnhtbFBLBQYAAAAABgAGAFkBAAChBQAAAAA=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rPr>
                <w:rFonts w:ascii="宋体" w:hAnsi="宋体" w:cs="宋体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4445</wp:posOffset>
                      </wp:positionV>
                      <wp:extent cx="1165860" cy="708025"/>
                      <wp:effectExtent l="2540" t="3810" r="12700" b="12065"/>
                      <wp:wrapNone/>
                      <wp:docPr id="59" name="直接箭头连接符 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165860" cy="708025"/>
                              </a:xfrm>
                              <a:prstGeom prst="straightConnector1">
                                <a:avLst/>
                              </a:prstGeom>
                              <a:ln w="9525" cap="flat" cmpd="sng">
                                <a:solidFill>
                                  <a:srgbClr val="000000"/>
                                </a:solidFill>
                                <a:prstDash val="solid"/>
                                <a:headEnd type="none" w="med" len="med"/>
                                <a:tailEnd type="none" w="med" len="me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32" type="#_x0000_t32" style="position:absolute;left:0pt;margin-left:-4.9pt;margin-top:0.35pt;height:55.75pt;width:91.8pt;z-index:251663360;mso-width-relative:page;mso-height-relative:page;" filled="f" stroked="t" coordsize="21600,21600" o:gfxdata="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LfSYo1QAAAAcBAAAPAAAAAAAAAAEAIAAAACIAAABkcnMv&#10;ZG93bnJldi54bWxQSwECFAAUAAAACACHTuJAzeycAAYCAAABBAAADgAAAAAAAAABACAAAAAkAQAA&#10;ZHJzL2Uyb0RvYy54bWxQSwUGAAAAAAYABgBZAQAAnAUAAAAA&#10;">
                      <v:fill on="f" focussize="0,0"/>
                      <v:stroke color="#000000" joinstyle="round"/>
                      <v:imagedata o:title=""/>
                      <o:lock v:ext="edit" aspectratio="f"/>
                    </v:shape>
                  </w:pict>
                </mc:Fallback>
              </mc:AlternateContent>
            </w:r>
            <w:r>
              <w:t xml:space="preserve">          样品编号</w:t>
            </w:r>
          </w:p>
          <w:p w14:paraId="26920C5F">
            <w:pPr>
              <w:autoSpaceDE w:val="0"/>
              <w:autoSpaceDN w:val="0"/>
              <w:adjustRightInd w:val="0"/>
              <w:ind w:firstLine="1050" w:firstLineChars="500"/>
              <w:jc w:val="left"/>
            </w:pPr>
            <w:r>
              <w:t>点位</w:t>
            </w:r>
          </w:p>
          <w:p w14:paraId="7EF55185">
            <w:pPr>
              <w:autoSpaceDE w:val="0"/>
              <w:autoSpaceDN w:val="0"/>
              <w:adjustRightInd w:val="0"/>
              <w:jc w:val="left"/>
            </w:pPr>
            <w:r>
              <w:t>单位</w:t>
            </w:r>
            <w:r>
              <w:rPr>
                <w:rFonts w:hint="eastAsia"/>
              </w:rPr>
              <w:t xml:space="preserve"> </w:t>
            </w:r>
            <w:r>
              <w:t xml:space="preserve">         名称</w:t>
            </w:r>
          </w:p>
          <w:p w14:paraId="158BF368">
            <w:pPr>
              <w:spacing w:line="240" w:lineRule="exact"/>
            </w:pPr>
          </w:p>
        </w:tc>
        <w:tc>
          <w:tcPr>
            <w:tcW w:w="3321" w:type="dxa"/>
            <w:vAlign w:val="center"/>
          </w:tcPr>
          <w:p w14:paraId="58A4A2B0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DX-02-001</w:t>
            </w:r>
          </w:p>
        </w:tc>
      </w:tr>
      <w:tr w14:paraId="23822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exact"/>
          <w:jc w:val="center"/>
        </w:trPr>
        <w:tc>
          <w:tcPr>
            <w:tcW w:w="3379" w:type="dxa"/>
            <w:vMerge w:val="continue"/>
            <w:vAlign w:val="center"/>
          </w:tcPr>
          <w:p w14:paraId="0BC4E1BC">
            <w:pPr>
              <w:autoSpaceDE w:val="0"/>
              <w:autoSpaceDN w:val="0"/>
              <w:adjustRightInd w:val="0"/>
              <w:ind w:left="210" w:leftChars="100" w:right="210" w:rightChars="100"/>
              <w:jc w:val="center"/>
              <w:rPr>
                <w:rFonts w:eastAsia="幼圆"/>
              </w:rPr>
            </w:pPr>
          </w:p>
        </w:tc>
        <w:tc>
          <w:tcPr>
            <w:tcW w:w="2505" w:type="dxa"/>
            <w:vMerge w:val="continue"/>
            <w:vAlign w:val="center"/>
          </w:tcPr>
          <w:p w14:paraId="428A6D22">
            <w:pPr>
              <w:autoSpaceDE w:val="0"/>
              <w:autoSpaceDN w:val="0"/>
              <w:adjustRightInd w:val="0"/>
              <w:jc w:val="center"/>
              <w:rPr>
                <w:w w:val="90"/>
              </w:rPr>
            </w:pPr>
          </w:p>
        </w:tc>
        <w:tc>
          <w:tcPr>
            <w:tcW w:w="3321" w:type="dxa"/>
            <w:vAlign w:val="center"/>
          </w:tcPr>
          <w:p w14:paraId="3F81E5C9">
            <w:pPr>
              <w:jc w:val="center"/>
              <w:rPr>
                <w:b/>
                <w:bCs/>
                <w:w w:val="90"/>
                <w:sz w:val="21"/>
                <w:szCs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1"/>
                <w:szCs w:val="21"/>
              </w:rPr>
              <w:t>02哈头才当</w:t>
            </w:r>
          </w:p>
        </w:tc>
      </w:tr>
      <w:tr w14:paraId="48C7B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exact"/>
          <w:jc w:val="center"/>
        </w:trPr>
        <w:tc>
          <w:tcPr>
            <w:tcW w:w="3379" w:type="dxa"/>
            <w:vAlign w:val="center"/>
          </w:tcPr>
          <w:p w14:paraId="13AC7BEA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亚硝酸盐（以N计）</w:t>
            </w:r>
          </w:p>
        </w:tc>
        <w:tc>
          <w:tcPr>
            <w:tcW w:w="2505" w:type="dxa"/>
            <w:vAlign w:val="center"/>
          </w:tcPr>
          <w:p w14:paraId="3B4F141B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3321" w:type="dxa"/>
            <w:vAlign w:val="center"/>
          </w:tcPr>
          <w:p w14:paraId="03B668B0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0.003L</w:t>
            </w:r>
          </w:p>
        </w:tc>
      </w:tr>
      <w:tr w14:paraId="6D8E3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3379" w:type="dxa"/>
            <w:vAlign w:val="center"/>
          </w:tcPr>
          <w:p w14:paraId="2C21432A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硝酸盐（以N计）</w:t>
            </w:r>
          </w:p>
        </w:tc>
        <w:tc>
          <w:tcPr>
            <w:tcW w:w="2505" w:type="dxa"/>
            <w:vAlign w:val="center"/>
          </w:tcPr>
          <w:p w14:paraId="35C43179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3321" w:type="dxa"/>
            <w:vAlign w:val="center"/>
          </w:tcPr>
          <w:p w14:paraId="6EBDC82E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0.183</w:t>
            </w:r>
          </w:p>
        </w:tc>
      </w:tr>
      <w:tr w14:paraId="01517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exact"/>
          <w:jc w:val="center"/>
        </w:trPr>
        <w:tc>
          <w:tcPr>
            <w:tcW w:w="3379" w:type="dxa"/>
            <w:vAlign w:val="center"/>
          </w:tcPr>
          <w:p w14:paraId="44CD778F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氰化物</w:t>
            </w:r>
          </w:p>
        </w:tc>
        <w:tc>
          <w:tcPr>
            <w:tcW w:w="2505" w:type="dxa"/>
            <w:vAlign w:val="center"/>
          </w:tcPr>
          <w:p w14:paraId="20CC5F2F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3321" w:type="dxa"/>
            <w:vAlign w:val="center"/>
          </w:tcPr>
          <w:p w14:paraId="419373C9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</w:t>
            </w:r>
            <w:r>
              <w:rPr>
                <w:rFonts w:hint="eastAsia"/>
                <w:sz w:val="21"/>
                <w:szCs w:val="21"/>
              </w:rPr>
              <w:t>2</w:t>
            </w:r>
            <w:r>
              <w:rPr>
                <w:sz w:val="21"/>
                <w:szCs w:val="21"/>
              </w:rPr>
              <w:t>L</w:t>
            </w:r>
          </w:p>
        </w:tc>
      </w:tr>
      <w:tr w14:paraId="266BD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379" w:type="dxa"/>
            <w:vAlign w:val="center"/>
          </w:tcPr>
          <w:p w14:paraId="67069343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氟化物</w:t>
            </w:r>
          </w:p>
        </w:tc>
        <w:tc>
          <w:tcPr>
            <w:tcW w:w="2505" w:type="dxa"/>
            <w:vAlign w:val="center"/>
          </w:tcPr>
          <w:p w14:paraId="107F737D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3321" w:type="dxa"/>
            <w:vAlign w:val="center"/>
          </w:tcPr>
          <w:p w14:paraId="00024CA8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0.350</w:t>
            </w:r>
          </w:p>
        </w:tc>
      </w:tr>
      <w:tr w14:paraId="6B903B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379" w:type="dxa"/>
            <w:vAlign w:val="center"/>
          </w:tcPr>
          <w:p w14:paraId="59C8A8AF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碘化物</w:t>
            </w:r>
          </w:p>
        </w:tc>
        <w:tc>
          <w:tcPr>
            <w:tcW w:w="2505" w:type="dxa"/>
            <w:vAlign w:val="center"/>
          </w:tcPr>
          <w:p w14:paraId="3FEA8108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3321" w:type="dxa"/>
            <w:vAlign w:val="center"/>
          </w:tcPr>
          <w:p w14:paraId="584CB6B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0.002L</w:t>
            </w:r>
          </w:p>
        </w:tc>
      </w:tr>
      <w:tr w14:paraId="2030C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379" w:type="dxa"/>
            <w:vAlign w:val="center"/>
          </w:tcPr>
          <w:p w14:paraId="6F41CCE2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汞</w:t>
            </w:r>
          </w:p>
        </w:tc>
        <w:tc>
          <w:tcPr>
            <w:tcW w:w="2505" w:type="dxa"/>
            <w:vAlign w:val="center"/>
          </w:tcPr>
          <w:p w14:paraId="029330E2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3321" w:type="dxa"/>
            <w:vAlign w:val="center"/>
          </w:tcPr>
          <w:p w14:paraId="502C6501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0.04L</w:t>
            </w:r>
          </w:p>
        </w:tc>
      </w:tr>
      <w:tr w14:paraId="2BF8D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379" w:type="dxa"/>
            <w:vAlign w:val="center"/>
          </w:tcPr>
          <w:p w14:paraId="3071E2B2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砷</w:t>
            </w:r>
          </w:p>
        </w:tc>
        <w:tc>
          <w:tcPr>
            <w:tcW w:w="2505" w:type="dxa"/>
            <w:vAlign w:val="center"/>
          </w:tcPr>
          <w:p w14:paraId="5464BA28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3321" w:type="dxa"/>
            <w:vAlign w:val="center"/>
          </w:tcPr>
          <w:p w14:paraId="5290AF7B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2.2</w:t>
            </w:r>
          </w:p>
        </w:tc>
      </w:tr>
      <w:tr w14:paraId="1C9F0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379" w:type="dxa"/>
            <w:vAlign w:val="center"/>
          </w:tcPr>
          <w:p w14:paraId="71E4CF4F">
            <w:pPr>
              <w:jc w:val="center"/>
              <w:outlineLvl w:val="0"/>
              <w:rPr>
                <w:rFonts w:eastAsia="幼圆"/>
                <w:spacing w:val="-4"/>
                <w:w w:val="90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硒</w:t>
            </w:r>
          </w:p>
        </w:tc>
        <w:tc>
          <w:tcPr>
            <w:tcW w:w="2505" w:type="dxa"/>
            <w:vAlign w:val="center"/>
          </w:tcPr>
          <w:p w14:paraId="510E947C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3321" w:type="dxa"/>
            <w:vAlign w:val="center"/>
          </w:tcPr>
          <w:p w14:paraId="2595FB7C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0.4L</w:t>
            </w:r>
          </w:p>
        </w:tc>
      </w:tr>
      <w:tr w14:paraId="6ADDC4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379" w:type="dxa"/>
            <w:vAlign w:val="center"/>
          </w:tcPr>
          <w:p w14:paraId="42AB4E7B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镉</w:t>
            </w:r>
          </w:p>
        </w:tc>
        <w:tc>
          <w:tcPr>
            <w:tcW w:w="2505" w:type="dxa"/>
            <w:vAlign w:val="center"/>
          </w:tcPr>
          <w:p w14:paraId="171FE909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3321" w:type="dxa"/>
            <w:vAlign w:val="center"/>
          </w:tcPr>
          <w:p w14:paraId="6FB0332E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0.</w:t>
            </w:r>
            <w:r>
              <w:rPr>
                <w:rFonts w:hint="default"/>
                <w:sz w:val="21"/>
                <w:szCs w:val="21"/>
                <w:lang w:val="en"/>
              </w:rPr>
              <w:t>05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 w14:paraId="38299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379" w:type="dxa"/>
            <w:vAlign w:val="bottom"/>
          </w:tcPr>
          <w:p w14:paraId="2D9909B1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六价铬</w:t>
            </w:r>
          </w:p>
        </w:tc>
        <w:tc>
          <w:tcPr>
            <w:tcW w:w="2505" w:type="dxa"/>
            <w:vAlign w:val="bottom"/>
          </w:tcPr>
          <w:p w14:paraId="02BC0013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mg/L</w:t>
            </w:r>
          </w:p>
        </w:tc>
        <w:tc>
          <w:tcPr>
            <w:tcW w:w="3321" w:type="dxa"/>
            <w:vAlign w:val="center"/>
          </w:tcPr>
          <w:p w14:paraId="2E455BBD">
            <w:pPr>
              <w:pStyle w:val="2"/>
              <w:jc w:val="center"/>
              <w:rPr>
                <w:sz w:val="21"/>
                <w:szCs w:val="21"/>
              </w:rPr>
            </w:pPr>
            <w:r>
              <w:rPr>
                <w:rFonts w:hint="eastAsia" w:ascii="Times New Roman" w:hAnsi="Times New Roman"/>
                <w:sz w:val="21"/>
                <w:szCs w:val="21"/>
              </w:rPr>
              <w:t>0.0</w:t>
            </w:r>
            <w:r>
              <w:rPr>
                <w:rFonts w:hint="eastAsia" w:ascii="Times New Roman" w:hAnsi="Times New Roman"/>
                <w:sz w:val="21"/>
                <w:szCs w:val="21"/>
                <w:lang w:val="en-US" w:eastAsia="zh-CN"/>
              </w:rPr>
              <w:t>04L</w:t>
            </w:r>
          </w:p>
        </w:tc>
      </w:tr>
      <w:tr w14:paraId="4D45BC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379" w:type="dxa"/>
            <w:vAlign w:val="bottom"/>
          </w:tcPr>
          <w:p w14:paraId="3C94424E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铅</w:t>
            </w:r>
          </w:p>
        </w:tc>
        <w:tc>
          <w:tcPr>
            <w:tcW w:w="2505" w:type="dxa"/>
            <w:vAlign w:val="bottom"/>
          </w:tcPr>
          <w:p w14:paraId="3519DF9B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3321" w:type="dxa"/>
            <w:vAlign w:val="center"/>
          </w:tcPr>
          <w:p w14:paraId="424889B3">
            <w:pPr>
              <w:jc w:val="center"/>
              <w:rPr>
                <w:sz w:val="21"/>
                <w:szCs w:val="21"/>
              </w:rPr>
            </w:pPr>
            <w:r>
              <w:rPr>
                <w:rFonts w:hint="default"/>
                <w:sz w:val="21"/>
                <w:szCs w:val="21"/>
                <w:lang w:val="en"/>
              </w:rPr>
              <w:t>0.09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 w14:paraId="70ABBD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379" w:type="dxa"/>
            <w:vAlign w:val="center"/>
          </w:tcPr>
          <w:p w14:paraId="3F95B56B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氯仿</w:t>
            </w:r>
          </w:p>
        </w:tc>
        <w:tc>
          <w:tcPr>
            <w:tcW w:w="2505" w:type="dxa"/>
            <w:vAlign w:val="center"/>
          </w:tcPr>
          <w:p w14:paraId="4677916E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3321" w:type="dxa"/>
            <w:vAlign w:val="center"/>
          </w:tcPr>
          <w:p w14:paraId="50E8EB86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1.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 w14:paraId="6B2C65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379" w:type="dxa"/>
            <w:vAlign w:val="center"/>
          </w:tcPr>
          <w:p w14:paraId="0CFA29EC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四氯化碳</w:t>
            </w:r>
          </w:p>
        </w:tc>
        <w:tc>
          <w:tcPr>
            <w:tcW w:w="2505" w:type="dxa"/>
            <w:vAlign w:val="center"/>
          </w:tcPr>
          <w:p w14:paraId="22B8D578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3321" w:type="dxa"/>
            <w:vAlign w:val="center"/>
          </w:tcPr>
          <w:p w14:paraId="1D39EEF8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1.5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 w14:paraId="0D5660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379" w:type="dxa"/>
            <w:vAlign w:val="center"/>
          </w:tcPr>
          <w:p w14:paraId="3CBA4177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苯</w:t>
            </w:r>
          </w:p>
        </w:tc>
        <w:tc>
          <w:tcPr>
            <w:tcW w:w="2505" w:type="dxa"/>
            <w:vAlign w:val="center"/>
          </w:tcPr>
          <w:p w14:paraId="16180652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3321" w:type="dxa"/>
            <w:vAlign w:val="center"/>
          </w:tcPr>
          <w:p w14:paraId="3F997A76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 w14:paraId="074B13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379" w:type="dxa"/>
            <w:vAlign w:val="center"/>
          </w:tcPr>
          <w:p w14:paraId="6D919417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甲苯</w:t>
            </w:r>
          </w:p>
        </w:tc>
        <w:tc>
          <w:tcPr>
            <w:tcW w:w="2505" w:type="dxa"/>
            <w:vAlign w:val="center"/>
          </w:tcPr>
          <w:p w14:paraId="594A1B29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μg/L</w:t>
            </w:r>
          </w:p>
        </w:tc>
        <w:tc>
          <w:tcPr>
            <w:tcW w:w="3321" w:type="dxa"/>
            <w:vAlign w:val="center"/>
          </w:tcPr>
          <w:p w14:paraId="36A50491"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1.4</w:t>
            </w:r>
            <w:r>
              <w:rPr>
                <w:rFonts w:hint="eastAsia"/>
                <w:sz w:val="21"/>
                <w:szCs w:val="21"/>
              </w:rPr>
              <w:t>L</w:t>
            </w:r>
          </w:p>
        </w:tc>
      </w:tr>
      <w:tr w14:paraId="7751A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379" w:type="dxa"/>
            <w:vAlign w:val="bottom"/>
          </w:tcPr>
          <w:p w14:paraId="65B2DE83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总α放射性</w:t>
            </w:r>
          </w:p>
        </w:tc>
        <w:tc>
          <w:tcPr>
            <w:tcW w:w="2505" w:type="dxa"/>
            <w:vAlign w:val="center"/>
          </w:tcPr>
          <w:p w14:paraId="1DADBC82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Bq/L</w:t>
            </w:r>
          </w:p>
        </w:tc>
        <w:tc>
          <w:tcPr>
            <w:tcW w:w="3321" w:type="dxa"/>
            <w:vAlign w:val="bottom"/>
          </w:tcPr>
          <w:p w14:paraId="67255B76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0.086</w:t>
            </w:r>
          </w:p>
        </w:tc>
      </w:tr>
      <w:tr w14:paraId="001F6C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exact"/>
          <w:jc w:val="center"/>
        </w:trPr>
        <w:tc>
          <w:tcPr>
            <w:tcW w:w="3379" w:type="dxa"/>
            <w:vAlign w:val="bottom"/>
          </w:tcPr>
          <w:p w14:paraId="5BFA4C19">
            <w:pPr>
              <w:jc w:val="center"/>
              <w:outlineLvl w:val="0"/>
              <w:rPr>
                <w:rFonts w:eastAsia="幼圆"/>
                <w:sz w:val="21"/>
                <w:szCs w:val="21"/>
              </w:rPr>
            </w:pPr>
            <w:r>
              <w:rPr>
                <w:rFonts w:hint="eastAsia" w:ascii="宋体" w:hAnsi="宋体" w:cs="宋体"/>
                <w:sz w:val="21"/>
                <w:szCs w:val="21"/>
              </w:rPr>
              <w:t>总β放射性</w:t>
            </w:r>
          </w:p>
        </w:tc>
        <w:tc>
          <w:tcPr>
            <w:tcW w:w="2505" w:type="dxa"/>
            <w:vAlign w:val="center"/>
          </w:tcPr>
          <w:p w14:paraId="3F159BDD">
            <w:pPr>
              <w:jc w:val="center"/>
              <w:outlineLvl w:val="0"/>
              <w:rPr>
                <w:w w:val="90"/>
                <w:sz w:val="21"/>
                <w:szCs w:val="21"/>
              </w:rPr>
            </w:pPr>
            <w:r>
              <w:rPr>
                <w:sz w:val="21"/>
                <w:szCs w:val="21"/>
              </w:rPr>
              <w:t>Bq/L</w:t>
            </w:r>
          </w:p>
        </w:tc>
        <w:tc>
          <w:tcPr>
            <w:tcW w:w="3321" w:type="dxa"/>
            <w:vAlign w:val="bottom"/>
          </w:tcPr>
          <w:p w14:paraId="73976CA7">
            <w:pPr>
              <w:jc w:val="center"/>
              <w:rPr>
                <w:rFonts w:hint="default" w:eastAsia="宋体"/>
                <w:sz w:val="21"/>
                <w:szCs w:val="21"/>
                <w:lang w:val="en" w:eastAsia="zh-CN"/>
              </w:rPr>
            </w:pPr>
            <w:r>
              <w:rPr>
                <w:rFonts w:hint="default"/>
                <w:sz w:val="21"/>
                <w:szCs w:val="21"/>
                <w:lang w:val="en" w:eastAsia="zh-CN"/>
              </w:rPr>
              <w:t>0.270</w:t>
            </w:r>
          </w:p>
        </w:tc>
      </w:tr>
    </w:tbl>
    <w:p w14:paraId="7001AE88">
      <w:pPr>
        <w:ind w:firstLine="210" w:firstLineChars="100"/>
        <w:rPr>
          <w:szCs w:val="21"/>
        </w:rPr>
      </w:pPr>
      <w:bookmarkStart w:id="0" w:name="_GoBack"/>
      <w:bookmarkEnd w:id="0"/>
      <w:r>
        <w:rPr>
          <w:rFonts w:hint="eastAsia"/>
          <w:szCs w:val="21"/>
        </w:rPr>
        <w:t>填表人：</w:t>
      </w:r>
      <w:r>
        <w:rPr>
          <w:szCs w:val="21"/>
        </w:rPr>
        <w:t xml:space="preserve">                    </w:t>
      </w:r>
      <w:r>
        <w:rPr>
          <w:rFonts w:hint="eastAsia"/>
          <w:szCs w:val="21"/>
        </w:rPr>
        <w:t xml:space="preserve"> 复核人：</w:t>
      </w:r>
      <w:r>
        <w:rPr>
          <w:szCs w:val="21"/>
        </w:rPr>
        <w:t xml:space="preserve">            </w:t>
      </w:r>
      <w:r>
        <w:rPr>
          <w:rFonts w:hint="eastAsia"/>
          <w:szCs w:val="21"/>
        </w:rPr>
        <w:t xml:space="preserve">            审核人：</w:t>
      </w:r>
    </w:p>
    <w:p w14:paraId="05A29EB0">
      <w:pPr>
        <w:ind w:firstLine="210" w:firstLineChars="100"/>
      </w:pPr>
    </w:p>
    <w:p w14:paraId="677D4AEA">
      <w:pPr>
        <w:ind w:firstLine="210" w:firstLineChars="100"/>
        <w:rPr>
          <w:rFonts w:hint="eastAsia" w:eastAsia="宋体"/>
          <w:lang w:val="en" w:eastAsia="zh-CN"/>
        </w:rPr>
        <w:sectPr>
          <w:footerReference r:id="rId4" w:type="first"/>
          <w:footerReference r:id="rId3" w:type="default"/>
          <w:pgSz w:w="11906" w:h="16838"/>
          <w:pgMar w:top="1134" w:right="1077" w:bottom="1417" w:left="1077" w:header="851" w:footer="684" w:gutter="0"/>
          <w:cols w:space="720" w:num="1"/>
          <w:titlePg/>
          <w:docGrid w:type="lines" w:linePitch="312" w:charSpace="0"/>
        </w:sectPr>
      </w:pPr>
      <w:r>
        <w:rPr>
          <w:rFonts w:hint="eastAsia"/>
        </w:rPr>
        <w:t xml:space="preserve">日期：    年    月    日      日期：    年    月    日        日期：    年    月    </w:t>
      </w:r>
      <w:r>
        <w:rPr>
          <w:rFonts w:hint="eastAsia"/>
          <w:lang w:eastAsia="zh-CN"/>
        </w:rPr>
        <w:t>日</w:t>
      </w:r>
    </w:p>
    <w:p w14:paraId="6F36DBF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幼圆">
    <w:altName w:val="宋体"/>
    <w:panose1 w:val="02010509060101010101"/>
    <w:charset w:val="86"/>
    <w:family w:val="modern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FA21AF">
    <w:pPr>
      <w:pStyle w:val="4"/>
      <w:jc w:val="right"/>
      <w:rPr>
        <w:b/>
      </w:rPr>
    </w:pPr>
    <w:r>
      <w:rPr>
        <w:b/>
      </w:rPr>
      <w:t>内蒙古自治区环境监测总站</w:t>
    </w:r>
  </w:p>
  <w:p w14:paraId="46E3C50A"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left" w:pos="3918"/>
      </w:tabs>
      <w:ind w:right="-55" w:rightChars="-2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2972435</wp:posOffset>
              </wp:positionH>
              <wp:positionV relativeFrom="paragraph">
                <wp:posOffset>-175260</wp:posOffset>
              </wp:positionV>
              <wp:extent cx="172085" cy="131445"/>
              <wp:effectExtent l="0" t="0" r="0" b="0"/>
              <wp:wrapNone/>
              <wp:docPr id="61" name="文本框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085" cy="1314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1471389">
                          <w:pPr>
                            <w:pStyle w:val="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34.05pt;margin-top:-13.8pt;height:10.35pt;width:13.55pt;mso-position-horizontal-relative:margin;mso-wrap-style:none;z-index:251660288;mso-width-relative:page;mso-height-relative:page;" filled="f" stroked="f" coordsize="21600,21600" o:gfxdata="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CqPDzs1wAAAAoBAAAPAAAAAAAAAAEAIAAA&#10;ACIAAABkcnMvZG93bnJldi54bWxQSwECFAAUAAAACACHTuJAqmNz49QBAACnAwAADgAAAAAAAAAB&#10;ACAAAAAmAQAAZHJzL2Uyb0RvYy54bWxQSwUGAAAAAAYABgBZAQAAbA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1471389">
                    <w:pPr>
                      <w:pStyle w:val="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42508E"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2712720</wp:posOffset>
              </wp:positionH>
              <wp:positionV relativeFrom="paragraph">
                <wp:posOffset>104775</wp:posOffset>
              </wp:positionV>
              <wp:extent cx="201295" cy="166370"/>
              <wp:effectExtent l="0" t="0" r="0" b="0"/>
              <wp:wrapNone/>
              <wp:docPr id="60" name="文本框 6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1295" cy="166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303C57F1"/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13.6pt;margin-top:8.25pt;height:13.1pt;width:15.85pt;mso-position-horizontal-relative:margin;z-index:251659264;mso-width-relative:page;mso-height-relative:page;" filled="f" stroked="f" coordsize="21600,21600" o:gfxdata="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AO6wk71wAAAAkBAAAPAAAAAAAAAAEAIAAAACIAAABkcnMvZG93bnJldi54bWxQ&#10;SwECFAAUAAAACACHTuJAUWepl78BAACBAwAADgAAAAAAAAABACAAAAAm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303C57F1"/>
                </w:txbxContent>
              </v:textbox>
            </v:shape>
          </w:pict>
        </mc:Fallback>
      </mc:AlternateContent>
    </w:r>
    <w:r>
      <w:fldChar w:fldCharType="begin"/>
    </w:r>
    <w:r>
      <w:instrText xml:space="preserve"> PAGE  \* MERGEFORMAT </w:instrText>
    </w:r>
    <w:r>
      <w:fldChar w:fldCharType="separate"/>
    </w:r>
    <w:r>
      <w:t>1</w:t>
    </w:r>
    <w:r>
      <w:fldChar w:fldCharType="end"/>
    </w:r>
  </w:p>
  <w:p w14:paraId="18CC5438">
    <w:pPr>
      <w:pStyle w:val="4"/>
      <w:jc w:val="right"/>
      <w:rPr>
        <w:b/>
      </w:rPr>
    </w:pPr>
    <w:r>
      <w:rPr>
        <w:b/>
      </w:rPr>
      <w:t>内蒙古自治区环境监测总站</w:t>
    </w:r>
  </w:p>
  <w:p w14:paraId="4DCC9220">
    <w:pPr>
      <w:pBdr>
        <w:top w:val="none" w:color="000000" w:sz="0" w:space="1"/>
        <w:left w:val="none" w:color="auto" w:sz="0" w:space="4"/>
        <w:bottom w:val="none" w:color="auto" w:sz="0" w:space="1"/>
        <w:right w:val="none" w:color="auto" w:sz="0" w:space="4"/>
      </w:pBdr>
      <w:ind w:right="-55" w:rightChars="-26"/>
      <w:rPr>
        <w:rFonts w:ascii="仿宋_GB2312" w:eastAsia="仿宋_GB2312"/>
        <w:b/>
        <w:sz w:val="44"/>
        <w:szCs w:val="44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QwOTQyZGYzOGQ1NzE0NGJjODZmMTJiMWQ4YTM0YTIifQ=="/>
  </w:docVars>
  <w:rsids>
    <w:rsidRoot w:val="582D7F7A"/>
    <w:rsid w:val="00020212"/>
    <w:rsid w:val="00130F35"/>
    <w:rsid w:val="0017595B"/>
    <w:rsid w:val="001A7B01"/>
    <w:rsid w:val="00223CA6"/>
    <w:rsid w:val="00244CC1"/>
    <w:rsid w:val="00271FD1"/>
    <w:rsid w:val="002B44D9"/>
    <w:rsid w:val="002C5D53"/>
    <w:rsid w:val="00344BA9"/>
    <w:rsid w:val="003B054A"/>
    <w:rsid w:val="00401876"/>
    <w:rsid w:val="00435A4E"/>
    <w:rsid w:val="00596100"/>
    <w:rsid w:val="005F3B5E"/>
    <w:rsid w:val="00623A6A"/>
    <w:rsid w:val="00671B97"/>
    <w:rsid w:val="00685842"/>
    <w:rsid w:val="00723741"/>
    <w:rsid w:val="00767DDF"/>
    <w:rsid w:val="007864C6"/>
    <w:rsid w:val="00793301"/>
    <w:rsid w:val="00812FBE"/>
    <w:rsid w:val="009033E2"/>
    <w:rsid w:val="009452BE"/>
    <w:rsid w:val="00947C4D"/>
    <w:rsid w:val="009E7107"/>
    <w:rsid w:val="00A2400A"/>
    <w:rsid w:val="00A36D01"/>
    <w:rsid w:val="00AE4121"/>
    <w:rsid w:val="00B10743"/>
    <w:rsid w:val="00B11F6E"/>
    <w:rsid w:val="00BA470B"/>
    <w:rsid w:val="00C23319"/>
    <w:rsid w:val="00C62FEF"/>
    <w:rsid w:val="00C949C7"/>
    <w:rsid w:val="00CA1736"/>
    <w:rsid w:val="00CF5968"/>
    <w:rsid w:val="00D0698E"/>
    <w:rsid w:val="00DD653A"/>
    <w:rsid w:val="00DF36AA"/>
    <w:rsid w:val="00EE47AF"/>
    <w:rsid w:val="00F247C4"/>
    <w:rsid w:val="00F60099"/>
    <w:rsid w:val="00F75B98"/>
    <w:rsid w:val="00FB3F95"/>
    <w:rsid w:val="038C1F24"/>
    <w:rsid w:val="04510321"/>
    <w:rsid w:val="07342E26"/>
    <w:rsid w:val="0BA53EF4"/>
    <w:rsid w:val="0C946D66"/>
    <w:rsid w:val="108E191A"/>
    <w:rsid w:val="10F22DDA"/>
    <w:rsid w:val="17A99A3B"/>
    <w:rsid w:val="184D5096"/>
    <w:rsid w:val="1B6F016D"/>
    <w:rsid w:val="1F4300E8"/>
    <w:rsid w:val="1FDE3ED9"/>
    <w:rsid w:val="2B667F60"/>
    <w:rsid w:val="2EC220D1"/>
    <w:rsid w:val="30205755"/>
    <w:rsid w:val="39FF1E4C"/>
    <w:rsid w:val="3DFD9EE6"/>
    <w:rsid w:val="3EB861B8"/>
    <w:rsid w:val="3F7EF466"/>
    <w:rsid w:val="44231C3F"/>
    <w:rsid w:val="4BF73D4C"/>
    <w:rsid w:val="50D93F3F"/>
    <w:rsid w:val="536FA705"/>
    <w:rsid w:val="5747352D"/>
    <w:rsid w:val="582D7F7A"/>
    <w:rsid w:val="595F60CE"/>
    <w:rsid w:val="5BDBEA12"/>
    <w:rsid w:val="5D4FE423"/>
    <w:rsid w:val="5D7C13E3"/>
    <w:rsid w:val="5F6F2336"/>
    <w:rsid w:val="61007C5A"/>
    <w:rsid w:val="63DF9BC1"/>
    <w:rsid w:val="63FF779E"/>
    <w:rsid w:val="652E2F92"/>
    <w:rsid w:val="65AB75CA"/>
    <w:rsid w:val="67EF981C"/>
    <w:rsid w:val="683247A9"/>
    <w:rsid w:val="6BFFB84F"/>
    <w:rsid w:val="6CFF2C8A"/>
    <w:rsid w:val="6D565F7A"/>
    <w:rsid w:val="6DFEF3CF"/>
    <w:rsid w:val="6F532512"/>
    <w:rsid w:val="6FBBCAF8"/>
    <w:rsid w:val="739679C9"/>
    <w:rsid w:val="73FC832D"/>
    <w:rsid w:val="763F39C7"/>
    <w:rsid w:val="77F7A197"/>
    <w:rsid w:val="78EE303B"/>
    <w:rsid w:val="7ADD5C05"/>
    <w:rsid w:val="7BB6051C"/>
    <w:rsid w:val="7BBF656C"/>
    <w:rsid w:val="7BF6B3FB"/>
    <w:rsid w:val="7CC9851E"/>
    <w:rsid w:val="7E3F5749"/>
    <w:rsid w:val="7EFFFB16"/>
    <w:rsid w:val="9E0FFF79"/>
    <w:rsid w:val="9FBFB70A"/>
    <w:rsid w:val="B75BB501"/>
    <w:rsid w:val="BFFA2623"/>
    <w:rsid w:val="C7F9FE4F"/>
    <w:rsid w:val="CEDB7F57"/>
    <w:rsid w:val="D1577F99"/>
    <w:rsid w:val="D3F74C19"/>
    <w:rsid w:val="D5E7E81A"/>
    <w:rsid w:val="D7FE3A19"/>
    <w:rsid w:val="E777689A"/>
    <w:rsid w:val="E7F0F216"/>
    <w:rsid w:val="EB578DBC"/>
    <w:rsid w:val="EFBF3136"/>
    <w:rsid w:val="F7FF40DD"/>
    <w:rsid w:val="FBBEAD4E"/>
    <w:rsid w:val="FDAD2DF4"/>
    <w:rsid w:val="FDFBEA67"/>
    <w:rsid w:val="FDFD155A"/>
    <w:rsid w:val="FEC3A0BD"/>
    <w:rsid w:val="FF3E7642"/>
    <w:rsid w:val="FFAFFB62"/>
    <w:rsid w:val="FFBE2FC2"/>
    <w:rsid w:val="FFCFD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spacing w:line="440" w:lineRule="exact"/>
      <w:jc w:val="left"/>
    </w:pPr>
    <w:rPr>
      <w:rFonts w:ascii="黑体" w:hAnsi="宋体" w:eastAsia="黑体"/>
      <w:sz w:val="24"/>
      <w:szCs w:val="24"/>
    </w:rPr>
  </w:style>
  <w:style w:type="paragraph" w:styleId="3">
    <w:name w:val="Document Map"/>
    <w:basedOn w:val="1"/>
    <w:link w:val="8"/>
    <w:qFormat/>
    <w:uiPriority w:val="0"/>
    <w:rPr>
      <w:rFonts w:ascii="宋体"/>
      <w:sz w:val="18"/>
      <w:szCs w:val="18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文档结构图 Char"/>
    <w:basedOn w:val="7"/>
    <w:link w:val="3"/>
    <w:qFormat/>
    <w:uiPriority w:val="0"/>
    <w:rPr>
      <w:rFonts w:ascii="宋体" w:hAnsi="Times New Roman" w:eastAsia="宋体" w:cs="Times New Roman"/>
      <w:kern w:val="2"/>
      <w:sz w:val="18"/>
      <w:szCs w:val="18"/>
    </w:rPr>
  </w:style>
  <w:style w:type="character" w:customStyle="1" w:styleId="9">
    <w:name w:val="页眉 Char"/>
    <w:basedOn w:val="7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513</Words>
  <Characters>983</Characters>
  <Lines>11</Lines>
  <Paragraphs>3</Paragraphs>
  <TotalTime>55</TotalTime>
  <ScaleCrop>false</ScaleCrop>
  <LinksUpToDate>false</LinksUpToDate>
  <CharactersWithSpaces>1303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2024-01-24T06:17:00Z</dcterms:created>
  <dc:creator>Moon</dc:creator>
  <cp:lastModifiedBy>안녕히 계세요</cp:lastModifiedBy>
  <cp:lastPrinted>2024-12-20T03:50:00Z</cp:lastPrinted>
  <dcterms:modified xsi:type="dcterms:W3CDTF">2025-04-09T07:25:00Z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DD30307AA48F44E29780D7BF472DE5B9_13</vt:lpwstr>
  </property>
  <property fmtid="{D5CDD505-2E9C-101B-9397-08002B2CF9AE}" pid="4" name="KSOTemplateDocerSaveRecord">
    <vt:lpwstr>eyJoZGlkIjoiYjViNGQyM2U1ZGVkMjg1MWUyOWIxYWU3ZDY0OWI1MGUiLCJ1c2VySWQiOiIyMDY5NDM5OTkifQ==</vt:lpwstr>
  </property>
</Properties>
</file>