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9EECD">
      <w:pPr>
        <w:spacing w:line="594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1：</w:t>
      </w:r>
    </w:p>
    <w:p w14:paraId="06BBFE06">
      <w:pPr>
        <w:spacing w:line="594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 w14:paraId="7114D20E">
      <w:pPr>
        <w:spacing w:line="594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2024年公平竞争审查工作情况报告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（模板）</w:t>
      </w:r>
    </w:p>
    <w:p w14:paraId="4E5C7C49">
      <w:pPr>
        <w:spacing w:line="59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35F62B93">
      <w:pPr>
        <w:spacing w:line="594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一、20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Times New Roman"/>
          <w:sz w:val="32"/>
          <w:szCs w:val="32"/>
        </w:rPr>
        <w:t>年公平竞争审查工作总体情况</w:t>
      </w:r>
    </w:p>
    <w:p w14:paraId="31B48E38">
      <w:pPr>
        <w:spacing w:line="594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公平竞争审查工作统筹组织情况</w:t>
      </w:r>
    </w:p>
    <w:p w14:paraId="49437125">
      <w:pPr>
        <w:spacing w:line="594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审查机制建设情况</w:t>
      </w:r>
    </w:p>
    <w:p w14:paraId="3409E070">
      <w:pPr>
        <w:spacing w:line="594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政策措施审查情况</w:t>
      </w:r>
    </w:p>
    <w:p w14:paraId="7F8DC35C">
      <w:pPr>
        <w:spacing w:line="594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（四）宣传培训情况</w:t>
      </w:r>
    </w:p>
    <w:p w14:paraId="451DA09E"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内部审查机制、审查职责分工、审查人员配备等基本情况</w:t>
      </w:r>
    </w:p>
    <w:p w14:paraId="6345EEBA"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（六）典型做法和经验</w:t>
      </w:r>
    </w:p>
    <w:p w14:paraId="5F88FF11">
      <w:pPr>
        <w:spacing w:line="594" w:lineRule="exact"/>
        <w:ind w:firstLine="640" w:firstLineChars="200"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公平竞争审查制度实施中存在的问题和困难</w:t>
      </w:r>
    </w:p>
    <w:p w14:paraId="4B287BBE">
      <w:pPr>
        <w:spacing w:line="594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985" w:right="1474" w:bottom="1644" w:left="1474" w:header="851" w:footer="850" w:gutter="0"/>
          <w:pgNumType w:fmt="numberInDash"/>
          <w:cols w:space="720" w:num="1"/>
          <w:docGrid w:type="lines" w:linePitch="435" w:charSpace="0"/>
        </w:sectPr>
      </w:pP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下一步工作计划及</w:t>
      </w:r>
      <w:r>
        <w:rPr>
          <w:rFonts w:hint="eastAsia" w:ascii="黑体" w:hAnsi="黑体" w:eastAsia="黑体" w:cs="Times New Roman"/>
          <w:sz w:val="32"/>
          <w:szCs w:val="32"/>
        </w:rPr>
        <w:t>对进一步推进公平竞争审查制度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实施</w:t>
      </w:r>
      <w:r>
        <w:rPr>
          <w:rFonts w:hint="eastAsia" w:ascii="黑体" w:hAnsi="黑体" w:eastAsia="黑体" w:cs="Times New Roman"/>
          <w:sz w:val="32"/>
          <w:szCs w:val="32"/>
        </w:rPr>
        <w:t>的意见、建议</w:t>
      </w:r>
    </w:p>
    <w:p w14:paraId="2C2360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AC5F48-1697-4956-898A-92695CD73D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DCD1735-6E49-4FD6-AF78-26065061158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BACAB42-A4A7-4663-8FDD-8072176F41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3B21CF6-34C4-4A38-AF8E-025830905B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866C0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7EFF61F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16 -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7EFF61F"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16 -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A7FA42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DgyZWE5Mzc2MTNkYjc5NTgwZjUxNzVkMDQxMTMifQ=="/>
  </w:docVars>
  <w:rsids>
    <w:rsidRoot w:val="30FB7D08"/>
    <w:rsid w:val="30FB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2024-11-21T03:31:00Z</dcterms:created>
  <dc:creator>）¥¥¥（</dc:creator>
  <cp:lastModifiedBy>）¥¥¥（</cp:lastModifiedBy>
  <dcterms:modified xsi:type="dcterms:W3CDTF">2024-11-21T03:31:59Z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3FCBDEFE7B9746C8BF2282CEC5EA3B44_11</vt:lpwstr>
  </property>
</Properties>
</file>