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4D9932">
      <w:pPr>
        <w:adjustRightInd w:val="0"/>
        <w:spacing w:beforeAutospacing="1" w:afterAutospacing="1" w:line="580" w:lineRule="exact"/>
        <w:ind w:firstLine="600"/>
        <w:jc w:val="center"/>
        <w:rPr>
          <w:rFonts w:ascii="Times New Roman" w:hAnsi="Times New Roman"/>
          <w:b/>
          <w:bCs/>
          <w:sz w:val="36"/>
          <w:szCs w:val="36"/>
        </w:rPr>
      </w:pPr>
    </w:p>
    <w:p w14:paraId="0C6C869D">
      <w:pPr>
        <w:adjustRightInd w:val="0"/>
        <w:spacing w:beforeAutospacing="1" w:afterAutospacing="1" w:line="580" w:lineRule="exact"/>
        <w:ind w:firstLine="600"/>
        <w:jc w:val="center"/>
        <w:rPr>
          <w:rFonts w:ascii="Times New Roman" w:hAnsi="Times New Roman"/>
          <w:b/>
          <w:bCs/>
          <w:sz w:val="36"/>
          <w:szCs w:val="36"/>
        </w:rPr>
      </w:pPr>
    </w:p>
    <w:p w14:paraId="791416DF">
      <w:pPr>
        <w:adjustRightInd w:val="0"/>
        <w:spacing w:beforeAutospacing="1" w:afterAutospacing="1" w:line="580" w:lineRule="exact"/>
        <w:ind w:firstLine="600"/>
        <w:jc w:val="center"/>
        <w:rPr>
          <w:rFonts w:ascii="Times New Roman" w:hAnsi="Times New Roman"/>
          <w:b/>
          <w:bCs/>
          <w:sz w:val="36"/>
          <w:szCs w:val="36"/>
        </w:rPr>
      </w:pPr>
    </w:p>
    <w:p w14:paraId="47E671EC">
      <w:pPr>
        <w:adjustRightInd w:val="0"/>
        <w:spacing w:beforeAutospacing="1" w:afterAutospacing="1" w:line="580" w:lineRule="exact"/>
        <w:ind w:firstLine="600"/>
        <w:jc w:val="center"/>
        <w:rPr>
          <w:rFonts w:ascii="Times New Roman" w:hAnsi="Times New Roman"/>
          <w:b/>
          <w:bCs/>
          <w:sz w:val="36"/>
          <w:szCs w:val="36"/>
        </w:rPr>
      </w:pPr>
    </w:p>
    <w:p w14:paraId="2FFC36D8">
      <w:pPr>
        <w:adjustRightInd w:val="0"/>
        <w:spacing w:beforeAutospacing="1" w:afterAutospacing="1"/>
        <w:ind w:firstLine="601"/>
        <w:jc w:val="center"/>
        <w:rPr>
          <w:color w:val="auto"/>
        </w:rPr>
      </w:pPr>
      <w:r>
        <w:rPr>
          <w:rStyle w:val="14"/>
          <w:rFonts w:ascii="仿宋_GB2312" w:hAnsi="仿宋_GB2312" w:eastAsia="仿宋_GB2312" w:cs="仿宋_GB2312"/>
          <w:color w:val="auto"/>
          <w:sz w:val="39"/>
          <w:szCs w:val="39"/>
        </w:rPr>
        <w:t>内蒙古自治区鄂尔多斯市康巴什区青春山街道办事处</w:t>
      </w:r>
    </w:p>
    <w:p w14:paraId="33D6881E">
      <w:pPr>
        <w:adjustRightInd w:val="0"/>
        <w:spacing w:beforeAutospacing="1" w:afterAutospacing="1"/>
        <w:ind w:firstLine="601"/>
        <w:jc w:val="center"/>
        <w:rPr>
          <w:rFonts w:ascii="Times New Roman" w:hAnsi="Times New Roman" w:eastAsia="仿宋_GB2312"/>
          <w:b/>
          <w:bCs/>
          <w:sz w:val="44"/>
          <w:szCs w:val="44"/>
        </w:rPr>
      </w:pPr>
      <w:r>
        <w:rPr>
          <w:rFonts w:ascii="仿宋_GB2312" w:hAnsi="Times New Roman" w:eastAsia="仿宋_GB2312" w:cs="仿宋_GB2312"/>
          <w:b/>
          <w:bCs/>
          <w:sz w:val="44"/>
          <w:szCs w:val="44"/>
        </w:rPr>
        <w:t>2020年度决算公开报告</w:t>
      </w:r>
    </w:p>
    <w:p w14:paraId="3ECA1C83">
      <w:pPr>
        <w:adjustRightInd w:val="0"/>
        <w:spacing w:beforeAutospacing="1" w:afterAutospacing="1" w:line="580" w:lineRule="exact"/>
        <w:ind w:firstLine="600"/>
        <w:jc w:val="center"/>
        <w:rPr>
          <w:rFonts w:ascii="Times New Roman" w:hAnsi="Times New Roman" w:eastAsia="仿宋_GB2312"/>
          <w:b/>
          <w:bCs/>
          <w:sz w:val="36"/>
          <w:szCs w:val="36"/>
        </w:rPr>
      </w:pPr>
    </w:p>
    <w:p w14:paraId="29BDFAD0">
      <w:pPr>
        <w:adjustRightInd w:val="0"/>
        <w:spacing w:beforeAutospacing="1" w:afterAutospacing="1" w:line="580" w:lineRule="exact"/>
        <w:ind w:firstLine="600"/>
        <w:jc w:val="center"/>
        <w:rPr>
          <w:rFonts w:ascii="Times New Roman" w:hAnsi="Times New Roman" w:eastAsia="仿宋_GB2312"/>
          <w:b/>
          <w:bCs/>
          <w:sz w:val="36"/>
          <w:szCs w:val="36"/>
        </w:rPr>
      </w:pPr>
    </w:p>
    <w:p w14:paraId="15F5BA1E">
      <w:pPr>
        <w:adjustRightInd w:val="0"/>
        <w:spacing w:beforeAutospacing="1" w:afterAutospacing="1" w:line="580" w:lineRule="exact"/>
        <w:ind w:firstLine="600"/>
        <w:jc w:val="center"/>
        <w:rPr>
          <w:rFonts w:ascii="Times New Roman" w:hAnsi="Times New Roman" w:eastAsia="仿宋_GB2312"/>
          <w:b/>
          <w:bCs/>
          <w:sz w:val="36"/>
          <w:szCs w:val="36"/>
        </w:rPr>
      </w:pPr>
    </w:p>
    <w:p w14:paraId="1C1DB14C">
      <w:pPr>
        <w:adjustRightInd w:val="0"/>
        <w:spacing w:beforeAutospacing="1" w:afterAutospacing="1" w:line="580" w:lineRule="exact"/>
        <w:ind w:firstLine="600"/>
        <w:jc w:val="center"/>
        <w:rPr>
          <w:rFonts w:ascii="Times New Roman" w:hAnsi="Times New Roman" w:eastAsia="仿宋_GB2312"/>
          <w:b/>
          <w:bCs/>
          <w:sz w:val="36"/>
          <w:szCs w:val="36"/>
        </w:rPr>
      </w:pPr>
    </w:p>
    <w:p w14:paraId="1DF73E3D">
      <w:pPr>
        <w:adjustRightInd w:val="0"/>
        <w:spacing w:beforeAutospacing="1" w:afterAutospacing="1" w:line="580" w:lineRule="exact"/>
        <w:ind w:firstLine="600"/>
        <w:jc w:val="center"/>
        <w:rPr>
          <w:rFonts w:ascii="Times New Roman" w:hAnsi="Times New Roman" w:eastAsia="仿宋_GB2312"/>
          <w:b/>
          <w:bCs/>
          <w:sz w:val="36"/>
          <w:szCs w:val="36"/>
        </w:rPr>
      </w:pPr>
    </w:p>
    <w:p w14:paraId="4BC861F2">
      <w:pPr>
        <w:adjustRightInd w:val="0"/>
        <w:spacing w:beforeAutospacing="1" w:afterAutospacing="1" w:line="580" w:lineRule="exact"/>
        <w:ind w:firstLine="600"/>
        <w:jc w:val="center"/>
        <w:rPr>
          <w:rFonts w:ascii="Times New Roman" w:hAnsi="Times New Roman" w:eastAsia="仿宋_GB2312"/>
          <w:b/>
          <w:bCs/>
          <w:sz w:val="36"/>
          <w:szCs w:val="36"/>
        </w:rPr>
      </w:pPr>
    </w:p>
    <w:p w14:paraId="65685E5A">
      <w:pPr>
        <w:adjustRightInd w:val="0"/>
        <w:spacing w:beforeAutospacing="1" w:afterAutospacing="1" w:line="580" w:lineRule="exact"/>
        <w:ind w:firstLine="600"/>
        <w:jc w:val="center"/>
        <w:rPr>
          <w:rFonts w:ascii="Times New Roman" w:hAnsi="Times New Roman" w:eastAsia="仿宋_GB2312"/>
          <w:b/>
          <w:bCs/>
          <w:sz w:val="36"/>
          <w:szCs w:val="36"/>
        </w:rPr>
      </w:pPr>
    </w:p>
    <w:p w14:paraId="59526727">
      <w:pPr>
        <w:adjustRightInd w:val="0"/>
        <w:spacing w:beforeAutospacing="1" w:afterAutospacing="1" w:line="580" w:lineRule="exact"/>
        <w:ind w:firstLine="600"/>
        <w:jc w:val="center"/>
        <w:rPr>
          <w:rFonts w:ascii="Times New Roman" w:hAnsi="Times New Roman" w:eastAsia="仿宋_GB2312"/>
          <w:b/>
          <w:bCs/>
          <w:sz w:val="36"/>
          <w:szCs w:val="36"/>
        </w:rPr>
      </w:pPr>
    </w:p>
    <w:p w14:paraId="2ECCA729">
      <w:pPr>
        <w:adjustRightInd w:val="0"/>
        <w:spacing w:beforeAutospacing="1" w:afterAutospacing="1" w:line="580" w:lineRule="exact"/>
        <w:ind w:firstLine="600"/>
        <w:jc w:val="center"/>
        <w:rPr>
          <w:rFonts w:ascii="Times New Roman" w:hAnsi="Times New Roman" w:eastAsia="仿宋_GB2312"/>
          <w:b/>
          <w:bCs/>
          <w:sz w:val="36"/>
          <w:szCs w:val="36"/>
        </w:rPr>
      </w:pPr>
    </w:p>
    <w:p w14:paraId="4ADDB2CC">
      <w:pPr>
        <w:adjustRightInd w:val="0"/>
        <w:spacing w:beforeAutospacing="1" w:afterAutospacing="1"/>
        <w:ind w:firstLine="601"/>
        <w:jc w:val="center"/>
        <w:rPr>
          <w:rFonts w:ascii="Times New Roman" w:hAnsi="Times New Roman" w:eastAsia="仿宋_GB2312"/>
          <w:b/>
          <w:bCs/>
          <w:sz w:val="44"/>
          <w:szCs w:val="44"/>
        </w:rPr>
      </w:pPr>
      <w:r>
        <w:rPr>
          <w:rFonts w:ascii="仿宋_GB2312" w:hAnsi="Times New Roman" w:eastAsia="仿宋_GB2312" w:cs="仿宋_GB2312"/>
          <w:b/>
          <w:bCs/>
          <w:sz w:val="44"/>
          <w:szCs w:val="44"/>
        </w:rPr>
        <w:t>目录</w:t>
      </w:r>
    </w:p>
    <w:p w14:paraId="030588AF">
      <w:pPr>
        <w:adjustRightInd w:val="0"/>
        <w:spacing w:beforeAutospacing="1" w:afterAutospacing="1"/>
        <w:ind w:firstLine="601"/>
        <w:rPr>
          <w:rFonts w:ascii="Times New Roman" w:hAnsi="Times New Roman" w:eastAsia="仿宋_GB2312"/>
          <w:b/>
          <w:bCs/>
          <w:sz w:val="44"/>
          <w:szCs w:val="44"/>
        </w:rPr>
      </w:pPr>
    </w:p>
    <w:p w14:paraId="58A904FB">
      <w:pPr>
        <w:adjustRightInd w:val="0"/>
        <w:spacing w:beforeAutospacing="1" w:afterAutospacing="1" w:line="580" w:lineRule="exact"/>
        <w:ind w:firstLine="601"/>
        <w:rPr>
          <w:rFonts w:ascii="Times New Roman" w:hAnsi="Times New Roman" w:eastAsia="黑体"/>
          <w:b/>
          <w:bCs/>
          <w:sz w:val="32"/>
          <w:szCs w:val="32"/>
        </w:rPr>
      </w:pPr>
      <w:r>
        <w:rPr>
          <w:rFonts w:ascii="黑体" w:hAnsi="Times New Roman" w:eastAsia="黑体" w:cs="黑体"/>
          <w:b/>
          <w:bCs/>
          <w:sz w:val="32"/>
          <w:szCs w:val="32"/>
        </w:rPr>
        <w:t>第一部分 部门基本情况</w:t>
      </w:r>
    </w:p>
    <w:p w14:paraId="2E4F4484">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一、部门职责</w:t>
      </w:r>
    </w:p>
    <w:p w14:paraId="4D20C4FF">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二、机构设置</w:t>
      </w:r>
    </w:p>
    <w:p w14:paraId="105C29F4">
      <w:pPr>
        <w:adjustRightInd w:val="0"/>
        <w:spacing w:beforeAutospacing="1" w:afterAutospacing="1" w:line="580" w:lineRule="exact"/>
        <w:ind w:firstLine="601"/>
        <w:rPr>
          <w:rFonts w:ascii="Times New Roman" w:hAnsi="Times New Roman" w:eastAsia="黑体"/>
          <w:b/>
          <w:bCs/>
          <w:sz w:val="32"/>
          <w:szCs w:val="32"/>
        </w:rPr>
      </w:pPr>
      <w:r>
        <w:rPr>
          <w:rFonts w:hint="eastAsia" w:ascii="黑体" w:hAnsi="Times New Roman" w:eastAsia="黑体" w:cs="黑体"/>
          <w:b/>
          <w:bCs/>
          <w:sz w:val="32"/>
          <w:szCs w:val="32"/>
        </w:rPr>
        <w:t>第二部分 202</w:t>
      </w:r>
      <w:bookmarkStart w:id="0" w:name="_GoBack"/>
      <w:bookmarkEnd w:id="0"/>
      <w:r>
        <w:rPr>
          <w:rFonts w:hint="eastAsia" w:ascii="黑体" w:hAnsi="Times New Roman" w:eastAsia="黑体" w:cs="黑体"/>
          <w:b/>
          <w:bCs/>
          <w:sz w:val="32"/>
          <w:szCs w:val="32"/>
        </w:rPr>
        <w:t>0年度部门决算情况说明</w:t>
      </w:r>
    </w:p>
    <w:p w14:paraId="68BE2CF4">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一、关于2020年度预算执行情况分析</w:t>
      </w:r>
    </w:p>
    <w:p w14:paraId="7902D79D">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二、关于2020年度决算情况说明</w:t>
      </w:r>
    </w:p>
    <w:p w14:paraId="1A726B4D">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（一）关于收支情况总体说明</w:t>
      </w:r>
    </w:p>
    <w:p w14:paraId="392B7883">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（二）关于2020年度收入决算情况说明</w:t>
      </w:r>
    </w:p>
    <w:p w14:paraId="02CE441B">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（三）关于2020年度支出决算情况说明</w:t>
      </w:r>
    </w:p>
    <w:p w14:paraId="3C03E4B4">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（四）关于2020年度财政拨款收入支出决算总体情况说明</w:t>
      </w:r>
    </w:p>
    <w:p w14:paraId="146E45F7">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（五）关于2020年度一般公共预算财政拨款支出决算情况说明</w:t>
      </w:r>
    </w:p>
    <w:p w14:paraId="79F03559">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（六）关于2020年度一般公共预算财政拨款基本支出决算情况说明</w:t>
      </w:r>
    </w:p>
    <w:p w14:paraId="4FA2F3F9">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（七）关于2020年度财政拨款</w:t>
      </w:r>
      <w:r>
        <w:rPr>
          <w:rFonts w:ascii="Times New Roman" w:hAnsi="Times New Roman" w:eastAsia="仿宋_GB2312"/>
          <w:sz w:val="32"/>
          <w:szCs w:val="32"/>
        </w:rPr>
        <w:t>“</w:t>
      </w:r>
      <w:r>
        <w:rPr>
          <w:rFonts w:ascii="仿宋_GB2312" w:hAnsi="Times New Roman" w:eastAsia="仿宋_GB2312" w:cs="仿宋_GB2312"/>
          <w:sz w:val="32"/>
          <w:szCs w:val="32"/>
        </w:rPr>
        <w:t>三公</w:t>
      </w:r>
      <w:r>
        <w:rPr>
          <w:rFonts w:ascii="Times New Roman" w:hAnsi="Times New Roman" w:eastAsia="仿宋_GB2312"/>
          <w:sz w:val="32"/>
          <w:szCs w:val="32"/>
        </w:rPr>
        <w:t>”</w:t>
      </w:r>
      <w:r>
        <w:rPr>
          <w:rFonts w:ascii="仿宋_GB2312" w:hAnsi="Times New Roman" w:eastAsia="仿宋_GB2312" w:cs="仿宋_GB2312"/>
          <w:sz w:val="32"/>
          <w:szCs w:val="32"/>
        </w:rPr>
        <w:t>经费支出决算情况说明</w:t>
      </w:r>
    </w:p>
    <w:p w14:paraId="1A798856">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1、财政拨款</w:t>
      </w:r>
      <w:r>
        <w:rPr>
          <w:rFonts w:ascii="Times New Roman" w:hAnsi="Times New Roman" w:eastAsia="仿宋_GB2312"/>
          <w:sz w:val="32"/>
          <w:szCs w:val="32"/>
        </w:rPr>
        <w:t>“</w:t>
      </w:r>
      <w:r>
        <w:rPr>
          <w:rFonts w:ascii="仿宋_GB2312" w:hAnsi="Times New Roman" w:eastAsia="仿宋_GB2312" w:cs="仿宋_GB2312"/>
          <w:sz w:val="32"/>
          <w:szCs w:val="32"/>
        </w:rPr>
        <w:t>三公</w:t>
      </w:r>
      <w:r>
        <w:rPr>
          <w:rFonts w:ascii="Times New Roman" w:hAnsi="Times New Roman" w:eastAsia="仿宋_GB2312"/>
          <w:sz w:val="32"/>
          <w:szCs w:val="32"/>
        </w:rPr>
        <w:t>”</w:t>
      </w:r>
      <w:r>
        <w:rPr>
          <w:rFonts w:ascii="仿宋_GB2312" w:hAnsi="Times New Roman" w:eastAsia="仿宋_GB2312" w:cs="仿宋_GB2312"/>
          <w:sz w:val="32"/>
          <w:szCs w:val="32"/>
        </w:rPr>
        <w:t>经费支出决算总体情况说明</w:t>
      </w:r>
    </w:p>
    <w:p w14:paraId="63461AAF">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2、财政拨款</w:t>
      </w:r>
      <w:r>
        <w:rPr>
          <w:rFonts w:ascii="Times New Roman" w:hAnsi="Times New Roman" w:eastAsia="仿宋_GB2312"/>
          <w:sz w:val="32"/>
          <w:szCs w:val="32"/>
        </w:rPr>
        <w:t>“</w:t>
      </w:r>
      <w:r>
        <w:rPr>
          <w:rFonts w:ascii="仿宋_GB2312" w:hAnsi="Times New Roman" w:eastAsia="仿宋_GB2312" w:cs="仿宋_GB2312"/>
          <w:sz w:val="32"/>
          <w:szCs w:val="32"/>
        </w:rPr>
        <w:t>三公</w:t>
      </w:r>
      <w:r>
        <w:rPr>
          <w:rFonts w:ascii="Times New Roman" w:hAnsi="Times New Roman" w:eastAsia="仿宋_GB2312"/>
          <w:sz w:val="32"/>
          <w:szCs w:val="32"/>
        </w:rPr>
        <w:t>”</w:t>
      </w:r>
      <w:r>
        <w:rPr>
          <w:rFonts w:ascii="仿宋_GB2312" w:hAnsi="Times New Roman" w:eastAsia="仿宋_GB2312" w:cs="仿宋_GB2312"/>
          <w:sz w:val="32"/>
          <w:szCs w:val="32"/>
        </w:rPr>
        <w:t>经费支出决算具体情况说明</w:t>
      </w:r>
    </w:p>
    <w:p w14:paraId="243A7525">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三、预算绩效情况说明</w:t>
      </w:r>
    </w:p>
    <w:p w14:paraId="392B577B">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（一）预算绩效管理工作开展情况</w:t>
      </w:r>
    </w:p>
    <w:p w14:paraId="613A2A79">
      <w:pPr>
        <w:adjustRightInd w:val="0"/>
        <w:spacing w:beforeAutospacing="1" w:afterAutospacing="1" w:line="580" w:lineRule="exact"/>
        <w:ind w:firstLine="600"/>
        <w:rPr>
          <w:rFonts w:ascii="仿宋_GB2312" w:hAnsi="Times New Roman" w:eastAsia="仿宋_GB2312" w:cs="仿宋_GB2312"/>
          <w:sz w:val="32"/>
          <w:szCs w:val="32"/>
        </w:rPr>
      </w:pPr>
      <w:r>
        <w:rPr>
          <w:rFonts w:ascii="仿宋_GB2312" w:hAnsi="Times New Roman" w:eastAsia="仿宋_GB2312" w:cs="仿宋_GB2312"/>
          <w:sz w:val="32"/>
          <w:szCs w:val="32"/>
        </w:rPr>
        <w:t>（二）部门决算中项目绩效自评结果</w:t>
      </w:r>
    </w:p>
    <w:p w14:paraId="6816B283">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（三）部门评价项目绩效评价结果</w:t>
      </w:r>
    </w:p>
    <w:p w14:paraId="4563D27F">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四、其他重要事项的情况说明</w:t>
      </w:r>
    </w:p>
    <w:p w14:paraId="304E8232">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（一）机关运行经费支出情况</w:t>
      </w:r>
    </w:p>
    <w:p w14:paraId="73853C97">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（二）政府采购支出情况</w:t>
      </w:r>
    </w:p>
    <w:p w14:paraId="6CD14ACC">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（三）国有资产占用情况</w:t>
      </w:r>
    </w:p>
    <w:p w14:paraId="02317797">
      <w:pPr>
        <w:adjustRightInd w:val="0"/>
        <w:spacing w:beforeAutospacing="1" w:afterAutospacing="1" w:line="580" w:lineRule="exact"/>
        <w:ind w:firstLine="601"/>
        <w:rPr>
          <w:rFonts w:ascii="Times New Roman" w:hAnsi="Times New Roman" w:eastAsia="仿宋_GB2312"/>
          <w:sz w:val="32"/>
          <w:szCs w:val="32"/>
        </w:rPr>
      </w:pPr>
    </w:p>
    <w:p w14:paraId="059E56D7">
      <w:pPr>
        <w:adjustRightInd w:val="0"/>
        <w:spacing w:beforeAutospacing="1" w:afterAutospacing="1" w:line="580" w:lineRule="exact"/>
        <w:ind w:firstLine="601"/>
        <w:rPr>
          <w:rFonts w:ascii="Times New Roman" w:hAnsi="Times New Roman" w:eastAsia="黑体"/>
          <w:b/>
          <w:bCs/>
          <w:sz w:val="32"/>
          <w:szCs w:val="32"/>
        </w:rPr>
      </w:pPr>
      <w:r>
        <w:rPr>
          <w:rFonts w:hint="eastAsia" w:ascii="黑体" w:hAnsi="Times New Roman" w:eastAsia="黑体" w:cs="黑体"/>
          <w:b/>
          <w:bCs/>
          <w:sz w:val="32"/>
          <w:szCs w:val="32"/>
        </w:rPr>
        <w:t>第三部分 名词解释</w:t>
      </w:r>
    </w:p>
    <w:p w14:paraId="4AB1AB74">
      <w:pPr>
        <w:adjustRightInd w:val="0"/>
        <w:spacing w:beforeAutospacing="1" w:afterAutospacing="1" w:line="580" w:lineRule="exact"/>
        <w:ind w:firstLine="601"/>
        <w:rPr>
          <w:rFonts w:ascii="Times New Roman" w:hAnsi="Times New Roman" w:eastAsia="黑体"/>
          <w:b/>
          <w:bCs/>
          <w:sz w:val="32"/>
          <w:szCs w:val="32"/>
        </w:rPr>
      </w:pPr>
      <w:r>
        <w:rPr>
          <w:rFonts w:hint="eastAsia" w:ascii="黑体" w:hAnsi="Times New Roman" w:eastAsia="黑体" w:cs="黑体"/>
          <w:b/>
          <w:bCs/>
          <w:sz w:val="32"/>
          <w:szCs w:val="32"/>
        </w:rPr>
        <w:t>第四部分 决算公开联系方式及信息反馈渠道</w:t>
      </w:r>
    </w:p>
    <w:p w14:paraId="6A05088D">
      <w:pPr>
        <w:adjustRightInd w:val="0"/>
        <w:spacing w:beforeAutospacing="1" w:afterAutospacing="1" w:line="580" w:lineRule="exact"/>
        <w:ind w:firstLine="601"/>
        <w:rPr>
          <w:rFonts w:ascii="Times New Roman" w:hAnsi="Times New Roman" w:eastAsia="黑体"/>
          <w:b/>
          <w:bCs/>
          <w:sz w:val="32"/>
          <w:szCs w:val="32"/>
        </w:rPr>
      </w:pPr>
      <w:r>
        <w:rPr>
          <w:rFonts w:hint="eastAsia" w:ascii="黑体" w:hAnsi="Times New Roman" w:eastAsia="黑体" w:cs="黑体"/>
          <w:b/>
          <w:bCs/>
          <w:sz w:val="32"/>
          <w:szCs w:val="32"/>
        </w:rPr>
        <w:t>第五部分 部门决算公开表</w:t>
      </w:r>
    </w:p>
    <w:p w14:paraId="2753C353">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一、收入支出决算总表</w:t>
      </w:r>
    </w:p>
    <w:p w14:paraId="4B715B81">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二、收入决算表</w:t>
      </w:r>
    </w:p>
    <w:p w14:paraId="5B30A883">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三、支出决算表</w:t>
      </w:r>
    </w:p>
    <w:p w14:paraId="6318DBB1">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四、财政拨款收入支出决算总表</w:t>
      </w:r>
    </w:p>
    <w:p w14:paraId="5CBE8C02">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五、一般公共预算财政拨款支出决算表</w:t>
      </w:r>
    </w:p>
    <w:p w14:paraId="003574D5">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六、一般公共预算财政拨款基本支出决算明细表</w:t>
      </w:r>
    </w:p>
    <w:p w14:paraId="52941AEC">
      <w:pPr>
        <w:adjustRightInd w:val="0"/>
        <w:spacing w:beforeAutospacing="1" w:afterAutospacing="1" w:line="580" w:lineRule="exact"/>
        <w:ind w:firstLine="601"/>
        <w:rPr>
          <w:rFonts w:ascii="仿宋_GB2312" w:hAnsi="Times New Roman" w:eastAsia="仿宋_GB2312" w:cs="仿宋_GB2312"/>
          <w:sz w:val="32"/>
          <w:szCs w:val="32"/>
        </w:rPr>
      </w:pPr>
      <w:r>
        <w:rPr>
          <w:rFonts w:ascii="仿宋_GB2312" w:hAnsi="Times New Roman" w:eastAsia="仿宋_GB2312" w:cs="仿宋_GB2312"/>
          <w:sz w:val="32"/>
          <w:szCs w:val="32"/>
        </w:rPr>
        <w:t>七、政府性基金预算财政拨款收入支出决算表</w:t>
      </w:r>
    </w:p>
    <w:p w14:paraId="0DB54424">
      <w:pPr>
        <w:adjustRightInd w:val="0"/>
        <w:spacing w:beforeAutospacing="1" w:afterAutospacing="1" w:line="580" w:lineRule="exact"/>
        <w:ind w:firstLine="601"/>
        <w:rPr>
          <w:rFonts w:ascii="Times New Roman" w:hAnsi="Times New Roman" w:eastAsia="仿宋_GB2312"/>
          <w:sz w:val="32"/>
          <w:szCs w:val="32"/>
        </w:rPr>
      </w:pPr>
      <w:r>
        <w:rPr>
          <w:rFonts w:ascii="仿宋_GB2312" w:hAnsi="Times New Roman" w:eastAsia="仿宋_GB2312" w:cs="仿宋_GB2312"/>
          <w:sz w:val="32"/>
          <w:szCs w:val="32"/>
        </w:rPr>
        <w:t>八、国有资本经营预算财政拨款收入支出决算表</w:t>
      </w:r>
    </w:p>
    <w:p w14:paraId="3360E4BC">
      <w:pPr>
        <w:adjustRightInd w:val="0"/>
        <w:spacing w:beforeAutospacing="1" w:afterAutospacing="1" w:line="580" w:lineRule="exact"/>
        <w:ind w:firstLine="601"/>
        <w:rPr>
          <w:rFonts w:ascii="仿宋_GB2312" w:hAnsi="Times New Roman" w:eastAsia="仿宋_GB2312" w:cs="仿宋_GB2312"/>
          <w:sz w:val="32"/>
          <w:szCs w:val="32"/>
        </w:rPr>
      </w:pPr>
      <w:r>
        <w:rPr>
          <w:rFonts w:ascii="仿宋_GB2312" w:hAnsi="Times New Roman" w:eastAsia="仿宋_GB2312" w:cs="仿宋_GB2312"/>
          <w:sz w:val="32"/>
          <w:szCs w:val="32"/>
        </w:rPr>
        <w:t>九、机构运行信息表</w:t>
      </w:r>
    </w:p>
    <w:p w14:paraId="52633DD5">
      <w:pPr>
        <w:pStyle w:val="2"/>
        <w:rPr>
          <w:rFonts w:ascii="仿宋_GB2312" w:hAnsi="Times New Roman" w:eastAsia="仿宋_GB2312" w:cs="仿宋_GB2312"/>
          <w:sz w:val="32"/>
          <w:szCs w:val="32"/>
        </w:rPr>
      </w:pPr>
    </w:p>
    <w:p w14:paraId="2FC2FB4D">
      <w:pPr>
        <w:pStyle w:val="2"/>
        <w:rPr>
          <w:rFonts w:ascii="仿宋_GB2312" w:hAnsi="Times New Roman" w:eastAsia="仿宋_GB2312" w:cs="仿宋_GB2312"/>
          <w:sz w:val="32"/>
          <w:szCs w:val="32"/>
        </w:rPr>
      </w:pPr>
    </w:p>
    <w:p w14:paraId="02BFC02A">
      <w:pPr>
        <w:pStyle w:val="2"/>
        <w:rPr>
          <w:rFonts w:ascii="仿宋_GB2312" w:hAnsi="Times New Roman" w:eastAsia="仿宋_GB2312" w:cs="仿宋_GB2312"/>
          <w:sz w:val="32"/>
          <w:szCs w:val="32"/>
        </w:rPr>
      </w:pPr>
    </w:p>
    <w:p w14:paraId="78DBC4B7">
      <w:pPr>
        <w:pStyle w:val="2"/>
        <w:rPr>
          <w:rFonts w:ascii="仿宋_GB2312" w:hAnsi="Times New Roman" w:eastAsia="仿宋_GB2312" w:cs="仿宋_GB2312"/>
          <w:sz w:val="32"/>
          <w:szCs w:val="32"/>
        </w:rPr>
      </w:pPr>
    </w:p>
    <w:p w14:paraId="4931CF12">
      <w:pPr>
        <w:pStyle w:val="2"/>
        <w:rPr>
          <w:rFonts w:ascii="仿宋_GB2312" w:hAnsi="Times New Roman" w:eastAsia="仿宋_GB2312" w:cs="仿宋_GB2312"/>
          <w:sz w:val="32"/>
          <w:szCs w:val="32"/>
        </w:rPr>
      </w:pPr>
    </w:p>
    <w:p w14:paraId="7EAFDF6A">
      <w:pPr>
        <w:adjustRightInd w:val="0"/>
        <w:spacing w:beforeAutospacing="1" w:afterAutospacing="1"/>
        <w:ind w:firstLine="601"/>
        <w:rPr>
          <w:rFonts w:ascii="Times New Roman" w:hAnsi="Times New Roman" w:eastAsia="仿宋_GB2312"/>
          <w:b/>
          <w:bCs/>
          <w:sz w:val="44"/>
          <w:szCs w:val="44"/>
        </w:rPr>
      </w:pPr>
    </w:p>
    <w:p w14:paraId="037CD264">
      <w:r>
        <w:rPr>
          <w:rFonts w:ascii="宋体" w:hAnsi="宋体" w:eastAsia="宋体" w:cs="宋体"/>
        </w:rPr>
        <w:t xml:space="preserve">  </w:t>
      </w:r>
    </w:p>
    <w:p w14:paraId="58001A25">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b/>
          <w:bCs/>
          <w:sz w:val="32"/>
          <w:szCs w:val="32"/>
        </w:rPr>
        <w:t>第一部分 部门基本情况</w:t>
      </w:r>
    </w:p>
    <w:p w14:paraId="40423018">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一、部门职责</w:t>
      </w:r>
    </w:p>
    <w:p w14:paraId="5ACB903D">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(一)街道党工委职能职责</w:t>
      </w:r>
    </w:p>
    <w:p w14:paraId="33238ECA">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1.宣传和执行党的路线方针政策，宣传和执行党中央、上级党组织和本党组织的决议，组织带领干部和群众，完成本单位所担负的任务。</w:t>
      </w:r>
    </w:p>
    <w:p w14:paraId="2B0E0D8C">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2.讨论决定本街道城市管理、经济发展和社区建设中的重大问题。领导和推进街道联合党工委或“大工委”各项工作，协调有关部门，动员各方力量，整合各类资源，服务社区群众，共同推进社区建设。</w:t>
      </w:r>
    </w:p>
    <w:p w14:paraId="081BB90D">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领导街道机关，支持和保证其依法充分行使职权；领导街道工会、共青团、妇联等群众组织，支持和保证其依照各自的章程开展工作；领导或指导在社区、驻区非公有制经济组织、社会团体和社会中介组织中开展党的工作，扩大党的组织覆盖和工作覆盖。</w:t>
      </w:r>
    </w:p>
    <w:p w14:paraId="1196AD3A">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领导本街道的思想政治工作、基层民主政治建设和精神文明建设，加强社会治安综合治理；围绕新区党工委和管委会的中心任务，做好社会管理创新和服务居民群众工作，教育引导群众，关心帮助居民，协调利益关系，维护社会稳定。</w:t>
      </w:r>
    </w:p>
    <w:p w14:paraId="10DC4D50">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5.加强街道党工委自身建设，领导以社区党组织为核心的社区组织体系建设。</w:t>
      </w:r>
    </w:p>
    <w:p w14:paraId="2125DD1C">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6.按照干部管理权限，负责干部的教育、选拔、管理和监督工作。协助上级有关职能部门做好其派出机构及其负责人的管理和监督工作。</w:t>
      </w:r>
    </w:p>
    <w:p w14:paraId="1517C8B8">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7.加强自身建设，建设学习型领导班子和学习型党组织，完善党工委议事决策和工作运行机制，完善街道机关工作制度、辖区社会管理和社区建设制度，提高街道工作科学化、规范化、制度化水平。</w:t>
      </w:r>
    </w:p>
    <w:p w14:paraId="5FCC9068">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8.领导人大工委开展工作，组织代表监督办事处各项工作。</w:t>
      </w:r>
    </w:p>
    <w:p w14:paraId="4C37E573">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9.组织协调党风廉政建设和反腐败工作。</w:t>
      </w:r>
    </w:p>
    <w:p w14:paraId="22AA82CC">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10.认真做好街道人民武装、老干部、关心下一代等工作。</w:t>
      </w:r>
    </w:p>
    <w:p w14:paraId="5ECB542A">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11.承办新区党工委交办的其他事项。</w:t>
      </w:r>
    </w:p>
    <w:p w14:paraId="0C53A214">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（二）街道办事处职能职责</w:t>
      </w:r>
    </w:p>
    <w:p w14:paraId="7D254F22">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1.监督管委会相关职能部门下沉到社区的机构和社区管理服务站工作，提高政府公共服务的质量和水平。</w:t>
      </w:r>
    </w:p>
    <w:p w14:paraId="0ADDD127">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2.协调管委会职能部门与社区、社区与驻区单位及各社区之间的关系，防止推诿扯皮。</w:t>
      </w:r>
    </w:p>
    <w:p w14:paraId="461760D8">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3.指导社区管理服务站、社区居民委员会和其他社会组织开展好便民利民服务工作，对小区物业管理进行指导检查和督促落实。</w:t>
      </w:r>
    </w:p>
    <w:p w14:paraId="3D5CABF3">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4.按照新区管委会《社区建设设施意见》规定，协助相关部门做好社区办公活动场所的规划、建设与验收等工作。</w:t>
      </w:r>
    </w:p>
    <w:p w14:paraId="649AC65B">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5.做好综治、信访、维稳等工作。</w:t>
      </w:r>
    </w:p>
    <w:p w14:paraId="6A9A8295">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6.督促指导社区居委会开展居民自治工作。     </w:t>
      </w:r>
    </w:p>
    <w:p w14:paraId="17412FB1">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7.开展拥军优属，做好国防动员和兵役工作。  </w:t>
      </w:r>
    </w:p>
    <w:p w14:paraId="404FFF38">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8.承办区政府交办的其他事项。</w:t>
      </w:r>
    </w:p>
    <w:p w14:paraId="5B149963">
      <w:pPr>
        <w:adjustRightInd w:val="0"/>
        <w:spacing w:beforeAutospacing="1" w:afterAutospacing="1" w:line="580" w:lineRule="exact"/>
        <w:ind w:firstLine="600"/>
        <w:rPr>
          <w:rFonts w:ascii="仿宋_GB2312" w:hAnsi="Times New Roman" w:eastAsia="仿宋_GB2312" w:cs="仿宋_GB2312"/>
          <w:sz w:val="32"/>
          <w:szCs w:val="32"/>
        </w:rPr>
      </w:pPr>
      <w:r>
        <w:rPr>
          <w:rFonts w:ascii="仿宋_GB2312" w:hAnsi="Times New Roman" w:eastAsia="仿宋_GB2312" w:cs="仿宋_GB2312"/>
          <w:sz w:val="32"/>
          <w:szCs w:val="32"/>
        </w:rPr>
        <w:t>二、机构设置</w:t>
      </w:r>
    </w:p>
    <w:p w14:paraId="130CA696">
      <w:pPr>
        <w:ind w:firstLine="640" w:firstLineChars="200"/>
        <w:rPr>
          <w:rFonts w:ascii="仿宋_GB2312" w:eastAsia="仿宋_GB2312" w:cs="仿宋_GB2312"/>
          <w:sz w:val="32"/>
          <w:szCs w:val="32"/>
        </w:rPr>
      </w:pPr>
      <w:r>
        <w:rPr>
          <w:rFonts w:hint="eastAsia" w:ascii="仿宋_GB2312" w:eastAsia="仿宋_GB2312" w:cs="仿宋_GB2312"/>
          <w:sz w:val="32"/>
          <w:szCs w:val="32"/>
        </w:rPr>
        <w:t>1.青春山街道设置5个党政机构，分别为：党政综合办公室、基层党的建设办公室、城市管理办公室、社会事务办公室、平安建设办公室；设1个相当于副科级公益一类事业单位，为党群服务中心（挂便民服务中心、退役军人服务站、新时代文明实践所牌子）。</w:t>
      </w:r>
    </w:p>
    <w:p w14:paraId="783A057E">
      <w:pPr>
        <w:spacing w:line="580" w:lineRule="exact"/>
        <w:ind w:firstLine="600"/>
        <w:rPr>
          <w:rFonts w:ascii="仿宋_GB2312" w:hAnsi="宋体" w:eastAsia="仿宋_GB2312" w:cs="仿宋_GB2312"/>
          <w:kern w:val="2"/>
          <w:sz w:val="32"/>
          <w:szCs w:val="32"/>
        </w:rPr>
      </w:pPr>
      <w:r>
        <w:rPr>
          <w:rFonts w:hint="eastAsia" w:ascii="宋体" w:hAnsi="宋体" w:eastAsia="宋体" w:cs="宋体"/>
          <w:kern w:val="2"/>
          <w:sz w:val="32"/>
          <w:szCs w:val="32"/>
        </w:rPr>
        <w:t>2.</w:t>
      </w:r>
      <w:r>
        <w:rPr>
          <w:rFonts w:ascii="仿宋_GB2312" w:hAnsi="宋体" w:eastAsia="仿宋_GB2312" w:cs="仿宋_GB2312"/>
          <w:kern w:val="2"/>
          <w:sz w:val="32"/>
          <w:szCs w:val="32"/>
        </w:rPr>
        <w:t>纳入</w:t>
      </w:r>
      <w:r>
        <w:rPr>
          <w:rFonts w:hint="eastAsia" w:ascii="仿宋_GB2312" w:hAnsi="宋体" w:eastAsia="仿宋_GB2312" w:cs="仿宋_GB2312"/>
          <w:kern w:val="2"/>
          <w:sz w:val="32"/>
          <w:szCs w:val="32"/>
        </w:rPr>
        <w:t>2020</w:t>
      </w:r>
      <w:r>
        <w:rPr>
          <w:rFonts w:ascii="仿宋_GB2312" w:hAnsi="宋体" w:eastAsia="仿宋_GB2312" w:cs="仿宋_GB2312"/>
          <w:kern w:val="2"/>
          <w:sz w:val="32"/>
          <w:szCs w:val="32"/>
        </w:rPr>
        <w:t>年部门决算编制范围的二级预算单位情况：</w:t>
      </w:r>
    </w:p>
    <w:p w14:paraId="5C5F096D">
      <w:pPr>
        <w:spacing w:line="580" w:lineRule="exact"/>
        <w:jc w:val="center"/>
        <w:rPr>
          <w:rFonts w:ascii="仿宋_GB2312" w:hAnsi="宋体" w:eastAsia="仿宋_GB2312" w:cs="仿宋_GB2312"/>
          <w:kern w:val="2"/>
          <w:sz w:val="32"/>
          <w:szCs w:val="32"/>
        </w:rPr>
      </w:pPr>
      <w:r>
        <w:rPr>
          <w:rFonts w:ascii="仿宋_GB2312" w:hAnsi="宋体" w:eastAsia="仿宋_GB2312" w:cs="仿宋_GB2312"/>
          <w:kern w:val="2"/>
          <w:sz w:val="32"/>
          <w:szCs w:val="32"/>
        </w:rPr>
        <w:t>单位情况表</w:t>
      </w:r>
    </w:p>
    <w:tbl>
      <w:tblPr>
        <w:tblStyle w:val="11"/>
        <w:tblW w:w="0" w:type="auto"/>
        <w:jc w:val="center"/>
        <w:tblLayout w:type="fixed"/>
        <w:tblCellMar>
          <w:top w:w="0" w:type="dxa"/>
          <w:left w:w="0" w:type="dxa"/>
          <w:bottom w:w="0" w:type="dxa"/>
          <w:right w:w="0" w:type="dxa"/>
        </w:tblCellMar>
      </w:tblPr>
      <w:tblGrid>
        <w:gridCol w:w="858"/>
        <w:gridCol w:w="5477"/>
        <w:gridCol w:w="2629"/>
      </w:tblGrid>
      <w:tr w14:paraId="38D18C36">
        <w:tblPrEx>
          <w:tblCellMar>
            <w:top w:w="0" w:type="dxa"/>
            <w:left w:w="0" w:type="dxa"/>
            <w:bottom w:w="0" w:type="dxa"/>
            <w:right w:w="0" w:type="dxa"/>
          </w:tblCellMar>
        </w:tblPrEx>
        <w:trPr>
          <w:jc w:val="center"/>
        </w:trPr>
        <w:tc>
          <w:tcPr>
            <w:tcW w:w="858" w:type="dxa"/>
            <w:tcBorders>
              <w:top w:val="single" w:color="auto" w:sz="6" w:space="0"/>
              <w:left w:val="single" w:color="auto" w:sz="6" w:space="0"/>
              <w:bottom w:val="single" w:color="auto" w:sz="6" w:space="0"/>
              <w:right w:val="single" w:color="auto" w:sz="6" w:space="0"/>
            </w:tcBorders>
          </w:tcPr>
          <w:p w14:paraId="5E3EBCFE">
            <w:pPr>
              <w:jc w:val="center"/>
              <w:rPr>
                <w:rFonts w:ascii="仿宋_GB2312" w:hAnsi="宋体" w:eastAsia="仿宋_GB2312" w:cs="仿宋_GB2312"/>
                <w:kern w:val="2"/>
                <w:sz w:val="32"/>
                <w:szCs w:val="32"/>
              </w:rPr>
            </w:pPr>
            <w:r>
              <w:rPr>
                <w:rFonts w:ascii="仿宋_GB2312" w:hAnsi="宋体" w:eastAsia="仿宋_GB2312" w:cs="仿宋_GB2312"/>
                <w:kern w:val="2"/>
                <w:sz w:val="32"/>
                <w:szCs w:val="32"/>
              </w:rPr>
              <w:t>序号</w:t>
            </w:r>
          </w:p>
        </w:tc>
        <w:tc>
          <w:tcPr>
            <w:tcW w:w="5477" w:type="dxa"/>
            <w:tcBorders>
              <w:top w:val="single" w:color="auto" w:sz="6" w:space="0"/>
              <w:left w:val="nil"/>
              <w:bottom w:val="single" w:color="auto" w:sz="6" w:space="0"/>
              <w:right w:val="single" w:color="auto" w:sz="6" w:space="0"/>
            </w:tcBorders>
          </w:tcPr>
          <w:p w14:paraId="5287C085">
            <w:pPr>
              <w:jc w:val="center"/>
              <w:rPr>
                <w:rFonts w:ascii="仿宋_GB2312" w:hAnsi="宋体" w:eastAsia="仿宋_GB2312" w:cs="仿宋_GB2312"/>
                <w:kern w:val="2"/>
                <w:sz w:val="32"/>
                <w:szCs w:val="32"/>
              </w:rPr>
            </w:pPr>
            <w:r>
              <w:rPr>
                <w:rFonts w:ascii="仿宋_GB2312" w:hAnsi="宋体" w:eastAsia="仿宋_GB2312" w:cs="仿宋_GB2312"/>
                <w:kern w:val="2"/>
                <w:sz w:val="32"/>
                <w:szCs w:val="32"/>
              </w:rPr>
              <w:t>单位名称</w:t>
            </w:r>
          </w:p>
        </w:tc>
        <w:tc>
          <w:tcPr>
            <w:tcW w:w="2629" w:type="dxa"/>
            <w:tcBorders>
              <w:top w:val="single" w:color="auto" w:sz="6" w:space="0"/>
              <w:left w:val="nil"/>
              <w:bottom w:val="single" w:color="auto" w:sz="6" w:space="0"/>
              <w:right w:val="single" w:color="auto" w:sz="6" w:space="0"/>
            </w:tcBorders>
          </w:tcPr>
          <w:p w14:paraId="28D2AD68">
            <w:pPr>
              <w:jc w:val="center"/>
              <w:rPr>
                <w:rFonts w:ascii="仿宋_GB2312" w:hAnsi="宋体" w:eastAsia="仿宋_GB2312" w:cs="仿宋_GB2312"/>
                <w:kern w:val="2"/>
                <w:sz w:val="32"/>
                <w:szCs w:val="32"/>
              </w:rPr>
            </w:pPr>
            <w:r>
              <w:rPr>
                <w:rFonts w:ascii="仿宋_GB2312" w:hAnsi="宋体" w:eastAsia="仿宋_GB2312" w:cs="仿宋_GB2312"/>
                <w:kern w:val="2"/>
                <w:sz w:val="32"/>
                <w:szCs w:val="32"/>
              </w:rPr>
              <w:t>单位性质</w:t>
            </w:r>
          </w:p>
        </w:tc>
      </w:tr>
      <w:tr w14:paraId="710673F1">
        <w:tblPrEx>
          <w:tblCellMar>
            <w:top w:w="0" w:type="dxa"/>
            <w:left w:w="0" w:type="dxa"/>
            <w:bottom w:w="0" w:type="dxa"/>
            <w:right w:w="0" w:type="dxa"/>
          </w:tblCellMar>
        </w:tblPrEx>
        <w:trPr>
          <w:jc w:val="center"/>
        </w:trPr>
        <w:tc>
          <w:tcPr>
            <w:tcW w:w="858" w:type="dxa"/>
            <w:tcBorders>
              <w:top w:val="single" w:color="auto" w:sz="6" w:space="0"/>
              <w:left w:val="single" w:color="auto" w:sz="6" w:space="0"/>
              <w:bottom w:val="single" w:color="auto" w:sz="6" w:space="0"/>
              <w:right w:val="single" w:color="auto" w:sz="6" w:space="0"/>
            </w:tcBorders>
          </w:tcPr>
          <w:p w14:paraId="36CB3413">
            <w:pPr>
              <w:jc w:val="center"/>
              <w:rPr>
                <w:rFonts w:ascii="仿宋_GB2312" w:hAnsi="宋体" w:eastAsia="仿宋_GB2312" w:cs="仿宋_GB2312"/>
                <w:kern w:val="2"/>
                <w:sz w:val="32"/>
                <w:szCs w:val="32"/>
              </w:rPr>
            </w:pPr>
            <w:r>
              <w:rPr>
                <w:rFonts w:ascii="仿宋_GB2312" w:hAnsi="宋体" w:eastAsia="仿宋_GB2312" w:cs="仿宋_GB2312"/>
                <w:kern w:val="2"/>
                <w:sz w:val="32"/>
                <w:szCs w:val="32"/>
              </w:rPr>
              <w:t>1</w:t>
            </w:r>
          </w:p>
        </w:tc>
        <w:tc>
          <w:tcPr>
            <w:tcW w:w="5477" w:type="dxa"/>
            <w:tcBorders>
              <w:top w:val="single" w:color="auto" w:sz="6" w:space="0"/>
              <w:left w:val="nil"/>
              <w:bottom w:val="single" w:color="auto" w:sz="6" w:space="0"/>
              <w:right w:val="single" w:color="auto" w:sz="6" w:space="0"/>
            </w:tcBorders>
          </w:tcPr>
          <w:p w14:paraId="480CD04F">
            <w:pPr>
              <w:jc w:val="center"/>
              <w:rPr>
                <w:rFonts w:ascii="仿宋_GB2312" w:hAnsi="宋体" w:eastAsia="仿宋_GB2312" w:cs="仿宋_GB2312"/>
                <w:kern w:val="2"/>
                <w:sz w:val="32"/>
                <w:szCs w:val="32"/>
              </w:rPr>
            </w:pPr>
          </w:p>
        </w:tc>
        <w:tc>
          <w:tcPr>
            <w:tcW w:w="2629" w:type="dxa"/>
            <w:tcBorders>
              <w:top w:val="single" w:color="auto" w:sz="6" w:space="0"/>
              <w:left w:val="nil"/>
              <w:bottom w:val="single" w:color="auto" w:sz="6" w:space="0"/>
              <w:right w:val="single" w:color="auto" w:sz="6" w:space="0"/>
            </w:tcBorders>
          </w:tcPr>
          <w:p w14:paraId="5150BD15">
            <w:pPr>
              <w:jc w:val="center"/>
              <w:rPr>
                <w:rFonts w:ascii="仿宋_GB2312" w:hAnsi="宋体" w:eastAsia="仿宋_GB2312" w:cs="仿宋_GB2312"/>
                <w:kern w:val="2"/>
                <w:sz w:val="32"/>
                <w:szCs w:val="32"/>
              </w:rPr>
            </w:pPr>
          </w:p>
        </w:tc>
      </w:tr>
    </w:tbl>
    <w:p w14:paraId="1C87ED3D">
      <w:pPr>
        <w:snapToGrid w:val="0"/>
        <w:spacing w:line="560" w:lineRule="exact"/>
        <w:rPr>
          <w:rFonts w:ascii="仿宋" w:hAnsi="仿宋" w:eastAsia="仿宋" w:cs="仿宋"/>
          <w:b/>
          <w:kern w:val="2"/>
          <w:sz w:val="32"/>
          <w:szCs w:val="32"/>
          <w:lang w:bidi="ar"/>
        </w:rPr>
      </w:pPr>
    </w:p>
    <w:p w14:paraId="2ED3BACB">
      <w:pPr>
        <w:snapToGrid w:val="0"/>
        <w:spacing w:line="560" w:lineRule="exact"/>
        <w:rPr>
          <w:rFonts w:ascii="仿宋" w:hAnsi="仿宋" w:eastAsia="仿宋" w:cs="仿宋"/>
          <w:b/>
          <w:kern w:val="2"/>
          <w:sz w:val="32"/>
          <w:szCs w:val="32"/>
          <w:lang w:bidi="ar"/>
        </w:rPr>
      </w:pPr>
      <w:r>
        <w:rPr>
          <w:rFonts w:hint="eastAsia" w:ascii="仿宋" w:hAnsi="仿宋" w:eastAsia="仿宋" w:cs="仿宋"/>
          <w:b/>
          <w:kern w:val="2"/>
          <w:sz w:val="32"/>
          <w:szCs w:val="32"/>
          <w:lang w:bidi="ar"/>
        </w:rPr>
        <w:t>我单位无二级预算单位</w:t>
      </w:r>
    </w:p>
    <w:p w14:paraId="00321879">
      <w:pPr>
        <w:pStyle w:val="2"/>
      </w:pPr>
    </w:p>
    <w:p w14:paraId="7458E251">
      <w:pPr>
        <w:adjustRightInd w:val="0"/>
        <w:spacing w:beforeAutospacing="1" w:afterAutospacing="1" w:line="580" w:lineRule="exact"/>
        <w:ind w:firstLine="600"/>
        <w:rPr>
          <w:rFonts w:ascii="Times New Roman" w:hAnsi="Times New Roman" w:eastAsia="仿宋_GB2312"/>
          <w:b/>
          <w:bCs/>
          <w:sz w:val="32"/>
          <w:szCs w:val="32"/>
        </w:rPr>
      </w:pPr>
      <w:r>
        <w:rPr>
          <w:rFonts w:ascii="仿宋_GB2312" w:hAnsi="Times New Roman" w:eastAsia="仿宋_GB2312" w:cs="仿宋_GB2312"/>
          <w:b/>
          <w:bCs/>
          <w:sz w:val="32"/>
          <w:szCs w:val="32"/>
        </w:rPr>
        <w:t>第二部分 2020年度部门决算情况说明</w:t>
      </w:r>
    </w:p>
    <w:p w14:paraId="20291F12">
      <w:pPr>
        <w:adjustRightInd w:val="0"/>
        <w:spacing w:beforeAutospacing="1" w:afterAutospacing="1" w:line="580" w:lineRule="exact"/>
        <w:ind w:firstLine="600"/>
        <w:rPr>
          <w:rFonts w:ascii="仿宋_GB2312" w:hAnsi="Times New Roman" w:eastAsia="仿宋_GB2312" w:cs="仿宋_GB2312"/>
          <w:sz w:val="32"/>
          <w:szCs w:val="32"/>
        </w:rPr>
      </w:pPr>
      <w:r>
        <w:rPr>
          <w:rFonts w:ascii="仿宋_GB2312" w:hAnsi="Times New Roman" w:eastAsia="仿宋_GB2312" w:cs="仿宋_GB2312"/>
          <w:sz w:val="32"/>
          <w:szCs w:val="32"/>
        </w:rPr>
        <w:t>一、关于2020年度预算执行情况分析</w:t>
      </w:r>
    </w:p>
    <w:p w14:paraId="21DBCD7C">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2020 年度我单位综合收入</w:t>
      </w:r>
      <w:r>
        <w:rPr>
          <w:rFonts w:ascii="仿宋_GB2312" w:hAnsi="Times New Roman" w:eastAsia="仿宋_GB2312" w:cs="仿宋_GB2312"/>
          <w:color w:val="auto"/>
          <w:sz w:val="32"/>
          <w:szCs w:val="32"/>
        </w:rPr>
        <w:t>6,402.8</w:t>
      </w:r>
      <w:r>
        <w:rPr>
          <w:rFonts w:hint="eastAsia" w:ascii="仿宋" w:hAnsi="仿宋" w:eastAsia="仿宋" w:cs="仿宋"/>
          <w:sz w:val="30"/>
          <w:szCs w:val="30"/>
        </w:rPr>
        <w:t>万元，年初预算数</w:t>
      </w:r>
      <w:r>
        <w:rPr>
          <w:rFonts w:hint="eastAsia" w:ascii="仿宋" w:hAnsi="仿宋" w:eastAsia="仿宋" w:cs="仿宋"/>
          <w:sz w:val="30"/>
          <w:szCs w:val="30"/>
          <w:shd w:val="clear" w:color="auto" w:fill="FFFFFF"/>
          <w:lang w:bidi="ar"/>
        </w:rPr>
        <w:t>1273.2</w:t>
      </w:r>
      <w:r>
        <w:rPr>
          <w:rFonts w:hint="eastAsia" w:ascii="仿宋" w:hAnsi="仿宋" w:eastAsia="仿宋" w:cs="仿宋"/>
          <w:spacing w:val="-15"/>
          <w:sz w:val="30"/>
          <w:szCs w:val="30"/>
        </w:rPr>
        <w:t>万元，综合收入比年初预算数增加5129.6</w:t>
      </w:r>
      <w:r>
        <w:rPr>
          <w:rFonts w:hint="eastAsia" w:ascii="仿宋" w:hAnsi="仿宋" w:eastAsia="仿宋" w:cs="仿宋"/>
          <w:spacing w:val="-17"/>
          <w:sz w:val="30"/>
          <w:szCs w:val="30"/>
        </w:rPr>
        <w:t>元，增</w:t>
      </w:r>
      <w:r>
        <w:rPr>
          <w:rFonts w:hint="eastAsia" w:ascii="仿宋" w:hAnsi="仿宋" w:eastAsia="仿宋" w:cs="仿宋"/>
          <w:spacing w:val="-50"/>
          <w:sz w:val="30"/>
          <w:szCs w:val="30"/>
        </w:rPr>
        <w:t>长402.89%</w:t>
      </w:r>
      <w:r>
        <w:rPr>
          <w:rFonts w:hint="eastAsia" w:ascii="仿宋" w:hAnsi="仿宋" w:eastAsia="仿宋" w:cs="仿宋"/>
          <w:spacing w:val="-11"/>
          <w:sz w:val="30"/>
          <w:szCs w:val="30"/>
        </w:rPr>
        <w:t>主要原因是</w:t>
      </w:r>
      <w:r>
        <w:rPr>
          <w:rFonts w:hint="eastAsia" w:ascii="仿宋" w:hAnsi="仿宋" w:eastAsia="仿宋" w:cs="仿宋"/>
          <w:sz w:val="30"/>
          <w:szCs w:val="30"/>
          <w:lang w:bidi="ar"/>
        </w:rPr>
        <w:t>年初结转和结余285.75万元，收到款项</w:t>
      </w:r>
      <w:r>
        <w:rPr>
          <w:rFonts w:hint="eastAsia" w:ascii="仿宋" w:hAnsi="仿宋" w:eastAsia="仿宋" w:cs="仿宋"/>
          <w:sz w:val="30"/>
          <w:szCs w:val="30"/>
        </w:rPr>
        <w:t>未纳入年初预算的有：1.本年度我单位收到抗疫特别国债1000万元；2.市财政局拨付民生实事款200万元；3.区政协拨付社区建设经费10万元；4.区委组织部拨付基层党建经费18万元；5.区财政局拨付创城宣传经费10万元；6.区人大拨付街道社区人大工作经费23万元；7.区财政局拨付品质小区建设经费59万元；8.区财政局拨付珠江社区居民活动用房款2991.09万元；10.区民族局拨入少数民族补贴177.24万元；11.区</w:t>
      </w:r>
      <w:r>
        <w:rPr>
          <w:rFonts w:hint="eastAsia" w:ascii="仿宋" w:hAnsi="仿宋" w:eastAsia="仿宋" w:cs="仿宋"/>
          <w:sz w:val="30"/>
          <w:szCs w:val="30"/>
          <w:lang w:eastAsia="zh-CN"/>
        </w:rPr>
        <w:t>卫健</w:t>
      </w:r>
      <w:r>
        <w:rPr>
          <w:rFonts w:hint="eastAsia" w:ascii="仿宋" w:hAnsi="仿宋" w:eastAsia="仿宋" w:cs="仿宋"/>
          <w:sz w:val="30"/>
          <w:szCs w:val="30"/>
        </w:rPr>
        <w:t>委拨付信息化建设经费、家庭发展经费和母婴专项共3万元；</w:t>
      </w:r>
      <w:r>
        <w:rPr>
          <w:rFonts w:hint="eastAsia" w:ascii="仿宋" w:hAnsi="仿宋" w:eastAsia="仿宋" w:cs="仿宋"/>
          <w:spacing w:val="-27"/>
          <w:sz w:val="30"/>
          <w:szCs w:val="30"/>
        </w:rPr>
        <w:t>财政拨款收入5933.39</w:t>
      </w:r>
      <w:r>
        <w:rPr>
          <w:rFonts w:hint="eastAsia" w:ascii="仿宋" w:hAnsi="仿宋" w:eastAsia="仿宋" w:cs="仿宋"/>
          <w:spacing w:val="-19"/>
          <w:sz w:val="30"/>
          <w:szCs w:val="30"/>
        </w:rPr>
        <w:t xml:space="preserve">万元，年初预算数 </w:t>
      </w:r>
      <w:r>
        <w:rPr>
          <w:rFonts w:hint="eastAsia" w:ascii="仿宋" w:hAnsi="仿宋" w:eastAsia="仿宋" w:cs="仿宋"/>
          <w:sz w:val="30"/>
          <w:szCs w:val="30"/>
          <w:shd w:val="clear" w:color="auto" w:fill="FFFFFF"/>
          <w:lang w:bidi="ar"/>
        </w:rPr>
        <w:t>1273.2</w:t>
      </w:r>
      <w:r>
        <w:rPr>
          <w:rFonts w:hint="eastAsia" w:ascii="仿宋" w:hAnsi="仿宋" w:eastAsia="仿宋" w:cs="仿宋"/>
          <w:spacing w:val="-5"/>
          <w:sz w:val="30"/>
          <w:szCs w:val="30"/>
        </w:rPr>
        <w:t xml:space="preserve">万元，财政拨款收入比年初预算数增加 </w:t>
      </w:r>
      <w:r>
        <w:rPr>
          <w:rFonts w:hint="eastAsia" w:ascii="仿宋" w:hAnsi="仿宋" w:eastAsia="仿宋" w:cs="仿宋"/>
          <w:sz w:val="30"/>
          <w:szCs w:val="30"/>
        </w:rPr>
        <w:t>4660.19</w:t>
      </w:r>
      <w:r>
        <w:rPr>
          <w:rFonts w:hint="eastAsia" w:ascii="仿宋" w:hAnsi="仿宋" w:eastAsia="仿宋" w:cs="仿宋"/>
          <w:spacing w:val="-15"/>
          <w:sz w:val="30"/>
          <w:szCs w:val="30"/>
        </w:rPr>
        <w:t>万元，增长366.02%，主要原因是</w:t>
      </w:r>
      <w:r>
        <w:rPr>
          <w:rFonts w:hint="eastAsia" w:ascii="仿宋" w:hAnsi="仿宋" w:eastAsia="仿宋" w:cs="仿宋"/>
          <w:sz w:val="30"/>
          <w:szCs w:val="30"/>
        </w:rPr>
        <w:t>1.本年度我单位收到抗疫特别国债恩和社区卫生服务中心建设费1000万元；2.市财政局拨付民生实事款200万元；3.区政协拨付社区建设经费10万元；4.区委组织部拨付基层党建经费18万元；5.区财政局拨付创城宣传经费10万元；6.区人大拨付街道社区人大工作经费23万元；7.区财政局拨付品质小区建设经费59万元；8.区财政局拨付珠江社区居民活动用房款2991.09万元；</w:t>
      </w:r>
    </w:p>
    <w:p w14:paraId="3FF4B70E">
      <w:pPr>
        <w:adjustRightInd w:val="0"/>
        <w:spacing w:beforeAutospacing="1" w:afterAutospacing="1" w:line="580" w:lineRule="exact"/>
        <w:ind w:firstLine="600"/>
        <w:rPr>
          <w:rFonts w:hint="eastAsia" w:ascii="仿宋" w:hAnsi="仿宋" w:eastAsia="仿宋" w:cs="仿宋"/>
          <w:kern w:val="2"/>
          <w:sz w:val="32"/>
          <w:szCs w:val="32"/>
          <w:lang w:bidi="ar"/>
        </w:rPr>
      </w:pPr>
      <w:r>
        <w:rPr>
          <w:rFonts w:hint="eastAsia" w:ascii="仿宋" w:hAnsi="仿宋" w:eastAsia="仿宋" w:cs="仿宋"/>
          <w:sz w:val="32"/>
          <w:szCs w:val="32"/>
        </w:rPr>
        <w:t>2020年度我单位综合支出</w:t>
      </w:r>
      <w:r>
        <w:rPr>
          <w:rFonts w:hint="eastAsia" w:ascii="仿宋" w:hAnsi="仿宋" w:eastAsia="仿宋" w:cs="仿宋"/>
          <w:sz w:val="30"/>
          <w:szCs w:val="30"/>
          <w:shd w:val="clear" w:color="auto" w:fill="FFFFFF"/>
        </w:rPr>
        <w:t>5384.17</w:t>
      </w:r>
      <w:r>
        <w:rPr>
          <w:rFonts w:hint="eastAsia" w:ascii="仿宋" w:hAnsi="仿宋" w:eastAsia="仿宋" w:cs="仿宋"/>
          <w:sz w:val="32"/>
          <w:szCs w:val="32"/>
        </w:rPr>
        <w:t>万元，年初预算数</w:t>
      </w:r>
      <w:r>
        <w:rPr>
          <w:rFonts w:hint="eastAsia" w:ascii="仿宋" w:hAnsi="仿宋" w:eastAsia="仿宋" w:cs="仿宋"/>
          <w:sz w:val="30"/>
          <w:szCs w:val="30"/>
          <w:shd w:val="clear" w:color="auto" w:fill="FFFFFF"/>
          <w:lang w:bidi="ar"/>
        </w:rPr>
        <w:t>1273.2</w:t>
      </w:r>
      <w:r>
        <w:rPr>
          <w:rFonts w:hint="eastAsia" w:ascii="仿宋" w:hAnsi="仿宋" w:eastAsia="仿宋" w:cs="仿宋"/>
          <w:spacing w:val="-15"/>
          <w:sz w:val="32"/>
          <w:szCs w:val="32"/>
        </w:rPr>
        <w:t>万元，综合支出比年初预算数增加4110.97万元，增加322.88</w:t>
      </w:r>
      <w:r>
        <w:rPr>
          <w:rFonts w:hint="eastAsia" w:ascii="仿宋" w:hAnsi="仿宋" w:eastAsia="仿宋" w:cs="仿宋"/>
          <w:spacing w:val="-23"/>
          <w:sz w:val="32"/>
          <w:szCs w:val="32"/>
        </w:rPr>
        <w:t>%；财政拨款支出</w:t>
      </w:r>
      <w:r>
        <w:rPr>
          <w:rFonts w:hint="eastAsia" w:ascii="仿宋" w:hAnsi="仿宋" w:eastAsia="仿宋" w:cs="仿宋"/>
          <w:sz w:val="30"/>
          <w:szCs w:val="30"/>
          <w:shd w:val="clear" w:color="auto" w:fill="FFFFFF"/>
        </w:rPr>
        <w:t>5256.43</w:t>
      </w:r>
      <w:r>
        <w:rPr>
          <w:rFonts w:hint="eastAsia" w:ascii="仿宋" w:hAnsi="仿宋" w:eastAsia="仿宋" w:cs="仿宋"/>
          <w:spacing w:val="-18"/>
          <w:sz w:val="32"/>
          <w:szCs w:val="32"/>
        </w:rPr>
        <w:t xml:space="preserve">万元，年初预算数 </w:t>
      </w:r>
      <w:r>
        <w:rPr>
          <w:rFonts w:hint="eastAsia" w:ascii="仿宋" w:hAnsi="仿宋" w:eastAsia="仿宋" w:cs="仿宋"/>
          <w:sz w:val="30"/>
          <w:szCs w:val="30"/>
          <w:shd w:val="clear" w:color="auto" w:fill="FFFFFF"/>
          <w:lang w:bidi="ar"/>
        </w:rPr>
        <w:t>1273.2</w:t>
      </w:r>
      <w:r>
        <w:rPr>
          <w:rFonts w:hint="eastAsia" w:ascii="仿宋" w:hAnsi="仿宋" w:eastAsia="仿宋" w:cs="仿宋"/>
          <w:spacing w:val="-42"/>
          <w:sz w:val="32"/>
          <w:szCs w:val="32"/>
        </w:rPr>
        <w:t xml:space="preserve"> 万</w:t>
      </w:r>
      <w:r>
        <w:rPr>
          <w:rFonts w:hint="eastAsia" w:ascii="仿宋" w:hAnsi="仿宋" w:eastAsia="仿宋" w:cs="仿宋"/>
          <w:spacing w:val="-45"/>
          <w:sz w:val="32"/>
          <w:szCs w:val="32"/>
        </w:rPr>
        <w:t>元，</w:t>
      </w:r>
      <w:r>
        <w:rPr>
          <w:rFonts w:hint="eastAsia" w:ascii="仿宋" w:hAnsi="仿宋" w:eastAsia="仿宋" w:cs="仿宋"/>
          <w:kern w:val="36"/>
          <w:sz w:val="32"/>
          <w:szCs w:val="32"/>
        </w:rPr>
        <w:t>财政支出比年初预算数增加 3983.23 万元</w:t>
      </w:r>
      <w:r>
        <w:rPr>
          <w:rFonts w:hint="eastAsia" w:ascii="仿宋" w:hAnsi="仿宋" w:eastAsia="仿宋" w:cs="仿宋"/>
          <w:spacing w:val="-25"/>
          <w:sz w:val="32"/>
          <w:szCs w:val="32"/>
        </w:rPr>
        <w:t>，增长</w:t>
      </w:r>
      <w:r>
        <w:rPr>
          <w:rFonts w:hint="eastAsia" w:ascii="仿宋" w:hAnsi="仿宋" w:eastAsia="仿宋" w:cs="仿宋"/>
          <w:sz w:val="32"/>
          <w:szCs w:val="32"/>
        </w:rPr>
        <w:t>312.85%%。主要原因是</w:t>
      </w:r>
      <w:r>
        <w:rPr>
          <w:rFonts w:hint="eastAsia" w:ascii="仿宋" w:hAnsi="仿宋" w:eastAsia="仿宋" w:cs="仿宋"/>
          <w:kern w:val="2"/>
          <w:sz w:val="32"/>
          <w:szCs w:val="32"/>
          <w:lang w:bidi="ar"/>
        </w:rPr>
        <w:t>：一是</w:t>
      </w:r>
      <w:r>
        <w:rPr>
          <w:rFonts w:hint="eastAsia" w:ascii="仿宋" w:hAnsi="仿宋" w:eastAsia="仿宋" w:cs="仿宋"/>
          <w:sz w:val="30"/>
          <w:szCs w:val="30"/>
          <w:shd w:val="clear" w:color="auto" w:fill="FFFFFF"/>
        </w:rPr>
        <w:t>本年拨入专项款增加，社区居民活动用房增加，</w:t>
      </w:r>
      <w:r>
        <w:rPr>
          <w:rFonts w:hint="eastAsia" w:ascii="仿宋" w:hAnsi="仿宋" w:eastAsia="仿宋" w:cs="仿宋"/>
          <w:kern w:val="2"/>
          <w:sz w:val="32"/>
          <w:szCs w:val="32"/>
          <w:lang w:bidi="ar"/>
        </w:rPr>
        <w:t>支出</w:t>
      </w:r>
      <w:r>
        <w:rPr>
          <w:rFonts w:hint="eastAsia" w:ascii="仿宋" w:hAnsi="仿宋" w:eastAsia="仿宋" w:cs="仿宋"/>
          <w:sz w:val="30"/>
          <w:szCs w:val="30"/>
        </w:rPr>
        <w:t>抗疫特别国债恩和社区卫生服务中心建设费459.9万元；</w:t>
      </w:r>
      <w:r>
        <w:rPr>
          <w:rFonts w:hint="eastAsia" w:ascii="仿宋" w:hAnsi="仿宋" w:eastAsia="仿宋" w:cs="仿宋"/>
          <w:kern w:val="2"/>
          <w:sz w:val="32"/>
          <w:szCs w:val="32"/>
          <w:lang w:bidi="ar"/>
        </w:rPr>
        <w:t>二是城乡社区公共设施支出增加3273.09万元。</w:t>
      </w:r>
    </w:p>
    <w:p w14:paraId="59B773DA">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二、关于2020年度决算情况说明</w:t>
      </w:r>
    </w:p>
    <w:p w14:paraId="1BD9EBBD">
      <w:pPr>
        <w:adjustRightInd w:val="0"/>
        <w:spacing w:beforeAutospacing="1" w:afterAutospacing="1" w:line="580" w:lineRule="exact"/>
        <w:ind w:firstLine="600"/>
        <w:rPr>
          <w:rFonts w:ascii="Times New Roman" w:hAnsi="Times New Roman" w:eastAsia="楷体"/>
          <w:sz w:val="32"/>
          <w:szCs w:val="32"/>
        </w:rPr>
      </w:pPr>
      <w:r>
        <w:rPr>
          <w:rFonts w:ascii="楷体" w:hAnsi="Times New Roman" w:eastAsia="楷体" w:cs="楷体"/>
          <w:sz w:val="32"/>
          <w:szCs w:val="32"/>
        </w:rPr>
        <w:t>（一）关于收支情况总体说明</w:t>
      </w:r>
    </w:p>
    <w:p w14:paraId="383830F2">
      <w:pPr>
        <w:adjustRightInd w:val="0"/>
        <w:spacing w:beforeAutospacing="1" w:afterAutospacing="1" w:line="580" w:lineRule="exact"/>
        <w:ind w:firstLine="600"/>
        <w:rPr>
          <w:rFonts w:hint="eastAsia" w:ascii="仿宋" w:hAnsi="仿宋" w:eastAsia="仿宋" w:cs="仿宋"/>
          <w:color w:val="auto"/>
          <w:sz w:val="30"/>
          <w:szCs w:val="30"/>
        </w:rPr>
      </w:pPr>
      <w:r>
        <w:rPr>
          <w:rFonts w:ascii="仿宋_GB2312" w:hAnsi="Times New Roman" w:eastAsia="仿宋_GB2312" w:cs="仿宋_GB2312"/>
          <w:sz w:val="32"/>
          <w:szCs w:val="32"/>
        </w:rPr>
        <w:t>本</w:t>
      </w:r>
      <w:r>
        <w:rPr>
          <w:rFonts w:ascii="仿宋_GB2312" w:hAnsi="Times New Roman" w:eastAsia="仿宋_GB2312" w:cs="仿宋_GB2312"/>
          <w:color w:val="auto"/>
          <w:sz w:val="32"/>
          <w:szCs w:val="32"/>
        </w:rPr>
        <w:t>部门2020年度收入总计6,402.89万元，其中：本年收入合计6,117.13万元，使用非财政拨款结余0.00万元，年初结转和结余285.75万元；支出总计6,402.89万元，其中：结余分配0.00万元，年末结转和结余1,018.71万元。与2019年度相比，收入总计增加4,602.93万元，增长255.70%；支出总计增加4,602.93万元，增长255.70%。主要原因：一是</w:t>
      </w:r>
      <w:r>
        <w:rPr>
          <w:rFonts w:hint="eastAsia" w:ascii="仿宋" w:hAnsi="仿宋" w:eastAsia="仿宋" w:cs="仿宋"/>
          <w:color w:val="auto"/>
          <w:sz w:val="30"/>
          <w:szCs w:val="30"/>
        </w:rPr>
        <w:t>本年度</w:t>
      </w:r>
      <w:r>
        <w:rPr>
          <w:rFonts w:hint="eastAsia" w:ascii="仿宋" w:hAnsi="仿宋" w:eastAsia="仿宋" w:cs="仿宋"/>
          <w:color w:val="auto"/>
          <w:sz w:val="30"/>
          <w:szCs w:val="30"/>
          <w:shd w:val="clear" w:color="auto" w:fill="FFFFFF"/>
        </w:rPr>
        <w:t>2020年建设恩和社区卫生服务中心</w:t>
      </w:r>
      <w:r>
        <w:rPr>
          <w:rFonts w:hint="eastAsia" w:ascii="仿宋" w:hAnsi="仿宋" w:eastAsia="仿宋" w:cs="仿宋"/>
          <w:color w:val="auto"/>
          <w:sz w:val="30"/>
          <w:szCs w:val="30"/>
        </w:rPr>
        <w:t>收到抗疫特别国债1000万元，政府性基金增加；</w:t>
      </w:r>
      <w:r>
        <w:rPr>
          <w:rFonts w:ascii="仿宋_GB2312" w:hAnsi="Times New Roman" w:eastAsia="仿宋_GB2312" w:cs="仿宋_GB2312"/>
          <w:color w:val="auto"/>
          <w:sz w:val="32"/>
          <w:szCs w:val="32"/>
        </w:rPr>
        <w:t>二是</w:t>
      </w:r>
      <w:r>
        <w:rPr>
          <w:rFonts w:hint="eastAsia" w:ascii="仿宋" w:hAnsi="仿宋" w:eastAsia="仿宋" w:cs="仿宋"/>
          <w:color w:val="auto"/>
          <w:sz w:val="30"/>
          <w:szCs w:val="30"/>
          <w:shd w:val="clear" w:color="auto" w:fill="FFFFFF"/>
        </w:rPr>
        <w:t>2020年项目经费拨入增加：1.</w:t>
      </w:r>
      <w:r>
        <w:rPr>
          <w:rFonts w:hint="eastAsia" w:ascii="仿宋" w:hAnsi="仿宋" w:eastAsia="仿宋" w:cs="仿宋"/>
          <w:color w:val="auto"/>
          <w:sz w:val="30"/>
          <w:szCs w:val="30"/>
        </w:rPr>
        <w:t>市财政局拨付民生实事款200万元；</w:t>
      </w:r>
      <w:r>
        <w:rPr>
          <w:rFonts w:hint="eastAsia" w:ascii="仿宋_GB2312" w:hAnsi="Times New Roman" w:eastAsia="仿宋_GB2312" w:cs="仿宋_GB2312"/>
          <w:color w:val="auto"/>
          <w:sz w:val="32"/>
          <w:szCs w:val="32"/>
        </w:rPr>
        <w:t>2.</w:t>
      </w:r>
      <w:r>
        <w:rPr>
          <w:rFonts w:hint="eastAsia" w:ascii="仿宋" w:hAnsi="仿宋" w:eastAsia="仿宋" w:cs="仿宋"/>
          <w:color w:val="auto"/>
          <w:sz w:val="30"/>
          <w:szCs w:val="30"/>
        </w:rPr>
        <w:t>财政局拨付珠江社区居民活动用房款2991.09</w:t>
      </w:r>
      <w:r>
        <w:rPr>
          <w:rFonts w:ascii="仿宋_GB2312" w:hAnsi="Times New Roman" w:eastAsia="仿宋_GB2312" w:cs="仿宋_GB2312"/>
          <w:color w:val="auto"/>
          <w:sz w:val="32"/>
          <w:szCs w:val="32"/>
        </w:rPr>
        <w:t>；</w:t>
      </w:r>
      <w:r>
        <w:rPr>
          <w:rFonts w:hint="eastAsia" w:ascii="仿宋" w:hAnsi="仿宋" w:eastAsia="仿宋" w:cs="仿宋"/>
          <w:color w:val="auto"/>
          <w:sz w:val="30"/>
          <w:szCs w:val="30"/>
        </w:rPr>
        <w:t>3.区政协拨付社区建设经费10万元；4.区委组织部拨付基层党建经费18万元；5.区财政局拨付创城宣传经费10万元；6.区人大拨付街道社区人大工作经费23万元；7.区财政局拨付品质小区建设经费59万元；三是2020年人员增加。</w:t>
      </w:r>
    </w:p>
    <w:p w14:paraId="5B357B4C">
      <w:pPr>
        <w:adjustRightInd w:val="0"/>
        <w:spacing w:beforeAutospacing="1" w:afterAutospacing="1" w:line="580" w:lineRule="exact"/>
        <w:ind w:firstLine="600"/>
        <w:rPr>
          <w:rFonts w:ascii="Times New Roman" w:hAnsi="Times New Roman" w:eastAsia="楷体"/>
          <w:sz w:val="32"/>
          <w:szCs w:val="32"/>
        </w:rPr>
      </w:pPr>
      <w:r>
        <w:rPr>
          <w:rFonts w:hint="eastAsia" w:ascii="楷体" w:hAnsi="Times New Roman" w:eastAsia="楷体" w:cs="楷体"/>
          <w:sz w:val="32"/>
          <w:szCs w:val="32"/>
        </w:rPr>
        <w:t>（二）关于2020年度收入决算情况说明</w:t>
      </w:r>
    </w:p>
    <w:p w14:paraId="0E8F6F5F">
      <w:pPr>
        <w:ind w:firstLine="640" w:firstLineChars="200"/>
        <w:rPr>
          <w:rFonts w:ascii="仿宋" w:hAnsi="仿宋" w:eastAsia="仿宋" w:cs="仿宋"/>
          <w:sz w:val="30"/>
          <w:szCs w:val="30"/>
          <w:shd w:val="clear" w:color="auto" w:fill="FFFFFF"/>
        </w:rPr>
      </w:pPr>
      <w:r>
        <w:rPr>
          <w:rFonts w:ascii="仿宋_GB2312" w:hAnsi="Times New Roman" w:eastAsia="仿宋_GB2312" w:cs="仿宋_GB2312"/>
          <w:color w:val="auto"/>
          <w:sz w:val="32"/>
          <w:szCs w:val="32"/>
        </w:rPr>
        <w:t>本部门2020年度收入合计6,117.13万元，其中：财政拨款收入5,933.39万元，占97.00%；事业收入0.00万元，占0.00%；经营收入0.00万元，占0.00%；其他收入183.75万元，占3.00%。</w:t>
      </w:r>
      <w:r>
        <w:rPr>
          <w:rFonts w:hint="eastAsia" w:ascii="仿宋" w:hAnsi="仿宋" w:eastAsia="仿宋" w:cs="仿宋"/>
          <w:sz w:val="30"/>
          <w:szCs w:val="30"/>
          <w:shd w:val="clear" w:color="auto" w:fill="FFFFFF"/>
        </w:rPr>
        <w:t xml:space="preserve">主要原因是本年项目经费拨入增加；政府性基金预算财政拨款收入1000万元，较上年增加1000万元，增加100%，主要原因是2020年建设恩和社区卫生服务中心 ；其他收入183.75万元，较上年增加29.28万元，增加18.95%，占部门收入的3.09%，主要原因是本年其他部门拨款增加。            </w:t>
      </w:r>
    </w:p>
    <w:p w14:paraId="4E339590">
      <w:pPr>
        <w:snapToGrid w:val="0"/>
        <w:spacing w:line="520" w:lineRule="exact"/>
        <w:ind w:firstLine="600" w:firstLineChars="200"/>
        <w:rPr>
          <w:rFonts w:ascii="仿宋" w:hAnsi="仿宋" w:eastAsia="仿宋" w:cs="仿宋"/>
          <w:sz w:val="30"/>
          <w:szCs w:val="30"/>
        </w:rPr>
      </w:pPr>
    </w:p>
    <w:p w14:paraId="5FF13DF8">
      <w:pPr>
        <w:adjustRightInd w:val="0"/>
        <w:spacing w:beforeAutospacing="1" w:afterAutospacing="1" w:line="580" w:lineRule="exact"/>
        <w:ind w:firstLine="600"/>
        <w:rPr>
          <w:rFonts w:ascii="Times New Roman" w:hAnsi="Times New Roman" w:eastAsia="楷体"/>
          <w:sz w:val="32"/>
          <w:szCs w:val="32"/>
        </w:rPr>
      </w:pPr>
      <w:r>
        <w:rPr>
          <w:rFonts w:hint="eastAsia" w:ascii="楷体" w:hAnsi="Times New Roman" w:eastAsia="楷体" w:cs="楷体"/>
          <w:sz w:val="32"/>
          <w:szCs w:val="32"/>
        </w:rPr>
        <w:t>（三）关于2020年度支出决算情况说明</w:t>
      </w:r>
    </w:p>
    <w:p w14:paraId="738A9489">
      <w:pPr>
        <w:ind w:firstLine="640" w:firstLineChars="200"/>
        <w:rPr>
          <w:rFonts w:ascii="仿宋" w:hAnsi="仿宋" w:eastAsia="仿宋" w:cs="仿宋"/>
          <w:color w:val="auto"/>
          <w:sz w:val="30"/>
          <w:szCs w:val="30"/>
          <w:shd w:val="clear" w:color="auto" w:fill="FFFFFF"/>
        </w:rPr>
      </w:pPr>
      <w:r>
        <w:rPr>
          <w:rFonts w:ascii="仿宋_GB2312" w:hAnsi="Times New Roman" w:eastAsia="仿宋_GB2312" w:cs="仿宋_GB2312"/>
          <w:color w:val="auto"/>
          <w:sz w:val="32"/>
          <w:szCs w:val="32"/>
        </w:rPr>
        <w:t>本部门2020年度支出合计5,384.18万元，其中：基本支出1,097.40万元，占20.40%；项目支出4,286.78万元，占79.60%；经营支出0.00万元，占0.00%。</w:t>
      </w:r>
    </w:p>
    <w:p w14:paraId="68CB51E1">
      <w:pPr>
        <w:rPr>
          <w:rFonts w:ascii="仿宋" w:hAnsi="仿宋" w:eastAsia="仿宋" w:cs="仿宋"/>
          <w:sz w:val="30"/>
          <w:szCs w:val="30"/>
        </w:rPr>
      </w:pPr>
      <w:r>
        <w:rPr>
          <w:rFonts w:hint="eastAsia" w:ascii="仿宋" w:hAnsi="仿宋" w:eastAsia="仿宋" w:cs="仿宋"/>
          <w:sz w:val="30"/>
          <w:szCs w:val="30"/>
          <w:shd w:val="clear" w:color="auto" w:fill="FFFFFF"/>
        </w:rPr>
        <w:t>主要原因是人员增加和调资及社区居民活动用房、社区卫生服务中心的建设支出增加。</w:t>
      </w:r>
    </w:p>
    <w:p w14:paraId="59630F4F">
      <w:pPr>
        <w:adjustRightInd w:val="0"/>
        <w:spacing w:beforeAutospacing="1" w:afterAutospacing="1" w:line="580" w:lineRule="exact"/>
        <w:ind w:firstLine="600"/>
        <w:rPr>
          <w:rFonts w:ascii="Times New Roman" w:hAnsi="Times New Roman" w:eastAsia="楷体"/>
          <w:sz w:val="32"/>
          <w:szCs w:val="32"/>
        </w:rPr>
      </w:pPr>
      <w:r>
        <w:rPr>
          <w:rFonts w:hint="eastAsia" w:ascii="楷体" w:hAnsi="Times New Roman" w:eastAsia="楷体" w:cs="楷体"/>
          <w:sz w:val="32"/>
          <w:szCs w:val="32"/>
        </w:rPr>
        <w:t>（四）关于2020年度财政拨款收入支出决算总体情况说明</w:t>
      </w:r>
    </w:p>
    <w:p w14:paraId="134410A0">
      <w:pPr>
        <w:adjustRightInd w:val="0"/>
        <w:spacing w:beforeAutospacing="1" w:afterAutospacing="1" w:line="580" w:lineRule="exact"/>
        <w:ind w:firstLine="600"/>
        <w:rPr>
          <w:rFonts w:ascii="仿宋_GB2312" w:hAnsi="Times New Roman" w:eastAsia="仿宋_GB2312" w:cs="仿宋_GB2312"/>
          <w:sz w:val="32"/>
          <w:szCs w:val="32"/>
        </w:rPr>
      </w:pPr>
      <w:r>
        <w:rPr>
          <w:rFonts w:ascii="仿宋_GB2312" w:hAnsi="Times New Roman" w:eastAsia="仿宋_GB2312" w:cs="仿宋_GB2312"/>
          <w:color w:val="auto"/>
          <w:sz w:val="32"/>
          <w:szCs w:val="32"/>
        </w:rPr>
        <w:t>本部门2020年度财政拨款收入总计6,128.08万元，其中：年初结转和结余194.69万元；支出总计6,128.08万元，其中：年末结转和结余871.65万元。与2019年度相比，收入增加4,535.25万元，增长284.70%；支出增加4,535.25万元，增长284.70%。主要</w:t>
      </w:r>
      <w:r>
        <w:rPr>
          <w:rFonts w:ascii="仿宋_GB2312" w:hAnsi="Times New Roman" w:eastAsia="仿宋_GB2312" w:cs="仿宋_GB2312"/>
          <w:sz w:val="32"/>
          <w:szCs w:val="32"/>
        </w:rPr>
        <w:t>原因：一是</w:t>
      </w:r>
      <w:r>
        <w:rPr>
          <w:rFonts w:hint="eastAsia" w:ascii="仿宋" w:hAnsi="仿宋" w:eastAsia="仿宋" w:cs="仿宋"/>
          <w:sz w:val="30"/>
          <w:szCs w:val="30"/>
          <w:shd w:val="clear" w:color="auto" w:fill="FFFFFF"/>
        </w:rPr>
        <w:t>本年拨入专项款增加，社区居民活动用房增加；</w:t>
      </w:r>
      <w:r>
        <w:rPr>
          <w:rFonts w:ascii="仿宋_GB2312" w:hAnsi="Times New Roman" w:eastAsia="仿宋_GB2312" w:cs="仿宋_GB2312"/>
          <w:sz w:val="32"/>
          <w:szCs w:val="32"/>
        </w:rPr>
        <w:t>二是</w:t>
      </w:r>
      <w:r>
        <w:rPr>
          <w:rFonts w:hint="eastAsia" w:ascii="仿宋_GB2312" w:hAnsi="Times New Roman" w:eastAsia="仿宋_GB2312" w:cs="仿宋_GB2312"/>
          <w:sz w:val="32"/>
          <w:szCs w:val="32"/>
        </w:rPr>
        <w:t>人员增加</w:t>
      </w:r>
      <w:r>
        <w:rPr>
          <w:rFonts w:ascii="仿宋_GB2312" w:hAnsi="Times New Roman" w:eastAsia="仿宋_GB2312" w:cs="仿宋_GB2312"/>
          <w:sz w:val="32"/>
          <w:szCs w:val="32"/>
        </w:rPr>
        <w:t>；</w:t>
      </w:r>
    </w:p>
    <w:p w14:paraId="52DE75D2">
      <w:pPr>
        <w:adjustRightInd w:val="0"/>
        <w:spacing w:beforeAutospacing="1" w:afterAutospacing="1" w:line="580" w:lineRule="exact"/>
        <w:ind w:firstLine="600"/>
        <w:rPr>
          <w:rFonts w:ascii="Times New Roman" w:hAnsi="Times New Roman" w:eastAsia="楷体"/>
          <w:sz w:val="32"/>
          <w:szCs w:val="32"/>
        </w:rPr>
      </w:pPr>
      <w:r>
        <w:rPr>
          <w:rFonts w:hint="eastAsia" w:ascii="楷体" w:hAnsi="Times New Roman" w:eastAsia="楷体" w:cs="楷体"/>
          <w:sz w:val="32"/>
          <w:szCs w:val="32"/>
        </w:rPr>
        <w:t>（五）关于2020年度一般公共预算财政拨款支出决算情况说明</w:t>
      </w:r>
    </w:p>
    <w:p w14:paraId="058BB538">
      <w:pPr>
        <w:adjustRightInd w:val="0"/>
        <w:spacing w:beforeAutospacing="1" w:afterAutospacing="1" w:line="580" w:lineRule="exact"/>
        <w:ind w:firstLine="600"/>
        <w:rPr>
          <w:rFonts w:ascii="Times New Roman" w:hAnsi="Times New Roman" w:eastAsia="仿宋_GB2312"/>
          <w:color w:val="auto"/>
          <w:sz w:val="32"/>
          <w:szCs w:val="32"/>
        </w:rPr>
      </w:pPr>
      <w:r>
        <w:rPr>
          <w:rFonts w:ascii="仿宋_GB2312" w:hAnsi="Times New Roman" w:eastAsia="仿宋_GB2312" w:cs="仿宋_GB2312"/>
          <w:color w:val="auto"/>
          <w:sz w:val="32"/>
          <w:szCs w:val="32"/>
        </w:rPr>
        <w:t>本部门2020年度一般公共预算财政拨款支出合计4,773.36万元，其中：基本支出969.65万元，占20.30%；项目支出3,803.71万元，占79.70%。</w:t>
      </w:r>
    </w:p>
    <w:p w14:paraId="188A1098">
      <w:pPr>
        <w:adjustRightInd w:val="0"/>
        <w:spacing w:beforeAutospacing="1" w:afterAutospacing="1" w:line="580" w:lineRule="exact"/>
        <w:ind w:firstLine="600"/>
        <w:rPr>
          <w:rFonts w:ascii="Times New Roman" w:hAnsi="Times New Roman" w:eastAsia="楷体"/>
          <w:color w:val="auto"/>
          <w:sz w:val="32"/>
          <w:szCs w:val="32"/>
        </w:rPr>
      </w:pPr>
      <w:r>
        <w:rPr>
          <w:rFonts w:hint="eastAsia" w:ascii="楷体" w:hAnsi="Times New Roman" w:eastAsia="楷体" w:cs="楷体"/>
          <w:color w:val="auto"/>
          <w:sz w:val="32"/>
          <w:szCs w:val="32"/>
        </w:rPr>
        <w:t>（六）关于2020年度一般公共预算财政拨款基本支出决算情况说明</w:t>
      </w:r>
    </w:p>
    <w:p w14:paraId="37EAC05D">
      <w:pPr>
        <w:adjustRightInd w:val="0"/>
        <w:spacing w:beforeAutospacing="1" w:afterAutospacing="1" w:line="580" w:lineRule="exact"/>
        <w:ind w:firstLine="600"/>
        <w:rPr>
          <w:rFonts w:ascii="Times New Roman" w:hAnsi="Times New Roman" w:eastAsia="仿宋_GB2312"/>
          <w:color w:val="auto"/>
          <w:sz w:val="32"/>
          <w:szCs w:val="32"/>
        </w:rPr>
      </w:pPr>
      <w:r>
        <w:rPr>
          <w:rFonts w:ascii="仿宋_GB2312" w:hAnsi="Times New Roman" w:eastAsia="仿宋_GB2312" w:cs="仿宋_GB2312"/>
          <w:color w:val="auto"/>
          <w:sz w:val="32"/>
          <w:szCs w:val="32"/>
        </w:rPr>
        <w:t>本部门2020年度一般公共预算财政拨款基本支出969.65万元，其中：人员经费92</w:t>
      </w:r>
      <w:r>
        <w:rPr>
          <w:rFonts w:hint="eastAsia" w:ascii="仿宋_GB2312" w:hAnsi="Times New Roman" w:eastAsia="仿宋_GB2312" w:cs="仿宋_GB2312"/>
          <w:color w:val="auto"/>
          <w:sz w:val="32"/>
          <w:szCs w:val="32"/>
        </w:rPr>
        <w:t>7</w:t>
      </w:r>
      <w:r>
        <w:rPr>
          <w:rFonts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rPr>
        <w:t>9</w:t>
      </w:r>
      <w:r>
        <w:rPr>
          <w:rFonts w:ascii="仿宋_GB2312" w:hAnsi="Times New Roman" w:eastAsia="仿宋_GB2312" w:cs="仿宋_GB2312"/>
          <w:color w:val="auto"/>
          <w:sz w:val="32"/>
          <w:szCs w:val="32"/>
        </w:rPr>
        <w:t>0万元，主要包括：</w:t>
      </w:r>
      <w:r>
        <w:rPr>
          <w:rFonts w:hint="eastAsia" w:ascii="仿宋" w:hAnsi="仿宋" w:eastAsia="仿宋" w:cs="仿宋"/>
          <w:color w:val="auto"/>
          <w:sz w:val="30"/>
          <w:szCs w:val="30"/>
        </w:rPr>
        <w:t>基本工资184.31万元、津贴补贴297.93万元、</w:t>
      </w:r>
      <w:r>
        <w:rPr>
          <w:rFonts w:ascii="仿宋_GB2312" w:hAnsi="Times New Roman" w:eastAsia="仿宋_GB2312" w:cs="仿宋_GB2312"/>
          <w:color w:val="auto"/>
          <w:sz w:val="32"/>
          <w:szCs w:val="32"/>
        </w:rPr>
        <w:t>奖金</w:t>
      </w:r>
      <w:r>
        <w:rPr>
          <w:rFonts w:hint="eastAsia" w:ascii="仿宋_GB2312" w:hAnsi="Times New Roman" w:eastAsia="仿宋_GB2312" w:cs="仿宋_GB2312"/>
          <w:color w:val="auto"/>
          <w:sz w:val="32"/>
          <w:szCs w:val="32"/>
        </w:rPr>
        <w:t>12.16万元</w:t>
      </w:r>
      <w:r>
        <w:rPr>
          <w:rFonts w:hint="eastAsia" w:ascii="仿宋" w:hAnsi="仿宋" w:eastAsia="仿宋" w:cs="仿宋"/>
          <w:color w:val="auto"/>
          <w:sz w:val="30"/>
          <w:szCs w:val="30"/>
        </w:rPr>
        <w:t>绩效工资18.81万元、机关事业单位基本养老保险费68.73万元，基本医疗保险34.91万元，其他社会保障缴费0.89万元，住房公积金48.73万元，其他工资福利支出261.42万元，退休费1.7万元，</w:t>
      </w:r>
      <w:r>
        <w:rPr>
          <w:rFonts w:ascii="仿宋_GB2312" w:hAnsi="Times New Roman" w:eastAsia="仿宋_GB2312" w:cs="仿宋_GB2312"/>
          <w:color w:val="auto"/>
          <w:sz w:val="32"/>
          <w:szCs w:val="32"/>
        </w:rPr>
        <w:t>较上年增加46.27万元，主要原因是：</w:t>
      </w:r>
      <w:r>
        <w:rPr>
          <w:rFonts w:hint="eastAsia" w:ascii="仿宋_GB2312" w:hAnsi="Times New Roman" w:eastAsia="仿宋_GB2312" w:cs="仿宋_GB2312"/>
          <w:color w:val="auto"/>
          <w:sz w:val="32"/>
          <w:szCs w:val="32"/>
        </w:rPr>
        <w:t>人</w:t>
      </w:r>
      <w:r>
        <w:rPr>
          <w:rFonts w:hint="eastAsia" w:ascii="仿宋" w:hAnsi="仿宋" w:eastAsia="仿宋" w:cs="仿宋"/>
          <w:color w:val="auto"/>
          <w:sz w:val="30"/>
          <w:szCs w:val="30"/>
        </w:rPr>
        <w:t>员增加及发放新冠疫情人员补贴等</w:t>
      </w:r>
      <w:r>
        <w:rPr>
          <w:rFonts w:ascii="仿宋_GB2312" w:hAnsi="Times New Roman" w:eastAsia="仿宋_GB2312" w:cs="仿宋_GB2312"/>
          <w:color w:val="auto"/>
          <w:sz w:val="32"/>
          <w:szCs w:val="32"/>
        </w:rPr>
        <w:t>；公用经费40.05万</w:t>
      </w:r>
      <w:r>
        <w:rPr>
          <w:rFonts w:ascii="仿宋_GB2312" w:hAnsi="Times New Roman" w:eastAsia="仿宋_GB2312" w:cs="仿宋_GB2312"/>
          <w:sz w:val="32"/>
          <w:szCs w:val="32"/>
        </w:rPr>
        <w:t>元，主要包括：</w:t>
      </w:r>
      <w:r>
        <w:rPr>
          <w:rFonts w:hint="eastAsia" w:ascii="仿宋" w:hAnsi="仿宋" w:eastAsia="仿宋" w:cs="仿宋"/>
          <w:sz w:val="30"/>
          <w:szCs w:val="30"/>
        </w:rPr>
        <w:t>办公费10.1万元、印刷费0.12万元、手续费费0.039万元、水费0.02万元、电费0.25万元、邮电费0.81万元、取暖费0万元、差旅费2.29万元、维修费1.14万元、咨询费3.00万元、培训费1.13万元、劳务费0万元、物业管理费2.5万元、委托业务费0.24万元、工会经费7.09万元、福利费0</w:t>
      </w:r>
      <w:r>
        <w:rPr>
          <w:rFonts w:hint="eastAsia" w:ascii="仿宋" w:hAnsi="仿宋" w:eastAsia="仿宋" w:cs="仿宋"/>
          <w:color w:val="auto"/>
          <w:sz w:val="30"/>
          <w:szCs w:val="30"/>
        </w:rPr>
        <w:t>万元、其他交通费用0.08万元、办公设备3.67万元、专用设备2.46万元等费用、其他商品和服务支出5.56万元、公务用车运行维护费2.71万元</w:t>
      </w:r>
      <w:r>
        <w:rPr>
          <w:rFonts w:ascii="仿宋_GB2312" w:hAnsi="Times New Roman" w:eastAsia="仿宋_GB2312" w:cs="仿宋_GB2312"/>
          <w:color w:val="auto"/>
          <w:sz w:val="32"/>
          <w:szCs w:val="32"/>
        </w:rPr>
        <w:t>，较上年增加-163.04万元，主要原因是：</w:t>
      </w:r>
      <w:r>
        <w:rPr>
          <w:rFonts w:hint="eastAsia" w:ascii="仿宋" w:hAnsi="仿宋" w:eastAsia="仿宋" w:cs="仿宋"/>
          <w:color w:val="auto"/>
          <w:sz w:val="30"/>
          <w:szCs w:val="30"/>
          <w:shd w:val="clear" w:color="auto" w:fill="FFFFFF"/>
        </w:rPr>
        <w:t>本年街道压缩公用经费开支</w:t>
      </w:r>
      <w:r>
        <w:rPr>
          <w:rFonts w:ascii="仿宋_GB2312" w:hAnsi="Times New Roman" w:eastAsia="仿宋_GB2312" w:cs="仿宋_GB2312"/>
          <w:color w:val="auto"/>
          <w:sz w:val="32"/>
          <w:szCs w:val="32"/>
        </w:rPr>
        <w:t>。</w:t>
      </w:r>
    </w:p>
    <w:p w14:paraId="3BF88C05">
      <w:pPr>
        <w:adjustRightInd w:val="0"/>
        <w:spacing w:beforeAutospacing="1" w:afterAutospacing="1" w:line="580" w:lineRule="exact"/>
        <w:ind w:firstLine="600"/>
        <w:rPr>
          <w:rFonts w:ascii="Times New Roman" w:hAnsi="Times New Roman" w:eastAsia="楷体"/>
          <w:sz w:val="32"/>
          <w:szCs w:val="32"/>
        </w:rPr>
      </w:pPr>
      <w:r>
        <w:rPr>
          <w:rFonts w:hint="eastAsia" w:ascii="楷体" w:hAnsi="Times New Roman" w:eastAsia="楷体" w:cs="楷体"/>
          <w:sz w:val="32"/>
          <w:szCs w:val="32"/>
        </w:rPr>
        <w:t>（七）关于2020年度财政拨款</w:t>
      </w:r>
      <w:r>
        <w:rPr>
          <w:rFonts w:ascii="Times New Roman" w:hAnsi="Times New Roman" w:eastAsia="楷体"/>
          <w:sz w:val="32"/>
          <w:szCs w:val="32"/>
        </w:rPr>
        <w:t>“</w:t>
      </w:r>
      <w:r>
        <w:rPr>
          <w:rFonts w:hint="eastAsia" w:ascii="楷体" w:hAnsi="Times New Roman" w:eastAsia="楷体" w:cs="楷体"/>
          <w:sz w:val="32"/>
          <w:szCs w:val="32"/>
        </w:rPr>
        <w:t>三公</w:t>
      </w:r>
      <w:r>
        <w:rPr>
          <w:rFonts w:ascii="Times New Roman" w:hAnsi="Times New Roman" w:eastAsia="楷体"/>
          <w:sz w:val="32"/>
          <w:szCs w:val="32"/>
        </w:rPr>
        <w:t>”</w:t>
      </w:r>
      <w:r>
        <w:rPr>
          <w:rFonts w:hint="eastAsia" w:ascii="楷体" w:hAnsi="Times New Roman" w:eastAsia="楷体" w:cs="楷体"/>
          <w:sz w:val="32"/>
          <w:szCs w:val="32"/>
        </w:rPr>
        <w:t>经费支出决算情况说明</w:t>
      </w:r>
    </w:p>
    <w:p w14:paraId="3F40CF03">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1、财政拨款</w:t>
      </w:r>
      <w:r>
        <w:rPr>
          <w:rFonts w:ascii="Times New Roman" w:hAnsi="Times New Roman" w:eastAsia="仿宋_GB2312"/>
          <w:sz w:val="32"/>
          <w:szCs w:val="32"/>
        </w:rPr>
        <w:t>“</w:t>
      </w:r>
      <w:r>
        <w:rPr>
          <w:rFonts w:ascii="仿宋_GB2312" w:hAnsi="Times New Roman" w:eastAsia="仿宋_GB2312" w:cs="仿宋_GB2312"/>
          <w:sz w:val="32"/>
          <w:szCs w:val="32"/>
        </w:rPr>
        <w:t>三公</w:t>
      </w:r>
      <w:r>
        <w:rPr>
          <w:rFonts w:ascii="Times New Roman" w:hAnsi="Times New Roman" w:eastAsia="仿宋_GB2312"/>
          <w:sz w:val="32"/>
          <w:szCs w:val="32"/>
        </w:rPr>
        <w:t>”</w:t>
      </w:r>
      <w:r>
        <w:rPr>
          <w:rFonts w:ascii="仿宋_GB2312" w:hAnsi="Times New Roman" w:eastAsia="仿宋_GB2312" w:cs="仿宋_GB2312"/>
          <w:sz w:val="32"/>
          <w:szCs w:val="32"/>
        </w:rPr>
        <w:t>经费支出决算总体情况说明</w:t>
      </w:r>
    </w:p>
    <w:p w14:paraId="277A6B7A">
      <w:pPr>
        <w:adjustRightInd w:val="0"/>
        <w:spacing w:beforeAutospacing="1" w:afterAutospacing="1" w:line="580" w:lineRule="exact"/>
        <w:ind w:firstLine="600"/>
        <w:rPr>
          <w:rFonts w:ascii="Times New Roman" w:hAnsi="Times New Roman" w:eastAsia="仿宋_GB2312"/>
          <w:color w:val="auto"/>
          <w:sz w:val="32"/>
          <w:szCs w:val="32"/>
        </w:rPr>
      </w:pPr>
      <w:r>
        <w:rPr>
          <w:rFonts w:ascii="仿宋_GB2312" w:hAnsi="Times New Roman" w:eastAsia="仿宋_GB2312" w:cs="仿宋_GB2312"/>
          <w:color w:val="auto"/>
          <w:sz w:val="32"/>
          <w:szCs w:val="32"/>
        </w:rPr>
        <w:t>本部门2020年度财政拨款</w:t>
      </w:r>
      <w:r>
        <w:rPr>
          <w:rFonts w:ascii="Times New Roman" w:hAnsi="Times New Roman" w:eastAsia="仿宋_GB2312"/>
          <w:color w:val="auto"/>
          <w:sz w:val="32"/>
          <w:szCs w:val="32"/>
        </w:rPr>
        <w:t>“</w:t>
      </w:r>
      <w:r>
        <w:rPr>
          <w:rFonts w:ascii="仿宋_GB2312" w:hAnsi="Times New Roman" w:eastAsia="仿宋_GB2312" w:cs="仿宋_GB2312"/>
          <w:color w:val="auto"/>
          <w:sz w:val="32"/>
          <w:szCs w:val="32"/>
        </w:rPr>
        <w:t>三公</w:t>
      </w:r>
      <w:r>
        <w:rPr>
          <w:rFonts w:ascii="Times New Roman" w:hAnsi="Times New Roman" w:eastAsia="仿宋_GB2312"/>
          <w:color w:val="auto"/>
          <w:sz w:val="32"/>
          <w:szCs w:val="32"/>
        </w:rPr>
        <w:t>”</w:t>
      </w:r>
      <w:r>
        <w:rPr>
          <w:rFonts w:ascii="仿宋_GB2312" w:hAnsi="Times New Roman" w:eastAsia="仿宋_GB2312" w:cs="仿宋_GB2312"/>
          <w:color w:val="auto"/>
          <w:sz w:val="32"/>
          <w:szCs w:val="32"/>
        </w:rPr>
        <w:t>经费预算为3.62万元，支出决算为2.71万元，完成预算的74.80%，其中：因公出国（境）费预算为0.00万元，支出决算为0.00万元，完成预算的0.00%；公务用车购置及运行维护费预算为2.79万元，支出决算为2.71万元，完成预算的97.10%；公务接待费预算为0.83万元，支出决算为0.00万元，完成预算的0.00%。2020年度财政拨款</w:t>
      </w:r>
      <w:r>
        <w:rPr>
          <w:rFonts w:ascii="Times New Roman" w:hAnsi="Times New Roman" w:eastAsia="仿宋_GB2312"/>
          <w:color w:val="auto"/>
          <w:sz w:val="32"/>
          <w:szCs w:val="32"/>
        </w:rPr>
        <w:t>“</w:t>
      </w:r>
      <w:r>
        <w:rPr>
          <w:rFonts w:ascii="仿宋_GB2312" w:hAnsi="Times New Roman" w:eastAsia="仿宋_GB2312" w:cs="仿宋_GB2312"/>
          <w:color w:val="auto"/>
          <w:sz w:val="32"/>
          <w:szCs w:val="32"/>
        </w:rPr>
        <w:t>三公</w:t>
      </w:r>
      <w:r>
        <w:rPr>
          <w:rFonts w:ascii="Times New Roman" w:hAnsi="Times New Roman" w:eastAsia="仿宋_GB2312"/>
          <w:color w:val="auto"/>
          <w:sz w:val="32"/>
          <w:szCs w:val="32"/>
        </w:rPr>
        <w:t>”</w:t>
      </w:r>
      <w:r>
        <w:rPr>
          <w:rFonts w:ascii="仿宋_GB2312" w:hAnsi="Times New Roman" w:eastAsia="仿宋_GB2312" w:cs="仿宋_GB2312"/>
          <w:color w:val="auto"/>
          <w:sz w:val="32"/>
          <w:szCs w:val="32"/>
        </w:rPr>
        <w:t>经费支出决算与预算差异情况的原因：一是</w:t>
      </w:r>
      <w:r>
        <w:rPr>
          <w:rFonts w:hint="eastAsia" w:ascii="仿宋_GB2312" w:hAnsi="Times New Roman" w:eastAsia="仿宋_GB2312" w:cs="仿宋_GB2312"/>
          <w:color w:val="auto"/>
          <w:sz w:val="32"/>
          <w:szCs w:val="32"/>
        </w:rPr>
        <w:t>我单位无因公出国（境）人员</w:t>
      </w:r>
      <w:r>
        <w:rPr>
          <w:rFonts w:ascii="仿宋_GB2312" w:hAnsi="Times New Roman" w:eastAsia="仿宋_GB2312" w:cs="仿宋_GB2312"/>
          <w:color w:val="auto"/>
          <w:sz w:val="32"/>
          <w:szCs w:val="32"/>
        </w:rPr>
        <w:t>；二是</w:t>
      </w:r>
      <w:r>
        <w:rPr>
          <w:rFonts w:hint="eastAsia" w:ascii="仿宋_GB2312" w:hAnsi="Times New Roman" w:eastAsia="仿宋_GB2312" w:cs="仿宋_GB2312"/>
          <w:color w:val="auto"/>
          <w:sz w:val="32"/>
          <w:szCs w:val="32"/>
        </w:rPr>
        <w:t>我单位减少公务用车次数</w:t>
      </w:r>
      <w:r>
        <w:rPr>
          <w:rFonts w:ascii="仿宋_GB2312" w:hAnsi="Times New Roman" w:eastAsia="仿宋_GB2312" w:cs="仿宋_GB2312"/>
          <w:color w:val="auto"/>
          <w:sz w:val="32"/>
          <w:szCs w:val="32"/>
        </w:rPr>
        <w:t>；三是</w:t>
      </w:r>
      <w:r>
        <w:rPr>
          <w:rFonts w:hint="eastAsia" w:ascii="仿宋_GB2312" w:hAnsi="Times New Roman" w:eastAsia="仿宋_GB2312" w:cs="仿宋_GB2312"/>
          <w:color w:val="auto"/>
          <w:sz w:val="32"/>
          <w:szCs w:val="32"/>
        </w:rPr>
        <w:t>我单位无公务接待。</w:t>
      </w:r>
      <w:r>
        <w:rPr>
          <w:rFonts w:ascii="仿宋_GB2312" w:hAnsi="Times New Roman" w:eastAsia="仿宋_GB2312" w:cs="仿宋_GB2312"/>
          <w:color w:val="auto"/>
          <w:sz w:val="32"/>
          <w:szCs w:val="32"/>
        </w:rPr>
        <w:t>2、财政拨款</w:t>
      </w:r>
      <w:r>
        <w:rPr>
          <w:rFonts w:ascii="Times New Roman" w:hAnsi="Times New Roman" w:eastAsia="仿宋_GB2312"/>
          <w:color w:val="auto"/>
          <w:sz w:val="32"/>
          <w:szCs w:val="32"/>
        </w:rPr>
        <w:t>“</w:t>
      </w:r>
      <w:r>
        <w:rPr>
          <w:rFonts w:ascii="仿宋_GB2312" w:hAnsi="Times New Roman" w:eastAsia="仿宋_GB2312" w:cs="仿宋_GB2312"/>
          <w:color w:val="auto"/>
          <w:sz w:val="32"/>
          <w:szCs w:val="32"/>
        </w:rPr>
        <w:t>三公</w:t>
      </w:r>
      <w:r>
        <w:rPr>
          <w:rFonts w:ascii="Times New Roman" w:hAnsi="Times New Roman" w:eastAsia="仿宋_GB2312"/>
          <w:color w:val="auto"/>
          <w:sz w:val="32"/>
          <w:szCs w:val="32"/>
        </w:rPr>
        <w:t>”</w:t>
      </w:r>
      <w:r>
        <w:rPr>
          <w:rFonts w:ascii="仿宋_GB2312" w:hAnsi="Times New Roman" w:eastAsia="仿宋_GB2312" w:cs="仿宋_GB2312"/>
          <w:color w:val="auto"/>
          <w:sz w:val="32"/>
          <w:szCs w:val="32"/>
        </w:rPr>
        <w:t>经费支出决算具体情况说明</w:t>
      </w:r>
    </w:p>
    <w:p w14:paraId="0FE22E05">
      <w:pPr>
        <w:adjustRightInd w:val="0"/>
        <w:spacing w:beforeAutospacing="1" w:afterAutospacing="1" w:line="580" w:lineRule="exact"/>
        <w:ind w:firstLine="600"/>
        <w:rPr>
          <w:rFonts w:ascii="Times New Roman" w:hAnsi="Times New Roman" w:eastAsia="仿宋_GB2312"/>
          <w:color w:val="auto"/>
          <w:sz w:val="32"/>
          <w:szCs w:val="32"/>
        </w:rPr>
      </w:pPr>
      <w:r>
        <w:rPr>
          <w:rFonts w:ascii="仿宋_GB2312" w:hAnsi="Times New Roman" w:eastAsia="仿宋_GB2312" w:cs="仿宋_GB2312"/>
          <w:color w:val="auto"/>
          <w:sz w:val="32"/>
          <w:szCs w:val="32"/>
        </w:rPr>
        <w:t>本部门2020年度财政拨款</w:t>
      </w:r>
      <w:r>
        <w:rPr>
          <w:rFonts w:ascii="Times New Roman" w:hAnsi="Times New Roman" w:eastAsia="仿宋_GB2312"/>
          <w:color w:val="auto"/>
          <w:sz w:val="32"/>
          <w:szCs w:val="32"/>
        </w:rPr>
        <w:t>“</w:t>
      </w:r>
      <w:r>
        <w:rPr>
          <w:rFonts w:ascii="仿宋_GB2312" w:hAnsi="Times New Roman" w:eastAsia="仿宋_GB2312" w:cs="仿宋_GB2312"/>
          <w:color w:val="auto"/>
          <w:sz w:val="32"/>
          <w:szCs w:val="32"/>
        </w:rPr>
        <w:t>三公</w:t>
      </w:r>
      <w:r>
        <w:rPr>
          <w:rFonts w:ascii="Times New Roman" w:hAnsi="Times New Roman" w:eastAsia="仿宋_GB2312"/>
          <w:color w:val="auto"/>
          <w:sz w:val="32"/>
          <w:szCs w:val="32"/>
        </w:rPr>
        <w:t>”</w:t>
      </w:r>
      <w:r>
        <w:rPr>
          <w:rFonts w:ascii="仿宋_GB2312" w:hAnsi="Times New Roman" w:eastAsia="仿宋_GB2312" w:cs="仿宋_GB2312"/>
          <w:color w:val="auto"/>
          <w:sz w:val="32"/>
          <w:szCs w:val="32"/>
        </w:rPr>
        <w:t>经费支出2.71万元，因公出国（境）费支出0.00万元，占0.00%；公务用车购置及运行维护费支出2.71万元，占100.00%；公务接待费支出0.00万元，占0.00%。具体情况如下：</w:t>
      </w:r>
    </w:p>
    <w:p w14:paraId="79C02D8F">
      <w:pPr>
        <w:adjustRightInd w:val="0"/>
        <w:spacing w:beforeAutospacing="1" w:afterAutospacing="1" w:line="580" w:lineRule="exact"/>
        <w:ind w:firstLine="600"/>
        <w:rPr>
          <w:rFonts w:ascii="Times New Roman" w:hAnsi="Times New Roman" w:eastAsia="仿宋_GB2312"/>
          <w:color w:val="auto"/>
          <w:sz w:val="32"/>
          <w:szCs w:val="32"/>
        </w:rPr>
      </w:pPr>
      <w:r>
        <w:rPr>
          <w:rFonts w:ascii="仿宋_GB2312" w:hAnsi="Times New Roman" w:eastAsia="仿宋_GB2312" w:cs="仿宋_GB2312"/>
          <w:b/>
          <w:bCs/>
          <w:color w:val="auto"/>
          <w:sz w:val="32"/>
          <w:szCs w:val="32"/>
        </w:rPr>
        <w:t>因公出国（境）费支出</w:t>
      </w:r>
      <w:r>
        <w:rPr>
          <w:rFonts w:ascii="仿宋_GB2312" w:hAnsi="Times New Roman" w:eastAsia="仿宋_GB2312" w:cs="仿宋_GB2312"/>
          <w:color w:val="auto"/>
          <w:sz w:val="32"/>
          <w:szCs w:val="32"/>
        </w:rPr>
        <w:t>0.00万元。全年因公出国（境）团组0个，累计0人次。较上年增加0.00万元，主要原因是</w:t>
      </w:r>
      <w:r>
        <w:rPr>
          <w:rFonts w:hint="eastAsia" w:ascii="仿宋_GB2312" w:hAnsi="Times New Roman" w:eastAsia="仿宋_GB2312" w:cs="仿宋_GB2312"/>
          <w:color w:val="auto"/>
          <w:sz w:val="32"/>
          <w:szCs w:val="32"/>
        </w:rPr>
        <w:t>我单位无因公出国（境）人员。</w:t>
      </w:r>
    </w:p>
    <w:p w14:paraId="7BF8E098">
      <w:pPr>
        <w:shd w:val="clear" w:color="auto" w:fill="FFFFFF"/>
        <w:spacing w:before="100" w:beforeAutospacing="1" w:after="100" w:afterAutospacing="1" w:line="580" w:lineRule="atLeast"/>
        <w:ind w:firstLine="643" w:firstLineChars="200"/>
        <w:rPr>
          <w:rFonts w:ascii="Times New Roman" w:hAnsi="Times New Roman" w:eastAsia="仿宋_GB2312"/>
          <w:color w:val="auto"/>
          <w:sz w:val="32"/>
          <w:szCs w:val="32"/>
        </w:rPr>
      </w:pPr>
      <w:r>
        <w:rPr>
          <w:rFonts w:ascii="仿宋_GB2312" w:hAnsi="Times New Roman" w:eastAsia="仿宋_GB2312" w:cs="仿宋_GB2312"/>
          <w:b/>
          <w:bCs/>
          <w:color w:val="auto"/>
          <w:sz w:val="32"/>
          <w:szCs w:val="32"/>
        </w:rPr>
        <w:t>公务用车购置及运行维护费支出</w:t>
      </w:r>
      <w:r>
        <w:rPr>
          <w:rFonts w:ascii="仿宋_GB2312" w:hAnsi="Times New Roman" w:eastAsia="仿宋_GB2312" w:cs="仿宋_GB2312"/>
          <w:color w:val="auto"/>
          <w:sz w:val="32"/>
          <w:szCs w:val="32"/>
        </w:rPr>
        <w:t>2.71万元。其中：公务用车购置支出0.00万元，车均购置费0.00万元，公务用车购置支出较上年增加0.00万元，主要原因是</w:t>
      </w:r>
      <w:r>
        <w:rPr>
          <w:rFonts w:hint="eastAsia" w:ascii="仿宋_GB2312" w:hAnsi="Times New Roman" w:eastAsia="仿宋_GB2312" w:cs="仿宋_GB2312"/>
          <w:color w:val="auto"/>
          <w:sz w:val="32"/>
          <w:szCs w:val="32"/>
        </w:rPr>
        <w:t>我单位未购置公务用车</w:t>
      </w:r>
      <w:r>
        <w:rPr>
          <w:rFonts w:ascii="仿宋_GB2312" w:hAnsi="Times New Roman" w:eastAsia="仿宋_GB2312" w:cs="仿宋_GB2312"/>
          <w:color w:val="auto"/>
          <w:sz w:val="32"/>
          <w:szCs w:val="32"/>
        </w:rPr>
        <w:t>。公务用车运行维护费支出2.71万元，用于</w:t>
      </w:r>
      <w:r>
        <w:rPr>
          <w:rFonts w:hint="eastAsia" w:ascii="仿宋" w:hAnsi="仿宋" w:eastAsia="仿宋" w:cs="仿宋"/>
          <w:color w:val="auto"/>
          <w:sz w:val="30"/>
          <w:szCs w:val="30"/>
        </w:rPr>
        <w:t>公务用车保险、审车、加油及维修费用。</w:t>
      </w:r>
      <w:r>
        <w:rPr>
          <w:rFonts w:ascii="仿宋_GB2312" w:hAnsi="Times New Roman" w:eastAsia="仿宋_GB2312" w:cs="仿宋_GB2312"/>
          <w:color w:val="auto"/>
          <w:sz w:val="32"/>
          <w:szCs w:val="32"/>
        </w:rPr>
        <w:t>车均运维费2.71万元，公务用车运行维护费支出较上年增加1.22万元，主要原因是</w:t>
      </w:r>
      <w:r>
        <w:rPr>
          <w:rFonts w:hint="eastAsia" w:ascii="仿宋" w:hAnsi="仿宋" w:eastAsia="仿宋" w:cs="仿宋"/>
          <w:color w:val="auto"/>
          <w:sz w:val="30"/>
          <w:szCs w:val="30"/>
        </w:rPr>
        <w:t>2019年7月新增丰田RAV4公务用车1辆，车牌号为蒙K0711P，本年度公务用车运行维护费是全年费用</w:t>
      </w:r>
      <w:r>
        <w:rPr>
          <w:rFonts w:ascii="仿宋_GB2312" w:hAnsi="Times New Roman" w:eastAsia="仿宋_GB2312" w:cs="仿宋_GB2312"/>
          <w:color w:val="auto"/>
          <w:sz w:val="32"/>
          <w:szCs w:val="32"/>
        </w:rPr>
        <w:t>财政拨款开支的公务用车保有量为1辆。</w:t>
      </w:r>
    </w:p>
    <w:p w14:paraId="0CD5221A">
      <w:pPr>
        <w:adjustRightInd w:val="0"/>
        <w:spacing w:beforeAutospacing="1" w:afterAutospacing="1" w:line="580" w:lineRule="exact"/>
        <w:ind w:firstLine="600"/>
        <w:rPr>
          <w:rFonts w:hint="eastAsia" w:ascii="仿宋_GB2312" w:hAnsi="Times New Roman" w:eastAsia="仿宋_GB2312" w:cs="仿宋_GB2312"/>
          <w:color w:val="auto"/>
          <w:sz w:val="32"/>
          <w:szCs w:val="32"/>
        </w:rPr>
      </w:pPr>
      <w:r>
        <w:rPr>
          <w:rFonts w:ascii="仿宋_GB2312" w:hAnsi="Times New Roman" w:eastAsia="仿宋_GB2312" w:cs="仿宋_GB2312"/>
          <w:b/>
          <w:bCs/>
          <w:color w:val="auto"/>
          <w:sz w:val="32"/>
          <w:szCs w:val="32"/>
        </w:rPr>
        <w:t>公务接待费支出</w:t>
      </w:r>
      <w:r>
        <w:rPr>
          <w:rFonts w:ascii="仿宋_GB2312" w:hAnsi="Times New Roman" w:eastAsia="仿宋_GB2312" w:cs="仿宋_GB2312"/>
          <w:color w:val="auto"/>
          <w:sz w:val="32"/>
          <w:szCs w:val="32"/>
        </w:rPr>
        <w:t>0.00万元。其中：国内公务接待费0.00万元，接待0批次，共接待0人次。国（境）外接待费0.00万元，接待0批次，共接待0人次。较上年增加0.00万元，主要原因是</w:t>
      </w:r>
      <w:r>
        <w:rPr>
          <w:rFonts w:hint="eastAsia" w:ascii="仿宋_GB2312" w:hAnsi="Times New Roman" w:eastAsia="仿宋_GB2312" w:cs="仿宋_GB2312"/>
          <w:color w:val="auto"/>
          <w:sz w:val="32"/>
          <w:szCs w:val="32"/>
        </w:rPr>
        <w:t>我单位无公务接待。</w:t>
      </w:r>
    </w:p>
    <w:p w14:paraId="195C2783">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三、预算绩效情况说明</w:t>
      </w:r>
    </w:p>
    <w:p w14:paraId="087F7B1C">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（一）预算绩效管理工作开展情况</w:t>
      </w:r>
    </w:p>
    <w:p w14:paraId="75D5E37B">
      <w:pPr>
        <w:adjustRightInd w:val="0"/>
        <w:spacing w:beforeAutospacing="1" w:afterAutospacing="1" w:line="580" w:lineRule="exact"/>
        <w:ind w:firstLine="600"/>
        <w:rPr>
          <w:rFonts w:ascii="仿宋_GB2312" w:hAnsi="Times New Roman" w:eastAsia="仿宋_GB2312" w:cs="仿宋_GB2312"/>
          <w:color w:val="000000" w:themeColor="text1"/>
          <w:sz w:val="32"/>
          <w:szCs w:val="32"/>
          <w14:textFill>
            <w14:solidFill>
              <w14:schemeClr w14:val="tx1"/>
            </w14:solidFill>
          </w14:textFill>
        </w:rPr>
      </w:pPr>
      <w:r>
        <w:rPr>
          <w:rFonts w:ascii="仿宋_GB2312" w:hAnsi="Times New Roman" w:eastAsia="仿宋_GB2312" w:cs="仿宋_GB2312"/>
          <w:color w:val="auto"/>
          <w:sz w:val="32"/>
          <w:szCs w:val="32"/>
        </w:rPr>
        <w:t xml:space="preserve">根据预算绩效管理要求，我部门（单位）组织对2020年度一般公共预算项目支出全面开展绩效自评，其中，一级项目 </w:t>
      </w:r>
      <w:r>
        <w:rPr>
          <w:rFonts w:hint="eastAsia" w:ascii="仿宋_GB2312" w:hAnsi="Times New Roman" w:eastAsia="仿宋_GB2312" w:cs="仿宋_GB2312"/>
          <w:color w:val="auto"/>
          <w:sz w:val="32"/>
          <w:szCs w:val="32"/>
          <w:lang w:val="en-US" w:eastAsia="zh-CN"/>
        </w:rPr>
        <w:t>9</w:t>
      </w:r>
      <w:r>
        <w:rPr>
          <w:rFonts w:ascii="仿宋_GB2312" w:hAnsi="Times New Roman" w:eastAsia="仿宋_GB2312" w:cs="仿宋_GB2312"/>
          <w:color w:val="auto"/>
          <w:sz w:val="32"/>
          <w:szCs w:val="32"/>
        </w:rPr>
        <w:t xml:space="preserve"> 个，共涉及资金323.6 万元</w:t>
      </w:r>
      <w:r>
        <w:rPr>
          <w:rFonts w:ascii="仿宋_GB2312" w:hAnsi="Times New Roman" w:eastAsia="仿宋_GB2312" w:cs="仿宋_GB2312"/>
          <w:color w:val="000000" w:themeColor="text1"/>
          <w:sz w:val="32"/>
          <w:szCs w:val="32"/>
          <w14:textFill>
            <w14:solidFill>
              <w14:schemeClr w14:val="tx1"/>
            </w14:solidFill>
          </w14:textFill>
        </w:rPr>
        <w:t>，占一般公共预算项目支出总额的100%；</w:t>
      </w:r>
    </w:p>
    <w:p w14:paraId="6DC95C34">
      <w:pPr>
        <w:spacing w:before="226" w:after="300" w:line="560" w:lineRule="atLeast"/>
        <w:ind w:firstLine="640" w:firstLineChars="200"/>
        <w:jc w:val="both"/>
        <w:rPr>
          <w:rFonts w:ascii="仿宋_GB2312" w:hAnsi="Times New Roman" w:eastAsia="仿宋_GB2312" w:cs="仿宋_GB2312"/>
          <w:color w:val="FF0000"/>
          <w:sz w:val="32"/>
          <w:szCs w:val="32"/>
        </w:rPr>
      </w:pPr>
      <w:r>
        <w:rPr>
          <w:rFonts w:ascii="仿宋_GB2312" w:hAnsi="Times New Roman" w:eastAsia="仿宋_GB2312" w:cs="仿宋_GB2312"/>
          <w:color w:val="000000" w:themeColor="text1"/>
          <w:sz w:val="32"/>
          <w:szCs w:val="32"/>
          <w14:textFill>
            <w14:solidFill>
              <w14:schemeClr w14:val="tx1"/>
            </w14:solidFill>
          </w14:textFill>
        </w:rPr>
        <w:t>组织对6</w:t>
      </w:r>
      <w:r>
        <w:rPr>
          <w:rFonts w:hint="eastAsia" w:ascii="仿宋_GB2312" w:hAnsi="Times New Roman" w:eastAsia="仿宋_GB2312" w:cs="仿宋_GB2312"/>
          <w:color w:val="000000" w:themeColor="text1"/>
          <w:sz w:val="32"/>
          <w:szCs w:val="32"/>
          <w14:textFill>
            <w14:solidFill>
              <w14:schemeClr w14:val="tx1"/>
            </w14:solidFill>
          </w14:textFill>
        </w:rPr>
        <w:t>个</w:t>
      </w:r>
      <w:r>
        <w:rPr>
          <w:rFonts w:hint="eastAsia" w:ascii="仿宋_GB2312" w:hAnsi="Calibri" w:eastAsia="仿宋_GB2312" w:cs="仿宋_GB2312"/>
          <w:sz w:val="32"/>
          <w:szCs w:val="32"/>
        </w:rPr>
        <w:t>社区服务居民</w:t>
      </w:r>
      <w:r>
        <w:rPr>
          <w:rFonts w:hint="eastAsia" w:ascii="仿宋_GB2312" w:hAnsi="Calibri" w:eastAsia="仿宋_GB2312" w:cs="仿宋_GB2312"/>
          <w:color w:val="000000" w:themeColor="text1"/>
          <w:sz w:val="32"/>
          <w:szCs w:val="32"/>
          <w14:textFill>
            <w14:solidFill>
              <w14:schemeClr w14:val="tx1"/>
            </w14:solidFill>
          </w14:textFill>
        </w:rPr>
        <w:t>工作</w:t>
      </w:r>
      <w:r>
        <w:rPr>
          <w:rFonts w:hint="eastAsia" w:ascii="仿宋_GB2312" w:hAnsi="Calibri" w:eastAsia="仿宋_GB2312" w:cs="仿宋_GB2312"/>
          <w:sz w:val="32"/>
          <w:szCs w:val="32"/>
        </w:rPr>
        <w:t>、</w:t>
      </w:r>
      <w:r>
        <w:rPr>
          <w:rFonts w:ascii="仿宋_GB2312" w:hAnsi="Calibri" w:eastAsia="仿宋_GB2312" w:cs="仿宋_GB2312"/>
          <w:sz w:val="32"/>
          <w:szCs w:val="32"/>
        </w:rPr>
        <w:t>高龄津贴</w:t>
      </w:r>
      <w:r>
        <w:rPr>
          <w:rFonts w:hint="eastAsia" w:ascii="仿宋_GB2312" w:hAnsi="Calibri" w:eastAsia="仿宋_GB2312" w:cs="仿宋_GB2312"/>
          <w:sz w:val="32"/>
          <w:szCs w:val="32"/>
        </w:rPr>
        <w:t>、</w:t>
      </w:r>
      <w:r>
        <w:rPr>
          <w:rFonts w:ascii="仿宋_GB2312" w:hAnsi="Calibri" w:eastAsia="仿宋_GB2312" w:cs="仿宋_GB2312"/>
          <w:sz w:val="32"/>
          <w:szCs w:val="32"/>
        </w:rPr>
        <w:t>关工委工作</w:t>
      </w:r>
      <w:r>
        <w:rPr>
          <w:rFonts w:hint="eastAsia" w:ascii="仿宋_GB2312" w:hAnsi="Calibri" w:eastAsia="仿宋_GB2312" w:cs="仿宋_GB2312"/>
          <w:sz w:val="32"/>
          <w:szCs w:val="32"/>
        </w:rPr>
        <w:t>、精神病患者监护补贴、</w:t>
      </w:r>
      <w:r>
        <w:rPr>
          <w:rFonts w:ascii="仿宋_GB2312" w:hAnsi="Calibri" w:eastAsia="仿宋_GB2312" w:cs="仿宋_GB2312"/>
          <w:sz w:val="32"/>
          <w:szCs w:val="32"/>
        </w:rPr>
        <w:t>民生事实人大代表会商制、临时救助</w:t>
      </w:r>
      <w:r>
        <w:rPr>
          <w:rFonts w:hint="eastAsia" w:ascii="仿宋_GB2312" w:hAnsi="Calibri" w:eastAsia="仿宋_GB2312" w:cs="仿宋_GB2312"/>
          <w:sz w:val="32"/>
          <w:szCs w:val="32"/>
        </w:rPr>
        <w:t>、</w:t>
      </w:r>
      <w:r>
        <w:rPr>
          <w:rFonts w:ascii="仿宋_GB2312" w:hAnsi="Calibri" w:eastAsia="仿宋_GB2312" w:cs="仿宋_GB2312"/>
          <w:sz w:val="32"/>
          <w:szCs w:val="32"/>
        </w:rPr>
        <w:t>社区运行保障</w:t>
      </w:r>
      <w:r>
        <w:rPr>
          <w:rFonts w:hint="eastAsia" w:ascii="仿宋_GB2312" w:hAnsi="Calibri" w:eastAsia="仿宋_GB2312" w:cs="仿宋_GB2312"/>
          <w:color w:val="000000" w:themeColor="text1"/>
          <w:sz w:val="32"/>
          <w:szCs w:val="32"/>
          <w14:textFill>
            <w14:solidFill>
              <w14:schemeClr w14:val="tx1"/>
            </w14:solidFill>
          </w14:textFill>
        </w:rPr>
        <w:t>工作</w:t>
      </w:r>
      <w:r>
        <w:rPr>
          <w:rFonts w:hint="eastAsia" w:ascii="仿宋_GB2312" w:hAnsi="Calibri" w:eastAsia="仿宋_GB2312" w:cs="仿宋_GB2312"/>
          <w:sz w:val="32"/>
          <w:szCs w:val="32"/>
        </w:rPr>
        <w:t>、武装部</w:t>
      </w:r>
      <w:r>
        <w:rPr>
          <w:rFonts w:hint="eastAsia" w:ascii="仿宋_GB2312" w:hAnsi="Calibri" w:eastAsia="仿宋_GB2312" w:cs="仿宋_GB2312"/>
          <w:color w:val="000000" w:themeColor="text1"/>
          <w:sz w:val="32"/>
          <w:szCs w:val="32"/>
          <w14:textFill>
            <w14:solidFill>
              <w14:schemeClr w14:val="tx1"/>
            </w14:solidFill>
          </w14:textFill>
        </w:rPr>
        <w:t>工作、</w:t>
      </w:r>
      <w:r>
        <w:rPr>
          <w:rFonts w:ascii="仿宋_GB2312" w:hAnsi="Calibri" w:eastAsia="仿宋_GB2312" w:cs="仿宋_GB2312"/>
          <w:sz w:val="32"/>
          <w:szCs w:val="32"/>
        </w:rPr>
        <w:t>主题活动宣传教育建设</w:t>
      </w:r>
      <w:r>
        <w:rPr>
          <w:rFonts w:hint="eastAsia" w:ascii="仿宋_GB2312" w:hAnsi="Calibri" w:eastAsia="仿宋_GB2312" w:cs="仿宋_GB2312"/>
          <w:color w:val="000000" w:themeColor="text1"/>
          <w:sz w:val="32"/>
          <w:szCs w:val="32"/>
          <w14:textFill>
            <w14:solidFill>
              <w14:schemeClr w14:val="tx1"/>
            </w14:solidFill>
          </w14:textFill>
        </w:rPr>
        <w:t>工作</w:t>
      </w:r>
      <w:r>
        <w:rPr>
          <w:rFonts w:ascii="仿宋_GB2312" w:hAnsi="Calibri" w:eastAsia="仿宋_GB2312" w:cs="仿宋_GB2312"/>
          <w:sz w:val="32"/>
          <w:szCs w:val="32"/>
        </w:rPr>
        <w:t>项目经费</w:t>
      </w:r>
      <w:r>
        <w:rPr>
          <w:rFonts w:hint="eastAsia" w:ascii="仿宋_GB2312" w:hAnsi="Calibri" w:eastAsia="仿宋_GB2312" w:cs="仿宋_GB2312"/>
          <w:sz w:val="32"/>
          <w:szCs w:val="32"/>
        </w:rPr>
        <w:t>等</w:t>
      </w:r>
      <w:r>
        <w:rPr>
          <w:rFonts w:ascii="仿宋_GB2312" w:hAnsi="Calibri" w:eastAsia="仿宋_GB2312" w:cs="仿宋_GB2312"/>
          <w:sz w:val="32"/>
          <w:szCs w:val="32"/>
        </w:rPr>
        <w:t>9</w:t>
      </w:r>
      <w:r>
        <w:rPr>
          <w:rFonts w:hint="eastAsia" w:ascii="仿宋_GB2312" w:hAnsi="Calibri" w:eastAsia="仿宋_GB2312" w:cs="仿宋_GB2312"/>
          <w:sz w:val="32"/>
          <w:szCs w:val="32"/>
        </w:rPr>
        <w:t>个项目</w:t>
      </w:r>
      <w:r>
        <w:rPr>
          <w:rFonts w:ascii="仿宋_GB2312" w:hAnsi="Times New Roman" w:eastAsia="仿宋_GB2312" w:cs="仿宋_GB2312"/>
          <w:color w:val="000000" w:themeColor="text1"/>
          <w:sz w:val="32"/>
          <w:szCs w:val="32"/>
          <w14:textFill>
            <w14:solidFill>
              <w14:schemeClr w14:val="tx1"/>
            </w14:solidFill>
          </w14:textFill>
        </w:rPr>
        <w:t>开展了部门评价涉及一般公共预算支出</w:t>
      </w:r>
      <w:r>
        <w:rPr>
          <w:rFonts w:ascii="仿宋_GB2312" w:hAnsi="Calibri" w:eastAsia="仿宋_GB2312" w:cs="仿宋_GB2312"/>
          <w:sz w:val="32"/>
          <w:szCs w:val="32"/>
        </w:rPr>
        <w:t>323.6</w:t>
      </w:r>
      <w:r>
        <w:rPr>
          <w:rFonts w:hint="eastAsia" w:ascii="仿宋_GB2312" w:hAnsi="Calibri" w:eastAsia="仿宋_GB2312" w:cs="仿宋_GB2312"/>
          <w:sz w:val="32"/>
          <w:szCs w:val="32"/>
        </w:rPr>
        <w:t>万元。</w:t>
      </w:r>
      <w:r>
        <w:rPr>
          <w:rFonts w:ascii="仿宋_GB2312" w:hAnsi="Times New Roman" w:eastAsia="仿宋_GB2312" w:cs="仿宋_GB2312"/>
          <w:color w:val="000000" w:themeColor="text1"/>
          <w:sz w:val="32"/>
          <w:szCs w:val="32"/>
          <w14:textFill>
            <w14:solidFill>
              <w14:schemeClr w14:val="tx1"/>
            </w14:solidFill>
          </w14:textFill>
        </w:rPr>
        <w:t>其中</w:t>
      </w:r>
      <w:r>
        <w:rPr>
          <w:rFonts w:ascii="仿宋_GB2312" w:hAnsi="Times New Roman" w:eastAsia="仿宋_GB2312" w:cs="仿宋_GB2312"/>
          <w:color w:val="FF0000"/>
          <w:sz w:val="32"/>
          <w:szCs w:val="32"/>
        </w:rPr>
        <w:t>，</w:t>
      </w:r>
      <w:r>
        <w:rPr>
          <w:rFonts w:ascii="仿宋_GB2312" w:hAnsi="Times New Roman" w:eastAsia="仿宋_GB2312" w:cs="仿宋_GB2312"/>
          <w:color w:val="000000" w:themeColor="text1"/>
          <w:sz w:val="32"/>
          <w:szCs w:val="32"/>
          <w14:textFill>
            <w14:solidFill>
              <w14:schemeClr w14:val="tx1"/>
            </w14:solidFill>
          </w14:textFill>
        </w:rPr>
        <w:t>6</w:t>
      </w:r>
      <w:r>
        <w:rPr>
          <w:rFonts w:hint="eastAsia" w:ascii="仿宋_GB2312" w:hAnsi="Times New Roman" w:eastAsia="仿宋_GB2312" w:cs="仿宋_GB2312"/>
          <w:color w:val="000000" w:themeColor="text1"/>
          <w:sz w:val="32"/>
          <w:szCs w:val="32"/>
          <w14:textFill>
            <w14:solidFill>
              <w14:schemeClr w14:val="tx1"/>
            </w14:solidFill>
          </w14:textFill>
        </w:rPr>
        <w:t>个</w:t>
      </w:r>
      <w:r>
        <w:rPr>
          <w:rFonts w:hint="eastAsia" w:ascii="仿宋_GB2312" w:hAnsi="Calibri" w:eastAsia="仿宋_GB2312" w:cs="仿宋_GB2312"/>
          <w:sz w:val="32"/>
          <w:szCs w:val="32"/>
        </w:rPr>
        <w:t>社区服务居民</w:t>
      </w:r>
      <w:r>
        <w:rPr>
          <w:rFonts w:hint="eastAsia" w:ascii="仿宋_GB2312" w:hAnsi="Calibri" w:eastAsia="仿宋_GB2312" w:cs="仿宋_GB2312"/>
          <w:color w:val="000000" w:themeColor="text1"/>
          <w:sz w:val="32"/>
          <w:szCs w:val="32"/>
          <w14:textFill>
            <w14:solidFill>
              <w14:schemeClr w14:val="tx1"/>
            </w14:solidFill>
          </w14:textFill>
        </w:rPr>
        <w:t>工作</w:t>
      </w:r>
      <w:r>
        <w:rPr>
          <w:rFonts w:hint="eastAsia" w:ascii="仿宋_GB2312" w:hAnsi="Calibri" w:eastAsia="仿宋_GB2312" w:cs="仿宋_GB2312"/>
          <w:sz w:val="32"/>
          <w:szCs w:val="32"/>
        </w:rPr>
        <w:t>、</w:t>
      </w:r>
      <w:r>
        <w:rPr>
          <w:rFonts w:ascii="仿宋_GB2312" w:hAnsi="Calibri" w:eastAsia="仿宋_GB2312" w:cs="仿宋_GB2312"/>
          <w:sz w:val="32"/>
          <w:szCs w:val="32"/>
        </w:rPr>
        <w:t>高龄津贴</w:t>
      </w:r>
      <w:r>
        <w:rPr>
          <w:rFonts w:hint="eastAsia" w:ascii="仿宋_GB2312" w:hAnsi="Calibri" w:eastAsia="仿宋_GB2312" w:cs="仿宋_GB2312"/>
          <w:sz w:val="32"/>
          <w:szCs w:val="32"/>
        </w:rPr>
        <w:t>、</w:t>
      </w:r>
      <w:r>
        <w:rPr>
          <w:rFonts w:ascii="仿宋_GB2312" w:hAnsi="Calibri" w:eastAsia="仿宋_GB2312" w:cs="仿宋_GB2312"/>
          <w:sz w:val="32"/>
          <w:szCs w:val="32"/>
        </w:rPr>
        <w:t>关工委工作</w:t>
      </w:r>
      <w:r>
        <w:rPr>
          <w:rFonts w:hint="eastAsia" w:ascii="仿宋_GB2312" w:hAnsi="Calibri" w:eastAsia="仿宋_GB2312" w:cs="仿宋_GB2312"/>
          <w:sz w:val="32"/>
          <w:szCs w:val="32"/>
        </w:rPr>
        <w:t>、精神病患者监护补贴、</w:t>
      </w:r>
      <w:r>
        <w:rPr>
          <w:rFonts w:ascii="仿宋_GB2312" w:hAnsi="Calibri" w:eastAsia="仿宋_GB2312" w:cs="仿宋_GB2312"/>
          <w:sz w:val="32"/>
          <w:szCs w:val="32"/>
        </w:rPr>
        <w:t>民生事实人大代表会商制、临时救助</w:t>
      </w:r>
      <w:r>
        <w:rPr>
          <w:rFonts w:hint="eastAsia" w:ascii="仿宋_GB2312" w:hAnsi="Calibri" w:eastAsia="仿宋_GB2312" w:cs="仿宋_GB2312"/>
          <w:sz w:val="32"/>
          <w:szCs w:val="32"/>
        </w:rPr>
        <w:t>、</w:t>
      </w:r>
      <w:r>
        <w:rPr>
          <w:rFonts w:ascii="仿宋_GB2312" w:hAnsi="Calibri" w:eastAsia="仿宋_GB2312" w:cs="仿宋_GB2312"/>
          <w:sz w:val="32"/>
          <w:szCs w:val="32"/>
        </w:rPr>
        <w:t>社区运行保障</w:t>
      </w:r>
      <w:r>
        <w:rPr>
          <w:rFonts w:hint="eastAsia" w:ascii="仿宋_GB2312" w:hAnsi="Calibri" w:eastAsia="仿宋_GB2312" w:cs="仿宋_GB2312"/>
          <w:color w:val="000000" w:themeColor="text1"/>
          <w:sz w:val="32"/>
          <w:szCs w:val="32"/>
          <w14:textFill>
            <w14:solidFill>
              <w14:schemeClr w14:val="tx1"/>
            </w14:solidFill>
          </w14:textFill>
        </w:rPr>
        <w:t>工作</w:t>
      </w:r>
      <w:r>
        <w:rPr>
          <w:rFonts w:hint="eastAsia" w:ascii="仿宋_GB2312" w:hAnsi="Calibri" w:eastAsia="仿宋_GB2312" w:cs="仿宋_GB2312"/>
          <w:sz w:val="32"/>
          <w:szCs w:val="32"/>
        </w:rPr>
        <w:t>、武装部</w:t>
      </w:r>
      <w:r>
        <w:rPr>
          <w:rFonts w:hint="eastAsia" w:ascii="仿宋_GB2312" w:hAnsi="Calibri" w:eastAsia="仿宋_GB2312" w:cs="仿宋_GB2312"/>
          <w:color w:val="000000" w:themeColor="text1"/>
          <w:sz w:val="32"/>
          <w:szCs w:val="32"/>
          <w14:textFill>
            <w14:solidFill>
              <w14:schemeClr w14:val="tx1"/>
            </w14:solidFill>
          </w14:textFill>
        </w:rPr>
        <w:t>工作、</w:t>
      </w:r>
      <w:r>
        <w:rPr>
          <w:rFonts w:ascii="仿宋_GB2312" w:hAnsi="Calibri" w:eastAsia="仿宋_GB2312" w:cs="仿宋_GB2312"/>
          <w:sz w:val="32"/>
          <w:szCs w:val="32"/>
        </w:rPr>
        <w:t>主题活动宣传教育建设</w:t>
      </w:r>
      <w:r>
        <w:rPr>
          <w:rFonts w:hint="eastAsia" w:ascii="仿宋_GB2312" w:hAnsi="Calibri" w:eastAsia="仿宋_GB2312" w:cs="仿宋_GB2312"/>
          <w:color w:val="000000" w:themeColor="text1"/>
          <w:sz w:val="32"/>
          <w:szCs w:val="32"/>
          <w14:textFill>
            <w14:solidFill>
              <w14:schemeClr w14:val="tx1"/>
            </w14:solidFill>
          </w14:textFill>
        </w:rPr>
        <w:t>工作</w:t>
      </w:r>
      <w:r>
        <w:rPr>
          <w:rFonts w:ascii="仿宋_GB2312" w:hAnsi="Calibri" w:eastAsia="仿宋_GB2312" w:cs="仿宋_GB2312"/>
          <w:sz w:val="32"/>
          <w:szCs w:val="32"/>
        </w:rPr>
        <w:t>项目经费</w:t>
      </w:r>
      <w:r>
        <w:rPr>
          <w:rFonts w:hint="eastAsia" w:ascii="仿宋_GB2312" w:hAnsi="Calibri" w:eastAsia="仿宋_GB2312" w:cs="仿宋_GB2312"/>
          <w:sz w:val="32"/>
          <w:szCs w:val="32"/>
        </w:rPr>
        <w:t>等</w:t>
      </w:r>
      <w:r>
        <w:rPr>
          <w:rFonts w:ascii="仿宋_GB2312" w:hAnsi="Calibri" w:eastAsia="仿宋_GB2312" w:cs="仿宋_GB2312"/>
          <w:sz w:val="32"/>
          <w:szCs w:val="32"/>
        </w:rPr>
        <w:t>9</w:t>
      </w:r>
      <w:r>
        <w:rPr>
          <w:rFonts w:hint="eastAsia" w:ascii="仿宋_GB2312" w:hAnsi="Calibri" w:eastAsia="仿宋_GB2312" w:cs="仿宋_GB2312"/>
          <w:sz w:val="32"/>
          <w:szCs w:val="32"/>
        </w:rPr>
        <w:t>个项</w:t>
      </w:r>
      <w:r>
        <w:rPr>
          <w:rFonts w:hint="eastAsia" w:ascii="仿宋_GB2312" w:hAnsi="Calibri" w:eastAsia="仿宋_GB2312" w:cs="仿宋_GB2312"/>
          <w:color w:val="auto"/>
          <w:sz w:val="32"/>
          <w:szCs w:val="32"/>
        </w:rPr>
        <w:t>目</w:t>
      </w:r>
      <w:r>
        <w:rPr>
          <w:rFonts w:ascii="仿宋_GB2312" w:hAnsi="Times New Roman" w:eastAsia="仿宋_GB2312" w:cs="仿宋_GB2312"/>
          <w:color w:val="auto"/>
          <w:sz w:val="32"/>
          <w:szCs w:val="32"/>
        </w:rPr>
        <w:t>分别委托相关第三方机构开展绩效评价。从评价情况来看，以上项目</w:t>
      </w:r>
      <w:r>
        <w:rPr>
          <w:rFonts w:hint="eastAsia" w:ascii="仿宋_GB2312" w:hAnsi="仿宋_GB2312" w:eastAsia="仿宋_GB2312" w:cs="仿宋_GB2312"/>
          <w:color w:val="auto"/>
          <w:sz w:val="32"/>
          <w:szCs w:val="32"/>
        </w:rPr>
        <w:t>除临时救助外</w:t>
      </w:r>
      <w:r>
        <w:rPr>
          <w:rFonts w:hint="eastAsia" w:ascii="仿宋_GB2312" w:hAnsi="Times New Roman" w:eastAsia="仿宋_GB2312" w:cs="仿宋_GB2312"/>
          <w:color w:val="auto"/>
          <w:sz w:val="32"/>
          <w:szCs w:val="32"/>
        </w:rPr>
        <w:t>项目均</w:t>
      </w:r>
      <w:r>
        <w:rPr>
          <w:rFonts w:hint="eastAsia" w:ascii="仿宋_GB2312" w:hAnsi="仿宋_GB2312" w:eastAsia="仿宋_GB2312" w:cs="仿宋_GB2312"/>
          <w:sz w:val="32"/>
          <w:szCs w:val="32"/>
        </w:rPr>
        <w:t>完成了年初预算目标，并将项目支出控制在预算范围内，相应的数量指标、质量指标、时效指标均达到预期。</w:t>
      </w:r>
    </w:p>
    <w:p w14:paraId="01D93FF8">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（二）部门决算中项目绩效自评结果</w:t>
      </w:r>
    </w:p>
    <w:p w14:paraId="14F7A88E">
      <w:pPr>
        <w:adjustRightInd w:val="0"/>
        <w:spacing w:beforeAutospacing="1" w:afterAutospacing="1" w:line="580" w:lineRule="exact"/>
        <w:ind w:firstLine="600"/>
        <w:rPr>
          <w:rFonts w:ascii="仿宋_GB2312" w:hAnsi="Times New Roman" w:eastAsia="仿宋_GB2312" w:cs="仿宋_GB2312"/>
          <w:color w:val="000000" w:themeColor="text1"/>
          <w:sz w:val="32"/>
          <w:szCs w:val="32"/>
          <w14:textFill>
            <w14:solidFill>
              <w14:schemeClr w14:val="tx1"/>
            </w14:solidFill>
          </w14:textFill>
        </w:rPr>
      </w:pPr>
      <w:r>
        <w:rPr>
          <w:rFonts w:ascii="仿宋_GB2312" w:hAnsi="Times New Roman" w:eastAsia="仿宋_GB2312" w:cs="仿宋_GB2312"/>
          <w:color w:val="000000" w:themeColor="text1"/>
          <w:sz w:val="32"/>
          <w:szCs w:val="32"/>
          <w14:textFill>
            <w14:solidFill>
              <w14:schemeClr w14:val="tx1"/>
            </w14:solidFill>
          </w14:textFill>
        </w:rPr>
        <w:t>我部门今年在在部门决算中反映</w:t>
      </w:r>
      <w:r>
        <w:rPr>
          <w:rFonts w:ascii="仿宋_GB2312" w:hAnsi="Calibri" w:eastAsia="仿宋_GB2312" w:cs="仿宋_GB2312"/>
          <w:color w:val="000000" w:themeColor="text1"/>
          <w:sz w:val="32"/>
          <w:szCs w:val="32"/>
          <w14:textFill>
            <w14:solidFill>
              <w14:schemeClr w14:val="tx1"/>
            </w14:solidFill>
          </w14:textFill>
        </w:rPr>
        <w:t>6</w:t>
      </w:r>
      <w:r>
        <w:rPr>
          <w:rFonts w:hint="eastAsia" w:ascii="仿宋_GB2312" w:hAnsi="Calibri" w:eastAsia="仿宋_GB2312" w:cs="仿宋_GB2312"/>
          <w:color w:val="000000" w:themeColor="text1"/>
          <w:sz w:val="32"/>
          <w:szCs w:val="32"/>
          <w14:textFill>
            <w14:solidFill>
              <w14:schemeClr w14:val="tx1"/>
            </w14:solidFill>
          </w14:textFill>
        </w:rPr>
        <w:t>个社区服务居民工作、</w:t>
      </w:r>
      <w:r>
        <w:rPr>
          <w:rFonts w:ascii="仿宋_GB2312" w:hAnsi="Calibri" w:eastAsia="仿宋_GB2312" w:cs="仿宋_GB2312"/>
          <w:color w:val="000000" w:themeColor="text1"/>
          <w:sz w:val="32"/>
          <w:szCs w:val="32"/>
          <w14:textFill>
            <w14:solidFill>
              <w14:schemeClr w14:val="tx1"/>
            </w14:solidFill>
          </w14:textFill>
        </w:rPr>
        <w:t>高龄津贴</w:t>
      </w:r>
      <w:r>
        <w:rPr>
          <w:rFonts w:hint="eastAsia" w:ascii="仿宋_GB2312" w:hAnsi="Calibri" w:eastAsia="仿宋_GB2312" w:cs="仿宋_GB2312"/>
          <w:color w:val="000000" w:themeColor="text1"/>
          <w:sz w:val="32"/>
          <w:szCs w:val="32"/>
          <w14:textFill>
            <w14:solidFill>
              <w14:schemeClr w14:val="tx1"/>
            </w14:solidFill>
          </w14:textFill>
        </w:rPr>
        <w:t>、</w:t>
      </w:r>
      <w:r>
        <w:rPr>
          <w:rFonts w:ascii="仿宋_GB2312" w:hAnsi="Calibri" w:eastAsia="仿宋_GB2312" w:cs="仿宋_GB2312"/>
          <w:color w:val="000000" w:themeColor="text1"/>
          <w:sz w:val="32"/>
          <w:szCs w:val="32"/>
          <w14:textFill>
            <w14:solidFill>
              <w14:schemeClr w14:val="tx1"/>
            </w14:solidFill>
          </w14:textFill>
        </w:rPr>
        <w:t>关工委工作</w:t>
      </w:r>
      <w:r>
        <w:rPr>
          <w:rFonts w:hint="eastAsia" w:ascii="仿宋_GB2312" w:hAnsi="Calibri" w:eastAsia="仿宋_GB2312" w:cs="仿宋_GB2312"/>
          <w:color w:val="000000" w:themeColor="text1"/>
          <w:sz w:val="32"/>
          <w:szCs w:val="32"/>
          <w14:textFill>
            <w14:solidFill>
              <w14:schemeClr w14:val="tx1"/>
            </w14:solidFill>
          </w14:textFill>
        </w:rPr>
        <w:t>、精神病患者监护补贴、</w:t>
      </w:r>
      <w:r>
        <w:rPr>
          <w:rFonts w:ascii="仿宋_GB2312" w:hAnsi="Calibri" w:eastAsia="仿宋_GB2312" w:cs="仿宋_GB2312"/>
          <w:color w:val="000000" w:themeColor="text1"/>
          <w:sz w:val="32"/>
          <w:szCs w:val="32"/>
          <w14:textFill>
            <w14:solidFill>
              <w14:schemeClr w14:val="tx1"/>
            </w14:solidFill>
          </w14:textFill>
        </w:rPr>
        <w:t>民生事实人大代表会商制、临时救助</w:t>
      </w:r>
      <w:r>
        <w:rPr>
          <w:rFonts w:hint="eastAsia" w:ascii="仿宋_GB2312" w:hAnsi="Calibri" w:eastAsia="仿宋_GB2312" w:cs="仿宋_GB2312"/>
          <w:color w:val="000000" w:themeColor="text1"/>
          <w:sz w:val="32"/>
          <w:szCs w:val="32"/>
          <w14:textFill>
            <w14:solidFill>
              <w14:schemeClr w14:val="tx1"/>
            </w14:solidFill>
          </w14:textFill>
        </w:rPr>
        <w:t>、</w:t>
      </w:r>
      <w:r>
        <w:rPr>
          <w:rFonts w:ascii="仿宋_GB2312" w:hAnsi="Calibri" w:eastAsia="仿宋_GB2312" w:cs="仿宋_GB2312"/>
          <w:color w:val="000000" w:themeColor="text1"/>
          <w:sz w:val="32"/>
          <w:szCs w:val="32"/>
          <w14:textFill>
            <w14:solidFill>
              <w14:schemeClr w14:val="tx1"/>
            </w14:solidFill>
          </w14:textFill>
        </w:rPr>
        <w:t>社区运行保障</w:t>
      </w:r>
      <w:r>
        <w:rPr>
          <w:rFonts w:hint="eastAsia" w:ascii="仿宋_GB2312" w:hAnsi="Calibri" w:eastAsia="仿宋_GB2312" w:cs="仿宋_GB2312"/>
          <w:color w:val="000000" w:themeColor="text1"/>
          <w:sz w:val="32"/>
          <w:szCs w:val="32"/>
          <w14:textFill>
            <w14:solidFill>
              <w14:schemeClr w14:val="tx1"/>
            </w14:solidFill>
          </w14:textFill>
        </w:rPr>
        <w:t>工作、</w:t>
      </w:r>
      <w:r>
        <w:rPr>
          <w:rFonts w:ascii="仿宋_GB2312" w:hAnsi="Calibri" w:eastAsia="仿宋_GB2312" w:cs="仿宋_GB2312"/>
          <w:color w:val="000000" w:themeColor="text1"/>
          <w:sz w:val="32"/>
          <w:szCs w:val="32"/>
          <w14:textFill>
            <w14:solidFill>
              <w14:schemeClr w14:val="tx1"/>
            </w14:solidFill>
          </w14:textFill>
        </w:rPr>
        <w:t>主题活动宣传教育建设</w:t>
      </w:r>
      <w:r>
        <w:rPr>
          <w:rFonts w:hint="eastAsia" w:ascii="仿宋_GB2312" w:hAnsi="Calibri" w:eastAsia="仿宋_GB2312" w:cs="仿宋_GB2312"/>
          <w:color w:val="000000" w:themeColor="text1"/>
          <w:sz w:val="32"/>
          <w:szCs w:val="32"/>
          <w14:textFill>
            <w14:solidFill>
              <w14:schemeClr w14:val="tx1"/>
            </w14:solidFill>
          </w14:textFill>
        </w:rPr>
        <w:t>工作、武装部工作</w:t>
      </w:r>
      <w:r>
        <w:rPr>
          <w:rFonts w:ascii="仿宋_GB2312" w:hAnsi="Calibri" w:eastAsia="仿宋_GB2312" w:cs="仿宋_GB2312"/>
          <w:color w:val="000000" w:themeColor="text1"/>
          <w:sz w:val="32"/>
          <w:szCs w:val="32"/>
          <w14:textFill>
            <w14:solidFill>
              <w14:schemeClr w14:val="tx1"/>
            </w14:solidFill>
          </w14:textFill>
        </w:rPr>
        <w:t>项目经费</w:t>
      </w:r>
      <w:r>
        <w:rPr>
          <w:rFonts w:hint="eastAsia" w:ascii="仿宋_GB2312" w:hAnsi="Calibri" w:eastAsia="仿宋_GB2312" w:cs="仿宋_GB2312"/>
          <w:color w:val="000000" w:themeColor="text1"/>
          <w:sz w:val="32"/>
          <w:szCs w:val="32"/>
          <w14:textFill>
            <w14:solidFill>
              <w14:schemeClr w14:val="tx1"/>
            </w14:solidFill>
          </w14:textFill>
        </w:rPr>
        <w:t>等</w:t>
      </w:r>
      <w:r>
        <w:rPr>
          <w:rFonts w:ascii="仿宋_GB2312" w:hAnsi="Times New Roman" w:eastAsia="仿宋_GB2312" w:cs="仿宋_GB2312"/>
          <w:color w:val="000000" w:themeColor="text1"/>
          <w:sz w:val="32"/>
          <w:szCs w:val="32"/>
          <w14:textFill>
            <w14:solidFill>
              <w14:schemeClr w14:val="tx1"/>
            </w14:solidFill>
          </w14:textFill>
        </w:rPr>
        <w:t>9 个一般公共预算项目，共9个项目的绩效自评结果。</w:t>
      </w:r>
    </w:p>
    <w:p w14:paraId="274B4A07">
      <w:pPr>
        <w:spacing w:line="560" w:lineRule="exact"/>
        <w:ind w:firstLine="640" w:firstLineChars="200"/>
        <w:rPr>
          <w:rFonts w:ascii="仿宋_GB2312" w:hAnsi="仿宋_GB2312" w:eastAsia="仿宋_GB2312" w:cs="仿宋_GB2312"/>
          <w:color w:val="auto"/>
          <w:sz w:val="32"/>
          <w:szCs w:val="32"/>
        </w:rPr>
      </w:pPr>
      <w:r>
        <w:rPr>
          <w:rFonts w:ascii="仿宋_GB2312" w:hAnsi="Times New Roman" w:eastAsia="仿宋_GB2312" w:cs="仿宋_GB2312"/>
          <w:sz w:val="32"/>
          <w:szCs w:val="32"/>
        </w:rPr>
        <w:t>1.</w:t>
      </w:r>
      <w:r>
        <w:rPr>
          <w:rFonts w:hint="eastAsia" w:ascii="仿宋_GB2312" w:hAnsi="Calibri" w:eastAsia="仿宋_GB2312" w:cs="仿宋_GB2312"/>
          <w:sz w:val="32"/>
          <w:szCs w:val="32"/>
        </w:rPr>
        <w:t xml:space="preserve"> </w:t>
      </w:r>
      <w:r>
        <w:rPr>
          <w:rFonts w:ascii="仿宋_GB2312" w:hAnsi="Calibri" w:eastAsia="仿宋_GB2312" w:cs="仿宋_GB2312"/>
          <w:color w:val="000000" w:themeColor="text1"/>
          <w:sz w:val="32"/>
          <w:szCs w:val="32"/>
          <w14:textFill>
            <w14:solidFill>
              <w14:schemeClr w14:val="tx1"/>
            </w14:solidFill>
          </w14:textFill>
        </w:rPr>
        <w:t>6</w:t>
      </w:r>
      <w:r>
        <w:rPr>
          <w:rFonts w:hint="eastAsia" w:ascii="仿宋_GB2312" w:hAnsi="Calibri" w:eastAsia="仿宋_GB2312" w:cs="仿宋_GB2312"/>
          <w:color w:val="000000" w:themeColor="text1"/>
          <w:sz w:val="32"/>
          <w:szCs w:val="32"/>
          <w14:textFill>
            <w14:solidFill>
              <w14:schemeClr w14:val="tx1"/>
            </w14:solidFill>
          </w14:textFill>
        </w:rPr>
        <w:t>个社区服务居民工作</w:t>
      </w:r>
      <w:r>
        <w:rPr>
          <w:rFonts w:ascii="仿宋_GB2312" w:hAnsi="Times New Roman" w:eastAsia="仿宋_GB2312" w:cs="仿宋_GB2312"/>
          <w:sz w:val="32"/>
          <w:szCs w:val="32"/>
        </w:rPr>
        <w:t>项目自评综述：</w:t>
      </w:r>
      <w:r>
        <w:rPr>
          <w:rFonts w:ascii="仿宋_GB2312" w:hAnsi="Times New Roman" w:eastAsia="仿宋_GB2312" w:cs="仿宋_GB2312"/>
          <w:color w:val="000000" w:themeColor="text1"/>
          <w:sz w:val="32"/>
          <w:szCs w:val="32"/>
          <w14:textFill>
            <w14:solidFill>
              <w14:schemeClr w14:val="tx1"/>
            </w14:solidFill>
          </w14:textFill>
        </w:rPr>
        <w:t>根据年初设定</w:t>
      </w:r>
      <w:r>
        <w:rPr>
          <w:rFonts w:ascii="仿宋_GB2312" w:hAnsi="Times New Roman" w:eastAsia="仿宋_GB2312" w:cs="仿宋_GB2312"/>
          <w:color w:val="auto"/>
          <w:sz w:val="32"/>
          <w:szCs w:val="32"/>
        </w:rPr>
        <w:t>的绩效目标，项目自评得分93分。全年预算数为90.55万元，执行数为88.88万元，完成预算的98%。项目绩效目标完成情况：</w:t>
      </w:r>
      <w:r>
        <w:rPr>
          <w:rFonts w:hint="eastAsia" w:ascii="仿宋_GB2312" w:hAnsi="仿宋_GB2312" w:eastAsia="仿宋_GB2312" w:cs="仿宋_GB2312"/>
          <w:color w:val="auto"/>
          <w:sz w:val="32"/>
          <w:szCs w:val="32"/>
        </w:rPr>
        <w:t>完成了年初预算目标，并将项目支出控制在预算范围内，相应的数量指标、质量指标、时效指标均达到预期。</w:t>
      </w:r>
      <w:r>
        <w:rPr>
          <w:rFonts w:ascii="仿宋_GB2312" w:hAnsi="Times New Roman" w:eastAsia="仿宋_GB2312" w:cs="仿宋_GB2312"/>
          <w:color w:val="auto"/>
          <w:sz w:val="32"/>
          <w:szCs w:val="32"/>
        </w:rPr>
        <w:t>发现的主要问题及原因：辖区居民不太了解社区工作。下一步改进措施：</w:t>
      </w:r>
      <w:r>
        <w:rPr>
          <w:rFonts w:hint="eastAsia" w:ascii="仿宋_GB2312" w:hAnsi="仿宋_GB2312" w:eastAsia="仿宋_GB2312" w:cs="仿宋_GB2312"/>
          <w:color w:val="auto"/>
          <w:spacing w:val="-1"/>
          <w:sz w:val="32"/>
          <w:szCs w:val="32"/>
        </w:rPr>
        <w:t>认真总结经验，合理安排资金使用支出，提高惠民效率。</w:t>
      </w:r>
    </w:p>
    <w:p w14:paraId="68E36AD9">
      <w:pPr>
        <w:ind w:firstLine="640" w:firstLineChars="200"/>
        <w:rPr>
          <w:rFonts w:ascii="仿宋_GB2312" w:hAnsi="Times New Roman" w:eastAsia="仿宋_GB2312" w:cs="仿宋_GB2312"/>
          <w:color w:val="auto"/>
          <w:sz w:val="32"/>
          <w:szCs w:val="32"/>
        </w:rPr>
      </w:pPr>
      <w:r>
        <w:rPr>
          <w:rFonts w:ascii="仿宋_GB2312" w:hAnsi="Times New Roman" w:eastAsia="仿宋_GB2312" w:cs="仿宋_GB2312"/>
          <w:color w:val="auto"/>
          <w:sz w:val="32"/>
          <w:szCs w:val="32"/>
        </w:rPr>
        <w:t xml:space="preserve"> </w:t>
      </w:r>
    </w:p>
    <w:p w14:paraId="0973E902">
      <w:pPr>
        <w:ind w:firstLine="640" w:firstLineChars="200"/>
        <w:rPr>
          <w:color w:val="auto"/>
        </w:rPr>
      </w:pPr>
      <w:r>
        <w:rPr>
          <w:rFonts w:ascii="仿宋_GB2312" w:hAnsi="Times New Roman" w:eastAsia="仿宋_GB2312" w:cs="仿宋_GB2312"/>
          <w:color w:val="auto"/>
          <w:sz w:val="32"/>
          <w:szCs w:val="32"/>
        </w:rPr>
        <w:t>2.</w:t>
      </w:r>
      <w:r>
        <w:rPr>
          <w:rFonts w:ascii="仿宋_GB2312" w:hAnsi="Calibri" w:eastAsia="仿宋_GB2312" w:cs="仿宋_GB2312"/>
          <w:color w:val="auto"/>
          <w:sz w:val="32"/>
          <w:szCs w:val="32"/>
        </w:rPr>
        <w:t xml:space="preserve"> 高龄津贴</w:t>
      </w:r>
      <w:r>
        <w:rPr>
          <w:rFonts w:ascii="仿宋_GB2312" w:hAnsi="Times New Roman" w:eastAsia="仿宋_GB2312" w:cs="仿宋_GB2312"/>
          <w:color w:val="auto"/>
          <w:sz w:val="32"/>
          <w:szCs w:val="32"/>
        </w:rPr>
        <w:t>项目自评综述：根据年初设定的绩效目标，项目自评得分</w:t>
      </w:r>
      <w:r>
        <w:rPr>
          <w:rFonts w:hint="eastAsia" w:ascii="仿宋_GB2312" w:hAnsi="Times New Roman" w:eastAsia="仿宋_GB2312" w:cs="仿宋_GB2312"/>
          <w:color w:val="auto"/>
          <w:sz w:val="32"/>
          <w:szCs w:val="32"/>
        </w:rPr>
        <w:t>1</w:t>
      </w:r>
      <w:r>
        <w:rPr>
          <w:rFonts w:ascii="仿宋_GB2312" w:hAnsi="Times New Roman" w:eastAsia="仿宋_GB2312" w:cs="仿宋_GB2312"/>
          <w:color w:val="auto"/>
          <w:sz w:val="32"/>
          <w:szCs w:val="32"/>
        </w:rPr>
        <w:t>00分。全年预算数为24.2万元，执行数为24.2万元，完成预算的100%。项目绩效目标完成情况：完成了</w:t>
      </w:r>
      <w:r>
        <w:rPr>
          <w:rFonts w:hint="eastAsia" w:ascii="仿宋_GB2312" w:hAnsi="仿宋_GB2312" w:eastAsia="仿宋_GB2312" w:cs="仿宋_GB2312"/>
          <w:color w:val="auto"/>
          <w:sz w:val="32"/>
          <w:szCs w:val="32"/>
        </w:rPr>
        <w:t>街道辖区内323人左右高龄津贴的发放</w:t>
      </w:r>
      <w:r>
        <w:rPr>
          <w:rFonts w:ascii="仿宋_GB2312" w:hAnsi="仿宋_GB2312" w:eastAsia="仿宋_GB2312" w:cs="仿宋_GB2312"/>
          <w:color w:val="auto"/>
          <w:sz w:val="32"/>
          <w:szCs w:val="32"/>
        </w:rPr>
        <w:t xml:space="preserve"> 。</w:t>
      </w:r>
      <w:r>
        <w:rPr>
          <w:rFonts w:ascii="仿宋_GB2312" w:hAnsi="Times New Roman" w:eastAsia="仿宋_GB2312" w:cs="仿宋_GB2312"/>
          <w:color w:val="auto"/>
          <w:sz w:val="32"/>
          <w:szCs w:val="32"/>
        </w:rPr>
        <w:t>发现的主要问题及原因：无。下一步改进措施：无</w:t>
      </w:r>
    </w:p>
    <w:p w14:paraId="782D3D3B">
      <w:pPr>
        <w:ind w:firstLine="640" w:firstLineChars="200"/>
        <w:rPr>
          <w:rFonts w:ascii="仿宋_GB2312" w:hAnsi="Times New Roman" w:eastAsia="仿宋_GB2312" w:cs="仿宋_GB2312"/>
          <w:color w:val="auto"/>
          <w:sz w:val="32"/>
          <w:szCs w:val="32"/>
        </w:rPr>
      </w:pPr>
    </w:p>
    <w:p w14:paraId="34A93B3D">
      <w:pPr>
        <w:numPr>
          <w:ilvl w:val="0"/>
          <w:numId w:val="1"/>
        </w:numPr>
        <w:ind w:firstLine="640" w:firstLineChars="200"/>
        <w:rPr>
          <w:rFonts w:hint="eastAsia" w:ascii="仿宋_GB2312" w:hAnsi="仿宋_GB2312" w:eastAsia="仿宋_GB2312" w:cs="仿宋_GB2312"/>
          <w:color w:val="auto"/>
          <w:sz w:val="32"/>
          <w:szCs w:val="32"/>
        </w:rPr>
      </w:pPr>
      <w:r>
        <w:rPr>
          <w:rFonts w:ascii="仿宋_GB2312" w:hAnsi="Times New Roman" w:eastAsia="仿宋_GB2312" w:cs="仿宋_GB2312"/>
          <w:color w:val="auto"/>
          <w:sz w:val="32"/>
          <w:szCs w:val="32"/>
        </w:rPr>
        <w:t>关工委工作项目自评综述：根据年初设定的绩效目标，项目自评得分100分。全年预算数为1.2万元，执行数为1.2万元，完成预算的100%。项目绩效目标完成情况：</w:t>
      </w:r>
      <w:r>
        <w:rPr>
          <w:rFonts w:hint="eastAsia" w:ascii="仿宋_GB2312" w:hAnsi="仿宋_GB2312" w:eastAsia="仿宋_GB2312" w:cs="仿宋_GB2312"/>
          <w:color w:val="auto"/>
          <w:sz w:val="32"/>
          <w:szCs w:val="32"/>
        </w:rPr>
        <w:t>街道关工委将街道关心下一代工作内容和街道重点工作有机结合，充分发挥五老讲师的作用，定期、不定期组织主题鲜明、形式多样的各类活动，为青少年系好人生第一粒扣子打好基础。</w:t>
      </w:r>
      <w:r>
        <w:rPr>
          <w:rFonts w:ascii="仿宋_GB2312" w:hAnsi="Times New Roman" w:eastAsia="仿宋_GB2312" w:cs="仿宋_GB2312"/>
          <w:color w:val="auto"/>
          <w:sz w:val="32"/>
          <w:szCs w:val="32"/>
        </w:rPr>
        <w:t>发现的主要问题及原因：</w:t>
      </w:r>
      <w:r>
        <w:rPr>
          <w:rFonts w:hint="eastAsia" w:ascii="仿宋_GB2312" w:hAnsi="仿宋_GB2312" w:eastAsia="仿宋_GB2312" w:cs="仿宋_GB2312"/>
          <w:color w:val="auto"/>
          <w:sz w:val="32"/>
          <w:szCs w:val="32"/>
        </w:rPr>
        <w:t>现有关心下一代工作资源联合使用机制仍需不断完善</w:t>
      </w:r>
      <w:r>
        <w:rPr>
          <w:rFonts w:ascii="仿宋_GB2312" w:hAnsi="Times New Roman" w:eastAsia="仿宋_GB2312" w:cs="仿宋_GB2312"/>
          <w:color w:val="auto"/>
          <w:sz w:val="32"/>
          <w:szCs w:val="32"/>
        </w:rPr>
        <w:t>。下一步改进措施：</w:t>
      </w:r>
      <w:r>
        <w:rPr>
          <w:rFonts w:hint="eastAsia" w:ascii="仿宋_GB2312" w:hAnsi="仿宋_GB2312" w:eastAsia="仿宋_GB2312" w:cs="仿宋_GB2312"/>
          <w:color w:val="auto"/>
          <w:sz w:val="32"/>
          <w:szCs w:val="32"/>
        </w:rPr>
        <w:t>以配强、配齐、配好“五老”队伍建设为原则，充分调动社区辖区内老同志、老党员的积极性。</w:t>
      </w:r>
    </w:p>
    <w:p w14:paraId="08581F98">
      <w:pPr>
        <w:spacing w:line="560" w:lineRule="exact"/>
        <w:ind w:firstLine="640" w:firstLineChars="200"/>
        <w:rPr>
          <w:rFonts w:ascii="仿宋_GB2312" w:hAnsi="Times New Roman" w:eastAsia="仿宋_GB2312" w:cs="仿宋_GB2312"/>
          <w:color w:val="auto"/>
          <w:sz w:val="32"/>
          <w:szCs w:val="32"/>
        </w:rPr>
      </w:pPr>
    </w:p>
    <w:p w14:paraId="10B6B165">
      <w:pPr>
        <w:spacing w:line="560" w:lineRule="exact"/>
        <w:ind w:firstLine="640" w:firstLineChars="200"/>
        <w:rPr>
          <w:rFonts w:ascii="仿宋_GB2312" w:hAnsi="仿宋_GB2312" w:eastAsia="仿宋_GB2312" w:cs="仿宋_GB2312"/>
          <w:color w:val="auto"/>
          <w:spacing w:val="-1"/>
          <w:sz w:val="32"/>
          <w:szCs w:val="32"/>
        </w:rPr>
      </w:pPr>
      <w:r>
        <w:rPr>
          <w:rFonts w:ascii="仿宋_GB2312" w:hAnsi="Times New Roman" w:eastAsia="仿宋_GB2312" w:cs="仿宋_GB2312"/>
          <w:color w:val="auto"/>
          <w:sz w:val="32"/>
          <w:szCs w:val="32"/>
        </w:rPr>
        <w:t>4.</w:t>
      </w:r>
      <w:r>
        <w:rPr>
          <w:rFonts w:hint="eastAsia" w:ascii="仿宋_GB2312" w:hAnsi="Calibri" w:eastAsia="仿宋_GB2312" w:cs="仿宋_GB2312"/>
          <w:color w:val="auto"/>
          <w:sz w:val="32"/>
          <w:szCs w:val="32"/>
        </w:rPr>
        <w:t xml:space="preserve"> 精神病患者监护补贴</w:t>
      </w:r>
      <w:r>
        <w:rPr>
          <w:rFonts w:ascii="仿宋_GB2312" w:hAnsi="Times New Roman" w:eastAsia="仿宋_GB2312" w:cs="仿宋_GB2312"/>
          <w:color w:val="auto"/>
          <w:sz w:val="32"/>
          <w:szCs w:val="32"/>
        </w:rPr>
        <w:t>项目自评综述：根据年初设定的绩效目标，项目自评得分100分。全年预算数为2.4万元，执行数为2.4万元，完成预算的100%。项目绩效目标完成情况：</w:t>
      </w:r>
      <w:r>
        <w:rPr>
          <w:rFonts w:hint="eastAsia" w:ascii="仿宋_GB2312" w:hAnsi="仿宋_GB2312" w:eastAsia="仿宋_GB2312" w:cs="仿宋_GB2312"/>
          <w:color w:val="auto"/>
          <w:sz w:val="32"/>
          <w:szCs w:val="32"/>
        </w:rPr>
        <w:t>完成了年初预算目标，并将项目支出控制在预算范围内，相应的数量指标、质量指标、时效指标均达到预期。</w:t>
      </w:r>
      <w:r>
        <w:rPr>
          <w:rFonts w:ascii="仿宋_GB2312" w:hAnsi="Times New Roman" w:eastAsia="仿宋_GB2312" w:cs="仿宋_GB2312"/>
          <w:color w:val="auto"/>
          <w:sz w:val="32"/>
          <w:szCs w:val="32"/>
        </w:rPr>
        <w:t>发现的主要问题及原因：无。下一步改进措施：</w:t>
      </w:r>
      <w:r>
        <w:rPr>
          <w:rFonts w:hint="eastAsia" w:ascii="仿宋_GB2312" w:hAnsi="仿宋_GB2312" w:eastAsia="仿宋_GB2312" w:cs="仿宋_GB2312"/>
          <w:color w:val="auto"/>
          <w:spacing w:val="-1"/>
          <w:sz w:val="32"/>
          <w:szCs w:val="32"/>
        </w:rPr>
        <w:t>认真总结经验，合理安排资金使用支出，提高惠民效率。</w:t>
      </w:r>
    </w:p>
    <w:p w14:paraId="59542D15">
      <w:pPr>
        <w:spacing w:line="560" w:lineRule="exact"/>
        <w:ind w:firstLine="640" w:firstLineChars="200"/>
        <w:rPr>
          <w:rFonts w:ascii="仿宋_GB2312" w:hAnsi="Times New Roman" w:eastAsia="仿宋_GB2312" w:cs="仿宋_GB2312"/>
          <w:color w:val="auto"/>
          <w:sz w:val="32"/>
          <w:szCs w:val="32"/>
        </w:rPr>
      </w:pPr>
    </w:p>
    <w:p w14:paraId="1A6F2D9C">
      <w:pPr>
        <w:spacing w:line="560" w:lineRule="exact"/>
        <w:ind w:firstLine="640" w:firstLineChars="200"/>
        <w:rPr>
          <w:rFonts w:ascii="仿宋_GB2312" w:hAnsi="仿宋_GB2312" w:eastAsia="仿宋_GB2312" w:cs="仿宋_GB2312"/>
          <w:color w:val="auto"/>
          <w:sz w:val="32"/>
          <w:szCs w:val="32"/>
        </w:rPr>
      </w:pPr>
      <w:r>
        <w:rPr>
          <w:rFonts w:ascii="仿宋_GB2312" w:hAnsi="Times New Roman" w:eastAsia="仿宋_GB2312" w:cs="仿宋_GB2312"/>
          <w:color w:val="auto"/>
          <w:sz w:val="32"/>
          <w:szCs w:val="32"/>
        </w:rPr>
        <w:t>5.</w:t>
      </w:r>
      <w:r>
        <w:rPr>
          <w:rFonts w:ascii="仿宋_GB2312" w:hAnsi="Calibri" w:eastAsia="仿宋_GB2312" w:cs="仿宋_GB2312"/>
          <w:color w:val="auto"/>
          <w:sz w:val="32"/>
          <w:szCs w:val="32"/>
        </w:rPr>
        <w:t xml:space="preserve"> 民生事实人大代表会商制</w:t>
      </w:r>
      <w:r>
        <w:rPr>
          <w:rFonts w:ascii="仿宋_GB2312" w:hAnsi="Times New Roman" w:eastAsia="仿宋_GB2312" w:cs="仿宋_GB2312"/>
          <w:color w:val="auto"/>
          <w:sz w:val="32"/>
          <w:szCs w:val="32"/>
        </w:rPr>
        <w:t>项目自评综述：根据年初设定的绩效目标，项目自评得分95分。全年预算数为50万元，执行数为50万元，完成预算的100%。项目绩效目标完成情况：</w:t>
      </w:r>
      <w:r>
        <w:rPr>
          <w:rFonts w:hint="eastAsia" w:ascii="楷体_GB2312" w:hAnsi="楷体_GB2312" w:eastAsia="楷体_GB2312" w:cs="楷体_GB2312"/>
          <w:color w:val="auto"/>
          <w:sz w:val="32"/>
          <w:szCs w:val="32"/>
        </w:rPr>
        <w:t>所有民生实事项目均按</w:t>
      </w:r>
      <w:r>
        <w:rPr>
          <w:rFonts w:hint="eastAsia" w:ascii="仿宋_GB2312" w:hAnsi="仿宋_GB2312" w:eastAsia="仿宋_GB2312" w:cs="仿宋_GB2312"/>
          <w:color w:val="auto"/>
          <w:sz w:val="32"/>
          <w:szCs w:val="32"/>
        </w:rPr>
        <w:t>期完成，以公开招投标人形式达到了节约成本的预期效果。</w:t>
      </w:r>
      <w:r>
        <w:rPr>
          <w:rFonts w:ascii="仿宋_GB2312" w:hAnsi="Times New Roman" w:eastAsia="仿宋_GB2312" w:cs="仿宋_GB2312"/>
          <w:color w:val="auto"/>
          <w:sz w:val="32"/>
          <w:szCs w:val="32"/>
        </w:rPr>
        <w:t>发现的主要问题及原因：无。下一步改进措施：</w:t>
      </w:r>
      <w:r>
        <w:rPr>
          <w:rFonts w:hint="eastAsia" w:ascii="仿宋_GB2312" w:hAnsi="仿宋_GB2312" w:eastAsia="仿宋_GB2312" w:cs="仿宋_GB2312"/>
          <w:color w:val="auto"/>
          <w:sz w:val="32"/>
          <w:szCs w:val="32"/>
        </w:rPr>
        <w:t>加大为民办实事，改进服务居民措施。</w:t>
      </w:r>
    </w:p>
    <w:p w14:paraId="7190B26F">
      <w:pPr>
        <w:adjustRightInd w:val="0"/>
        <w:spacing w:beforeAutospacing="1" w:afterAutospacing="1" w:line="580" w:lineRule="exact"/>
        <w:ind w:firstLine="600"/>
        <w:rPr>
          <w:rFonts w:ascii="仿宋_GB2312" w:hAnsi="Times New Roman" w:eastAsia="仿宋_GB2312" w:cs="仿宋_GB2312"/>
          <w:color w:val="auto"/>
          <w:sz w:val="32"/>
          <w:szCs w:val="32"/>
        </w:rPr>
      </w:pPr>
      <w:r>
        <w:rPr>
          <w:rFonts w:ascii="仿宋_GB2312" w:hAnsi="Times New Roman" w:eastAsia="仿宋_GB2312" w:cs="仿宋_GB2312"/>
          <w:color w:val="auto"/>
          <w:sz w:val="32"/>
          <w:szCs w:val="32"/>
        </w:rPr>
        <w:t>6.</w:t>
      </w:r>
      <w:r>
        <w:rPr>
          <w:rFonts w:ascii="仿宋_GB2312" w:hAnsi="Calibri" w:eastAsia="仿宋_GB2312" w:cs="仿宋_GB2312"/>
          <w:color w:val="auto"/>
          <w:sz w:val="32"/>
          <w:szCs w:val="32"/>
        </w:rPr>
        <w:t xml:space="preserve"> 临时救助</w:t>
      </w:r>
      <w:r>
        <w:rPr>
          <w:rFonts w:ascii="仿宋_GB2312" w:hAnsi="Times New Roman" w:eastAsia="仿宋_GB2312" w:cs="仿宋_GB2312"/>
          <w:color w:val="auto"/>
          <w:sz w:val="32"/>
          <w:szCs w:val="32"/>
        </w:rPr>
        <w:t>项目自评综述：根据年初设定的绩效目标，项目自评得分80分。全年预算数为2万元，执行数为0万元，完成预算的0%。项目绩效目标完成情况：</w:t>
      </w:r>
      <w:r>
        <w:rPr>
          <w:rFonts w:hint="eastAsia" w:ascii="仿宋_GB2312" w:hAnsi="仿宋_GB2312" w:eastAsia="仿宋_GB2312" w:cs="仿宋_GB2312"/>
          <w:color w:val="auto"/>
          <w:sz w:val="32"/>
          <w:szCs w:val="32"/>
        </w:rPr>
        <w:t>因辖区申报的居民无符合临时救助条件，未发放临时救助款。</w:t>
      </w:r>
      <w:r>
        <w:rPr>
          <w:rFonts w:ascii="仿宋_GB2312" w:hAnsi="Times New Roman" w:eastAsia="仿宋_GB2312" w:cs="仿宋_GB2312"/>
          <w:color w:val="auto"/>
          <w:sz w:val="32"/>
          <w:szCs w:val="32"/>
        </w:rPr>
        <w:t>发现的主要问题及原因：申请程序复杂。下一步改进措施：</w:t>
      </w:r>
      <w:r>
        <w:rPr>
          <w:rFonts w:hint="eastAsia" w:ascii="仿宋_GB2312" w:hAnsi="仿宋_GB2312" w:eastAsia="仿宋_GB2312" w:cs="仿宋_GB2312"/>
          <w:color w:val="auto"/>
          <w:sz w:val="32"/>
          <w:szCs w:val="32"/>
        </w:rPr>
        <w:t xml:space="preserve">下一步将继续加大排查及宣传力度，让有需要的人得到及时帮助。 </w:t>
      </w:r>
    </w:p>
    <w:p w14:paraId="2C953729">
      <w:pPr>
        <w:adjustRightInd w:val="0"/>
        <w:spacing w:beforeAutospacing="1" w:afterAutospacing="1" w:line="580" w:lineRule="exact"/>
        <w:ind w:firstLine="600"/>
        <w:rPr>
          <w:rFonts w:ascii="仿宋_GB2312" w:hAnsi="Times New Roman" w:eastAsia="仿宋_GB2312" w:cs="仿宋_GB2312"/>
          <w:color w:val="auto"/>
          <w:sz w:val="32"/>
          <w:szCs w:val="32"/>
        </w:rPr>
      </w:pPr>
      <w:r>
        <w:rPr>
          <w:rFonts w:ascii="仿宋_GB2312" w:hAnsi="Times New Roman" w:eastAsia="仿宋_GB2312" w:cs="仿宋_GB2312"/>
          <w:color w:val="auto"/>
          <w:sz w:val="32"/>
          <w:szCs w:val="32"/>
        </w:rPr>
        <w:t>7.</w:t>
      </w:r>
      <w:r>
        <w:rPr>
          <w:rFonts w:ascii="仿宋_GB2312" w:hAnsi="Calibri" w:eastAsia="仿宋_GB2312" w:cs="仿宋_GB2312"/>
          <w:color w:val="auto"/>
          <w:sz w:val="32"/>
          <w:szCs w:val="32"/>
        </w:rPr>
        <w:t xml:space="preserve"> 社区运行保障</w:t>
      </w:r>
      <w:r>
        <w:rPr>
          <w:rFonts w:hint="eastAsia" w:ascii="仿宋_GB2312" w:hAnsi="Calibri" w:eastAsia="仿宋_GB2312" w:cs="仿宋_GB2312"/>
          <w:color w:val="auto"/>
          <w:sz w:val="32"/>
          <w:szCs w:val="32"/>
        </w:rPr>
        <w:t>工作</w:t>
      </w:r>
      <w:r>
        <w:rPr>
          <w:rFonts w:ascii="仿宋_GB2312" w:hAnsi="Times New Roman" w:eastAsia="仿宋_GB2312" w:cs="仿宋_GB2312"/>
          <w:color w:val="auto"/>
          <w:sz w:val="32"/>
          <w:szCs w:val="32"/>
        </w:rPr>
        <w:t>项目自评综述：根据年初设定的绩效目标，项目自评得分97分。全年预算数为135.3万元，执行数为135.3万元，完成预算的100%。项目绩效目标完成情况：</w:t>
      </w:r>
      <w:r>
        <w:rPr>
          <w:rFonts w:hint="eastAsia" w:ascii="仿宋_GB2312" w:hAnsi="Times New Roman" w:eastAsia="仿宋_GB2312" w:cs="仿宋_GB2312"/>
          <w:color w:val="auto"/>
          <w:sz w:val="32"/>
          <w:szCs w:val="32"/>
        </w:rPr>
        <w:t>居民租赁的活动室能正常运行。</w:t>
      </w:r>
      <w:r>
        <w:rPr>
          <w:rFonts w:ascii="仿宋_GB2312" w:hAnsi="Times New Roman" w:eastAsia="仿宋_GB2312" w:cs="仿宋_GB2312"/>
          <w:color w:val="auto"/>
          <w:sz w:val="32"/>
          <w:szCs w:val="32"/>
        </w:rPr>
        <w:t>发现的主要问题及原因：无。下一步改进措施：更好地保障居民活动用房。</w:t>
      </w:r>
    </w:p>
    <w:p w14:paraId="71FC3B1D">
      <w:pPr>
        <w:spacing w:line="560" w:lineRule="exact"/>
        <w:ind w:firstLine="640" w:firstLineChars="200"/>
        <w:rPr>
          <w:rFonts w:ascii="仿宋_GB2312" w:hAnsi="仿宋_GB2312" w:eastAsia="仿宋_GB2312" w:cs="仿宋_GB2312"/>
          <w:color w:val="auto"/>
          <w:sz w:val="32"/>
          <w:szCs w:val="32"/>
        </w:rPr>
      </w:pPr>
      <w:r>
        <w:rPr>
          <w:rFonts w:ascii="仿宋_GB2312" w:hAnsi="Times New Roman" w:eastAsia="仿宋_GB2312" w:cs="仿宋_GB2312"/>
          <w:color w:val="auto"/>
          <w:sz w:val="32"/>
          <w:szCs w:val="32"/>
        </w:rPr>
        <w:t>8.项目自评综述：根据年初设定的绩效目标，项目自评得分95分。全年预算数为5万元，执行数为5万元，完成预算的100%。项目绩效目标完成情况：</w:t>
      </w:r>
      <w:r>
        <w:rPr>
          <w:rFonts w:hint="eastAsia" w:ascii="仿宋_GB2312" w:hAnsi="仿宋_GB2312" w:eastAsia="仿宋_GB2312" w:cs="仿宋_GB2312"/>
          <w:color w:val="auto"/>
          <w:sz w:val="32"/>
          <w:szCs w:val="32"/>
        </w:rPr>
        <w:t>完成了年初预算目标，并将项目支出控制在预算范围内，相应的数量指标、质量指标、时效指标均达到预期。</w:t>
      </w:r>
      <w:r>
        <w:rPr>
          <w:rFonts w:ascii="仿宋_GB2312" w:hAnsi="Times New Roman" w:eastAsia="仿宋_GB2312" w:cs="仿宋_GB2312"/>
          <w:color w:val="auto"/>
          <w:sz w:val="32"/>
          <w:szCs w:val="32"/>
        </w:rPr>
        <w:t>发现的主要问题及原因：无。下一步改进措施：</w:t>
      </w:r>
      <w:r>
        <w:rPr>
          <w:rFonts w:hint="eastAsia" w:ascii="仿宋_GB2312" w:hAnsi="仿宋_GB2312" w:eastAsia="仿宋_GB2312" w:cs="仿宋_GB2312"/>
          <w:color w:val="auto"/>
          <w:sz w:val="32"/>
          <w:szCs w:val="32"/>
        </w:rPr>
        <w:t>严格按照上级文件精神和要求打造阵地，为更好的服务居民群众和武装工作的需求。</w:t>
      </w:r>
    </w:p>
    <w:p w14:paraId="7EEDFC32">
      <w:pPr>
        <w:spacing w:line="560" w:lineRule="exact"/>
        <w:ind w:firstLine="640" w:firstLineChars="200"/>
        <w:rPr>
          <w:rFonts w:ascii="仿宋_GB2312" w:hAnsi="Times New Roman" w:eastAsia="仿宋_GB2312" w:cs="仿宋_GB2312"/>
          <w:color w:val="auto"/>
          <w:sz w:val="32"/>
          <w:szCs w:val="32"/>
        </w:rPr>
      </w:pPr>
    </w:p>
    <w:p w14:paraId="33791316">
      <w:pPr>
        <w:numPr>
          <w:ilvl w:val="0"/>
          <w:numId w:val="2"/>
        </w:numPr>
        <w:spacing w:line="560" w:lineRule="exact"/>
        <w:ind w:firstLine="640" w:firstLineChars="200"/>
        <w:rPr>
          <w:rFonts w:ascii="仿宋_GB2312" w:hAnsi="Times New Roman" w:eastAsia="仿宋_GB2312" w:cs="仿宋_GB2312"/>
          <w:color w:val="auto"/>
          <w:sz w:val="32"/>
          <w:szCs w:val="32"/>
        </w:rPr>
      </w:pPr>
      <w:r>
        <w:rPr>
          <w:rFonts w:ascii="仿宋_GB2312" w:hAnsi="Calibri" w:eastAsia="仿宋_GB2312" w:cs="仿宋_GB2312"/>
          <w:color w:val="auto"/>
          <w:sz w:val="32"/>
          <w:szCs w:val="32"/>
        </w:rPr>
        <w:t>主题活动宣传教育建设</w:t>
      </w:r>
      <w:r>
        <w:rPr>
          <w:rFonts w:hint="eastAsia" w:ascii="仿宋_GB2312" w:hAnsi="Calibri" w:eastAsia="仿宋_GB2312" w:cs="仿宋_GB2312"/>
          <w:color w:val="auto"/>
          <w:sz w:val="32"/>
          <w:szCs w:val="32"/>
        </w:rPr>
        <w:t>工作</w:t>
      </w:r>
      <w:r>
        <w:rPr>
          <w:rFonts w:ascii="仿宋_GB2312" w:hAnsi="Times New Roman" w:eastAsia="仿宋_GB2312" w:cs="仿宋_GB2312"/>
          <w:color w:val="auto"/>
          <w:sz w:val="32"/>
          <w:szCs w:val="32"/>
        </w:rPr>
        <w:t>项目自评综述：根据年初设定的绩效目标，项目自评得分96分。全年预算数为12.95万元，执行数为12.95万元，完成预算的100%。项目绩效目标完成情况：</w:t>
      </w:r>
      <w:r>
        <w:rPr>
          <w:rFonts w:hint="eastAsia" w:ascii="仿宋_GB2312" w:hAnsi="仿宋_GB2312" w:eastAsia="仿宋_GB2312" w:cs="仿宋_GB2312"/>
          <w:color w:val="auto"/>
          <w:sz w:val="32"/>
          <w:szCs w:val="32"/>
        </w:rPr>
        <w:t>已完成主题性活动宣传等内容，开展了创城、我们的节日、全民阅读、消夏文艺演出等丰富多彩的文化活动。</w:t>
      </w:r>
      <w:r>
        <w:rPr>
          <w:rFonts w:ascii="仿宋_GB2312" w:hAnsi="Times New Roman" w:eastAsia="仿宋_GB2312" w:cs="仿宋_GB2312"/>
          <w:color w:val="auto"/>
          <w:sz w:val="32"/>
          <w:szCs w:val="32"/>
        </w:rPr>
        <w:t>发现的主要问题及原因：无。下一步改进措施：无。</w:t>
      </w:r>
    </w:p>
    <w:p w14:paraId="1D86FF47">
      <w:pPr>
        <w:pStyle w:val="2"/>
        <w:rPr>
          <w:rFonts w:hint="eastAsia"/>
        </w:rPr>
      </w:pPr>
    </w:p>
    <w:p w14:paraId="2B94E725">
      <w:pPr>
        <w:pStyle w:val="2"/>
        <w:rPr>
          <w:rFonts w:hint="eastAsia"/>
        </w:rPr>
      </w:pPr>
    </w:p>
    <w:p w14:paraId="64A49659">
      <w:pPr>
        <w:pStyle w:val="2"/>
        <w:rPr>
          <w:rFonts w:hint="eastAsia"/>
        </w:rPr>
      </w:pPr>
    </w:p>
    <w:p w14:paraId="5B9108C3">
      <w:pPr>
        <w:pStyle w:val="2"/>
        <w:rPr>
          <w:rFonts w:hint="eastAsia"/>
        </w:rPr>
      </w:pPr>
    </w:p>
    <w:p w14:paraId="64D414E6">
      <w:pPr>
        <w:pStyle w:val="2"/>
        <w:rPr>
          <w:rFonts w:hint="eastAsia"/>
        </w:rPr>
      </w:pPr>
    </w:p>
    <w:p w14:paraId="65F244C3">
      <w:pPr>
        <w:pStyle w:val="2"/>
        <w:rPr>
          <w:rFonts w:hint="eastAsia"/>
        </w:rPr>
      </w:pPr>
    </w:p>
    <w:p w14:paraId="767B526E">
      <w:pPr>
        <w:pStyle w:val="2"/>
        <w:rPr>
          <w:rFonts w:hint="eastAsi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851"/>
        <w:gridCol w:w="1988"/>
        <w:gridCol w:w="665"/>
        <w:gridCol w:w="1090"/>
        <w:gridCol w:w="793"/>
        <w:gridCol w:w="567"/>
        <w:gridCol w:w="768"/>
      </w:tblGrid>
      <w:tr w14:paraId="1EE3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31" w:type="dxa"/>
            <w:gridSpan w:val="9"/>
          </w:tcPr>
          <w:p w14:paraId="22D8DD1C">
            <w:pPr>
              <w:pStyle w:val="2"/>
              <w:rPr>
                <w:b/>
                <w:bCs/>
                <w:sz w:val="15"/>
                <w:szCs w:val="15"/>
              </w:rPr>
            </w:pPr>
            <w:r>
              <w:rPr>
                <w:rFonts w:hint="eastAsia"/>
                <w:b/>
                <w:bCs/>
                <w:sz w:val="15"/>
                <w:szCs w:val="15"/>
              </w:rPr>
              <w:t>项目支出绩效自评表</w:t>
            </w:r>
          </w:p>
        </w:tc>
      </w:tr>
      <w:tr w14:paraId="2B4B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31" w:type="dxa"/>
            <w:gridSpan w:val="9"/>
          </w:tcPr>
          <w:p w14:paraId="23814CC3">
            <w:pPr>
              <w:pStyle w:val="2"/>
              <w:rPr>
                <w:rFonts w:hint="eastAsia"/>
                <w:b/>
                <w:bCs/>
                <w:sz w:val="15"/>
                <w:szCs w:val="15"/>
              </w:rPr>
            </w:pPr>
            <w:r>
              <w:rPr>
                <w:rFonts w:hint="eastAsia"/>
                <w:b/>
                <w:bCs/>
                <w:sz w:val="15"/>
                <w:szCs w:val="15"/>
              </w:rPr>
              <w:t>（ 2020 年度）</w:t>
            </w:r>
          </w:p>
        </w:tc>
      </w:tr>
      <w:tr w14:paraId="4737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09" w:type="dxa"/>
            <w:gridSpan w:val="2"/>
          </w:tcPr>
          <w:p w14:paraId="33F75504">
            <w:pPr>
              <w:pStyle w:val="2"/>
              <w:rPr>
                <w:rFonts w:hint="eastAsia" w:ascii="黑体" w:hAnsi="黑体" w:eastAsia="黑体"/>
                <w:bCs/>
                <w:sz w:val="15"/>
                <w:szCs w:val="15"/>
              </w:rPr>
            </w:pPr>
            <w:r>
              <w:rPr>
                <w:rFonts w:hint="eastAsia" w:ascii="黑体" w:hAnsi="黑体" w:eastAsia="黑体"/>
                <w:bCs/>
                <w:sz w:val="15"/>
                <w:szCs w:val="15"/>
              </w:rPr>
              <w:t>项目名称</w:t>
            </w:r>
          </w:p>
        </w:tc>
        <w:tc>
          <w:tcPr>
            <w:tcW w:w="3504" w:type="dxa"/>
            <w:gridSpan w:val="3"/>
          </w:tcPr>
          <w:p w14:paraId="3786F8EB">
            <w:pPr>
              <w:pStyle w:val="2"/>
              <w:rPr>
                <w:rFonts w:hint="eastAsia" w:ascii="黑体" w:hAnsi="黑体" w:eastAsia="黑体"/>
                <w:sz w:val="15"/>
                <w:szCs w:val="15"/>
              </w:rPr>
            </w:pPr>
            <w:r>
              <w:rPr>
                <w:rFonts w:ascii="黑体" w:hAnsi="黑体" w:eastAsia="黑体" w:cs="仿宋_GB2312"/>
                <w:color w:val="000000" w:themeColor="text1"/>
                <w:sz w:val="15"/>
                <w:szCs w:val="15"/>
                <w14:textFill>
                  <w14:solidFill>
                    <w14:schemeClr w14:val="tx1"/>
                  </w14:solidFill>
                </w14:textFill>
              </w:rPr>
              <w:t>6</w:t>
            </w:r>
            <w:r>
              <w:rPr>
                <w:rFonts w:hint="eastAsia" w:ascii="黑体" w:hAnsi="黑体" w:eastAsia="黑体" w:cs="仿宋_GB2312"/>
                <w:color w:val="000000" w:themeColor="text1"/>
                <w:sz w:val="15"/>
                <w:szCs w:val="15"/>
                <w14:textFill>
                  <w14:solidFill>
                    <w14:schemeClr w14:val="tx1"/>
                  </w14:solidFill>
                </w14:textFill>
              </w:rPr>
              <w:t>个社区服务居民工作</w:t>
            </w:r>
          </w:p>
        </w:tc>
        <w:tc>
          <w:tcPr>
            <w:tcW w:w="1090" w:type="dxa"/>
          </w:tcPr>
          <w:p w14:paraId="3DB8DE6F">
            <w:pPr>
              <w:pStyle w:val="2"/>
              <w:rPr>
                <w:rFonts w:hint="eastAsia"/>
                <w:b/>
                <w:bCs/>
                <w:sz w:val="15"/>
                <w:szCs w:val="15"/>
              </w:rPr>
            </w:pPr>
            <w:r>
              <w:rPr>
                <w:rFonts w:hint="eastAsia"/>
                <w:b/>
                <w:bCs/>
                <w:sz w:val="15"/>
                <w:szCs w:val="15"/>
              </w:rPr>
              <w:t>项目负责人及电话</w:t>
            </w:r>
          </w:p>
        </w:tc>
        <w:tc>
          <w:tcPr>
            <w:tcW w:w="2128" w:type="dxa"/>
            <w:gridSpan w:val="3"/>
          </w:tcPr>
          <w:p w14:paraId="7FEB551A">
            <w:pPr>
              <w:pStyle w:val="2"/>
              <w:rPr>
                <w:rFonts w:hint="eastAsia"/>
                <w:sz w:val="15"/>
                <w:szCs w:val="15"/>
              </w:rPr>
            </w:pPr>
            <w:r>
              <w:rPr>
                <w:rFonts w:hint="eastAsia"/>
                <w:sz w:val="15"/>
                <w:szCs w:val="15"/>
              </w:rPr>
              <w:t>白莉</w:t>
            </w:r>
          </w:p>
        </w:tc>
      </w:tr>
      <w:tr w14:paraId="1EF0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9" w:type="dxa"/>
            <w:gridSpan w:val="2"/>
          </w:tcPr>
          <w:p w14:paraId="5095606E">
            <w:pPr>
              <w:pStyle w:val="2"/>
              <w:rPr>
                <w:rFonts w:hint="eastAsia"/>
                <w:b/>
                <w:bCs/>
                <w:sz w:val="15"/>
                <w:szCs w:val="15"/>
              </w:rPr>
            </w:pPr>
            <w:r>
              <w:rPr>
                <w:rFonts w:hint="eastAsia"/>
                <w:b/>
                <w:bCs/>
                <w:sz w:val="15"/>
                <w:szCs w:val="15"/>
              </w:rPr>
              <w:t>主管部门</w:t>
            </w:r>
          </w:p>
        </w:tc>
        <w:tc>
          <w:tcPr>
            <w:tcW w:w="3504" w:type="dxa"/>
            <w:gridSpan w:val="3"/>
          </w:tcPr>
          <w:p w14:paraId="24D6E01F">
            <w:pPr>
              <w:pStyle w:val="2"/>
              <w:rPr>
                <w:rFonts w:hint="eastAsia"/>
                <w:sz w:val="15"/>
                <w:szCs w:val="15"/>
              </w:rPr>
            </w:pPr>
            <w:r>
              <w:rPr>
                <w:rFonts w:hint="eastAsia"/>
                <w:sz w:val="15"/>
                <w:szCs w:val="15"/>
              </w:rPr>
              <w:t>青春山街道办事处</w:t>
            </w:r>
          </w:p>
        </w:tc>
        <w:tc>
          <w:tcPr>
            <w:tcW w:w="1090" w:type="dxa"/>
          </w:tcPr>
          <w:p w14:paraId="67B79BB8">
            <w:pPr>
              <w:pStyle w:val="2"/>
              <w:rPr>
                <w:rFonts w:hint="eastAsia"/>
                <w:b/>
                <w:bCs/>
                <w:sz w:val="15"/>
                <w:szCs w:val="15"/>
              </w:rPr>
            </w:pPr>
            <w:r>
              <w:rPr>
                <w:rFonts w:hint="eastAsia"/>
                <w:b/>
                <w:bCs/>
                <w:sz w:val="15"/>
                <w:szCs w:val="15"/>
              </w:rPr>
              <w:t>实施单位</w:t>
            </w:r>
          </w:p>
        </w:tc>
        <w:tc>
          <w:tcPr>
            <w:tcW w:w="2128" w:type="dxa"/>
            <w:gridSpan w:val="3"/>
          </w:tcPr>
          <w:p w14:paraId="5CBDA397">
            <w:pPr>
              <w:pStyle w:val="2"/>
              <w:rPr>
                <w:rFonts w:hint="eastAsia"/>
                <w:sz w:val="15"/>
                <w:szCs w:val="15"/>
              </w:rPr>
            </w:pPr>
            <w:r>
              <w:rPr>
                <w:rFonts w:hint="eastAsia"/>
                <w:sz w:val="15"/>
                <w:szCs w:val="15"/>
              </w:rPr>
              <w:t>青春山街道办事处各社区</w:t>
            </w:r>
          </w:p>
        </w:tc>
      </w:tr>
      <w:tr w14:paraId="6D7C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09" w:type="dxa"/>
            <w:gridSpan w:val="2"/>
          </w:tcPr>
          <w:p w14:paraId="51B71B30">
            <w:pPr>
              <w:pStyle w:val="2"/>
              <w:rPr>
                <w:rFonts w:hint="eastAsia"/>
                <w:b/>
                <w:bCs/>
                <w:sz w:val="15"/>
                <w:szCs w:val="15"/>
              </w:rPr>
            </w:pPr>
            <w:r>
              <w:rPr>
                <w:rFonts w:hint="eastAsia"/>
                <w:b/>
                <w:bCs/>
                <w:sz w:val="15"/>
                <w:szCs w:val="15"/>
              </w:rPr>
              <w:t>项目预算执行情况</w:t>
            </w:r>
            <w:r>
              <w:rPr>
                <w:b/>
                <w:bCs/>
                <w:sz w:val="15"/>
                <w:szCs w:val="15"/>
              </w:rPr>
              <w:t xml:space="preserve"> </w:t>
            </w:r>
            <w:r>
              <w:rPr>
                <w:rFonts w:hint="eastAsia"/>
                <w:b/>
                <w:bCs/>
                <w:sz w:val="15"/>
                <w:szCs w:val="15"/>
              </w:rPr>
              <w:t>（万元）</w:t>
            </w:r>
          </w:p>
        </w:tc>
        <w:tc>
          <w:tcPr>
            <w:tcW w:w="2839" w:type="dxa"/>
            <w:gridSpan w:val="2"/>
          </w:tcPr>
          <w:p w14:paraId="37AFF285">
            <w:pPr>
              <w:pStyle w:val="2"/>
              <w:rPr>
                <w:rFonts w:hint="eastAsia"/>
                <w:sz w:val="15"/>
                <w:szCs w:val="15"/>
              </w:rPr>
            </w:pPr>
            <w:r>
              <w:rPr>
                <w:sz w:val="15"/>
                <w:szCs w:val="15"/>
              </w:rPr>
              <w:t>　</w:t>
            </w:r>
          </w:p>
        </w:tc>
        <w:tc>
          <w:tcPr>
            <w:tcW w:w="665" w:type="dxa"/>
          </w:tcPr>
          <w:p w14:paraId="041FD5F4">
            <w:pPr>
              <w:pStyle w:val="2"/>
              <w:rPr>
                <w:b/>
                <w:bCs/>
                <w:sz w:val="15"/>
                <w:szCs w:val="15"/>
              </w:rPr>
            </w:pPr>
            <w:r>
              <w:rPr>
                <w:rFonts w:hint="eastAsia"/>
                <w:b/>
                <w:bCs/>
                <w:sz w:val="15"/>
                <w:szCs w:val="15"/>
              </w:rPr>
              <w:t>全年预算数（A）</w:t>
            </w:r>
          </w:p>
        </w:tc>
        <w:tc>
          <w:tcPr>
            <w:tcW w:w="1090" w:type="dxa"/>
          </w:tcPr>
          <w:p w14:paraId="2FD3BB38">
            <w:pPr>
              <w:pStyle w:val="2"/>
              <w:rPr>
                <w:rFonts w:hint="eastAsia"/>
                <w:b/>
                <w:bCs/>
                <w:sz w:val="15"/>
                <w:szCs w:val="15"/>
              </w:rPr>
            </w:pPr>
            <w:r>
              <w:rPr>
                <w:rFonts w:hint="eastAsia"/>
                <w:b/>
                <w:bCs/>
                <w:sz w:val="15"/>
                <w:szCs w:val="15"/>
              </w:rPr>
              <w:t>全年执行数（B）</w:t>
            </w:r>
          </w:p>
        </w:tc>
        <w:tc>
          <w:tcPr>
            <w:tcW w:w="793" w:type="dxa"/>
          </w:tcPr>
          <w:p w14:paraId="3314E372">
            <w:pPr>
              <w:pStyle w:val="2"/>
              <w:rPr>
                <w:rFonts w:hint="eastAsia"/>
                <w:b/>
                <w:bCs/>
                <w:sz w:val="15"/>
                <w:szCs w:val="15"/>
              </w:rPr>
            </w:pPr>
            <w:r>
              <w:rPr>
                <w:rFonts w:hint="eastAsia"/>
                <w:b/>
                <w:bCs/>
                <w:sz w:val="15"/>
                <w:szCs w:val="15"/>
              </w:rPr>
              <w:t>分值</w:t>
            </w:r>
          </w:p>
        </w:tc>
        <w:tc>
          <w:tcPr>
            <w:tcW w:w="567" w:type="dxa"/>
          </w:tcPr>
          <w:p w14:paraId="5CB856DF">
            <w:pPr>
              <w:pStyle w:val="2"/>
              <w:rPr>
                <w:rFonts w:hint="eastAsia"/>
                <w:b/>
                <w:bCs/>
                <w:sz w:val="15"/>
                <w:szCs w:val="15"/>
              </w:rPr>
            </w:pPr>
            <w:r>
              <w:rPr>
                <w:rFonts w:hint="eastAsia"/>
                <w:b/>
                <w:bCs/>
                <w:sz w:val="15"/>
                <w:szCs w:val="15"/>
              </w:rPr>
              <w:t>执行率（B/A)</w:t>
            </w:r>
          </w:p>
        </w:tc>
        <w:tc>
          <w:tcPr>
            <w:tcW w:w="768" w:type="dxa"/>
          </w:tcPr>
          <w:p w14:paraId="620F926D">
            <w:pPr>
              <w:pStyle w:val="2"/>
              <w:rPr>
                <w:rFonts w:hint="eastAsia"/>
                <w:b/>
                <w:bCs/>
                <w:sz w:val="15"/>
                <w:szCs w:val="15"/>
              </w:rPr>
            </w:pPr>
            <w:r>
              <w:rPr>
                <w:rFonts w:hint="eastAsia"/>
                <w:b/>
                <w:bCs/>
                <w:sz w:val="15"/>
                <w:szCs w:val="15"/>
              </w:rPr>
              <w:t>得分</w:t>
            </w:r>
          </w:p>
        </w:tc>
      </w:tr>
      <w:tr w14:paraId="600F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9" w:type="dxa"/>
            <w:gridSpan w:val="2"/>
          </w:tcPr>
          <w:p w14:paraId="715E7D5F">
            <w:pPr>
              <w:pStyle w:val="2"/>
              <w:rPr>
                <w:rFonts w:hint="eastAsia"/>
                <w:sz w:val="15"/>
                <w:szCs w:val="15"/>
              </w:rPr>
            </w:pPr>
            <w:r>
              <w:rPr>
                <w:sz w:val="15"/>
                <w:szCs w:val="15"/>
              </w:rPr>
              <w:t>　</w:t>
            </w:r>
          </w:p>
        </w:tc>
        <w:tc>
          <w:tcPr>
            <w:tcW w:w="2839" w:type="dxa"/>
            <w:gridSpan w:val="2"/>
          </w:tcPr>
          <w:p w14:paraId="33262766">
            <w:pPr>
              <w:pStyle w:val="2"/>
              <w:rPr>
                <w:b/>
                <w:bCs/>
                <w:sz w:val="15"/>
                <w:szCs w:val="15"/>
              </w:rPr>
            </w:pPr>
            <w:r>
              <w:rPr>
                <w:rFonts w:hint="eastAsia"/>
                <w:b/>
                <w:bCs/>
                <w:sz w:val="15"/>
                <w:szCs w:val="15"/>
              </w:rPr>
              <w:t>年度资金总额：</w:t>
            </w:r>
          </w:p>
        </w:tc>
        <w:tc>
          <w:tcPr>
            <w:tcW w:w="665" w:type="dxa"/>
          </w:tcPr>
          <w:p w14:paraId="2494E7BC">
            <w:pPr>
              <w:pStyle w:val="2"/>
              <w:rPr>
                <w:rFonts w:hint="eastAsia"/>
                <w:sz w:val="15"/>
                <w:szCs w:val="15"/>
              </w:rPr>
            </w:pPr>
            <w:r>
              <w:rPr>
                <w:sz w:val="15"/>
                <w:szCs w:val="15"/>
              </w:rPr>
              <w:t>90.55</w:t>
            </w:r>
          </w:p>
        </w:tc>
        <w:tc>
          <w:tcPr>
            <w:tcW w:w="1090" w:type="dxa"/>
          </w:tcPr>
          <w:p w14:paraId="0C9E2F96">
            <w:pPr>
              <w:pStyle w:val="2"/>
              <w:rPr>
                <w:sz w:val="15"/>
                <w:szCs w:val="15"/>
              </w:rPr>
            </w:pPr>
            <w:r>
              <w:rPr>
                <w:sz w:val="15"/>
                <w:szCs w:val="15"/>
              </w:rPr>
              <w:t>90.55</w:t>
            </w:r>
          </w:p>
        </w:tc>
        <w:tc>
          <w:tcPr>
            <w:tcW w:w="793" w:type="dxa"/>
          </w:tcPr>
          <w:p w14:paraId="4E2B72B7">
            <w:pPr>
              <w:pStyle w:val="2"/>
              <w:rPr>
                <w:b/>
                <w:bCs/>
                <w:sz w:val="15"/>
                <w:szCs w:val="15"/>
              </w:rPr>
            </w:pPr>
            <w:r>
              <w:rPr>
                <w:rFonts w:hint="eastAsia"/>
                <w:b/>
                <w:bCs/>
                <w:sz w:val="15"/>
                <w:szCs w:val="15"/>
              </w:rPr>
              <w:t>10</w:t>
            </w:r>
          </w:p>
        </w:tc>
        <w:tc>
          <w:tcPr>
            <w:tcW w:w="567" w:type="dxa"/>
          </w:tcPr>
          <w:p w14:paraId="1495FBE0">
            <w:pPr>
              <w:pStyle w:val="2"/>
              <w:rPr>
                <w:rFonts w:hint="eastAsia"/>
                <w:b/>
                <w:bCs/>
                <w:sz w:val="15"/>
                <w:szCs w:val="15"/>
              </w:rPr>
            </w:pPr>
            <w:r>
              <w:rPr>
                <w:b/>
                <w:bCs/>
                <w:sz w:val="15"/>
                <w:szCs w:val="15"/>
              </w:rPr>
              <w:t>98%</w:t>
            </w:r>
          </w:p>
        </w:tc>
        <w:tc>
          <w:tcPr>
            <w:tcW w:w="768" w:type="dxa"/>
          </w:tcPr>
          <w:p w14:paraId="749A4155">
            <w:pPr>
              <w:pStyle w:val="2"/>
              <w:rPr>
                <w:b/>
                <w:bCs/>
                <w:sz w:val="15"/>
                <w:szCs w:val="15"/>
              </w:rPr>
            </w:pPr>
            <w:r>
              <w:rPr>
                <w:b/>
                <w:bCs/>
                <w:sz w:val="15"/>
                <w:szCs w:val="15"/>
              </w:rPr>
              <w:t>9.8</w:t>
            </w:r>
          </w:p>
        </w:tc>
      </w:tr>
      <w:tr w14:paraId="2EB0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9" w:type="dxa"/>
            <w:gridSpan w:val="2"/>
          </w:tcPr>
          <w:p w14:paraId="66D297E9">
            <w:pPr>
              <w:pStyle w:val="2"/>
              <w:rPr>
                <w:sz w:val="15"/>
                <w:szCs w:val="15"/>
              </w:rPr>
            </w:pPr>
            <w:r>
              <w:rPr>
                <w:sz w:val="15"/>
                <w:szCs w:val="15"/>
              </w:rPr>
              <w:t>　</w:t>
            </w:r>
          </w:p>
        </w:tc>
        <w:tc>
          <w:tcPr>
            <w:tcW w:w="2839" w:type="dxa"/>
            <w:gridSpan w:val="2"/>
          </w:tcPr>
          <w:p w14:paraId="544DADBC">
            <w:pPr>
              <w:pStyle w:val="2"/>
              <w:rPr>
                <w:b/>
                <w:bCs/>
                <w:sz w:val="15"/>
                <w:szCs w:val="15"/>
              </w:rPr>
            </w:pPr>
            <w:r>
              <w:rPr>
                <w:rFonts w:hint="eastAsia"/>
                <w:b/>
                <w:bCs/>
                <w:sz w:val="15"/>
                <w:szCs w:val="15"/>
              </w:rPr>
              <w:t>其中：财政拨款</w:t>
            </w:r>
          </w:p>
        </w:tc>
        <w:tc>
          <w:tcPr>
            <w:tcW w:w="665" w:type="dxa"/>
          </w:tcPr>
          <w:p w14:paraId="725BD472">
            <w:pPr>
              <w:pStyle w:val="2"/>
              <w:rPr>
                <w:rFonts w:hint="eastAsia"/>
                <w:sz w:val="15"/>
                <w:szCs w:val="15"/>
              </w:rPr>
            </w:pPr>
            <w:r>
              <w:rPr>
                <w:sz w:val="15"/>
                <w:szCs w:val="15"/>
              </w:rPr>
              <w:t>90.55</w:t>
            </w:r>
          </w:p>
        </w:tc>
        <w:tc>
          <w:tcPr>
            <w:tcW w:w="1090" w:type="dxa"/>
          </w:tcPr>
          <w:p w14:paraId="55A37A47">
            <w:pPr>
              <w:pStyle w:val="2"/>
              <w:rPr>
                <w:sz w:val="15"/>
                <w:szCs w:val="15"/>
              </w:rPr>
            </w:pPr>
            <w:r>
              <w:rPr>
                <w:sz w:val="15"/>
                <w:szCs w:val="15"/>
              </w:rPr>
              <w:t>90.55</w:t>
            </w:r>
          </w:p>
        </w:tc>
        <w:tc>
          <w:tcPr>
            <w:tcW w:w="793" w:type="dxa"/>
          </w:tcPr>
          <w:p w14:paraId="58F9E488">
            <w:pPr>
              <w:pStyle w:val="2"/>
              <w:rPr>
                <w:b/>
                <w:bCs/>
                <w:sz w:val="15"/>
                <w:szCs w:val="15"/>
              </w:rPr>
            </w:pPr>
            <w:r>
              <w:rPr>
                <w:b/>
                <w:bCs/>
                <w:sz w:val="15"/>
                <w:szCs w:val="15"/>
              </w:rPr>
              <w:t>-</w:t>
            </w:r>
          </w:p>
        </w:tc>
        <w:tc>
          <w:tcPr>
            <w:tcW w:w="567" w:type="dxa"/>
          </w:tcPr>
          <w:p w14:paraId="2E5E17F5">
            <w:pPr>
              <w:pStyle w:val="2"/>
              <w:rPr>
                <w:b/>
                <w:bCs/>
                <w:sz w:val="15"/>
                <w:szCs w:val="15"/>
              </w:rPr>
            </w:pPr>
            <w:r>
              <w:rPr>
                <w:b/>
                <w:bCs/>
                <w:sz w:val="15"/>
                <w:szCs w:val="15"/>
              </w:rPr>
              <w:t>　</w:t>
            </w:r>
          </w:p>
        </w:tc>
        <w:tc>
          <w:tcPr>
            <w:tcW w:w="768" w:type="dxa"/>
          </w:tcPr>
          <w:p w14:paraId="63EEA63E">
            <w:pPr>
              <w:pStyle w:val="2"/>
              <w:rPr>
                <w:b/>
                <w:bCs/>
                <w:sz w:val="15"/>
                <w:szCs w:val="15"/>
              </w:rPr>
            </w:pPr>
            <w:r>
              <w:rPr>
                <w:b/>
                <w:bCs/>
                <w:sz w:val="15"/>
                <w:szCs w:val="15"/>
              </w:rPr>
              <w:t>-</w:t>
            </w:r>
          </w:p>
        </w:tc>
      </w:tr>
      <w:tr w14:paraId="7E8B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9" w:type="dxa"/>
            <w:gridSpan w:val="2"/>
          </w:tcPr>
          <w:p w14:paraId="16381EBC">
            <w:pPr>
              <w:pStyle w:val="2"/>
              <w:rPr>
                <w:sz w:val="15"/>
                <w:szCs w:val="15"/>
              </w:rPr>
            </w:pPr>
            <w:r>
              <w:rPr>
                <w:sz w:val="15"/>
                <w:szCs w:val="15"/>
              </w:rPr>
              <w:t>　</w:t>
            </w:r>
          </w:p>
        </w:tc>
        <w:tc>
          <w:tcPr>
            <w:tcW w:w="2839" w:type="dxa"/>
            <w:gridSpan w:val="2"/>
          </w:tcPr>
          <w:p w14:paraId="6019CE56">
            <w:pPr>
              <w:pStyle w:val="2"/>
              <w:rPr>
                <w:b/>
                <w:bCs/>
                <w:sz w:val="15"/>
                <w:szCs w:val="15"/>
              </w:rPr>
            </w:pPr>
            <w:r>
              <w:rPr>
                <w:rFonts w:hint="eastAsia"/>
                <w:b/>
                <w:bCs/>
                <w:sz w:val="15"/>
                <w:szCs w:val="15"/>
              </w:rPr>
              <w:t>其他资金</w:t>
            </w:r>
          </w:p>
        </w:tc>
        <w:tc>
          <w:tcPr>
            <w:tcW w:w="665" w:type="dxa"/>
          </w:tcPr>
          <w:p w14:paraId="274E0394">
            <w:pPr>
              <w:pStyle w:val="2"/>
              <w:rPr>
                <w:rFonts w:hint="eastAsia"/>
                <w:sz w:val="15"/>
                <w:szCs w:val="15"/>
              </w:rPr>
            </w:pPr>
            <w:r>
              <w:rPr>
                <w:sz w:val="15"/>
                <w:szCs w:val="15"/>
              </w:rPr>
              <w:t>　</w:t>
            </w:r>
          </w:p>
        </w:tc>
        <w:tc>
          <w:tcPr>
            <w:tcW w:w="1090" w:type="dxa"/>
          </w:tcPr>
          <w:p w14:paraId="5118DF7D">
            <w:pPr>
              <w:pStyle w:val="2"/>
              <w:rPr>
                <w:sz w:val="15"/>
                <w:szCs w:val="15"/>
              </w:rPr>
            </w:pPr>
            <w:r>
              <w:rPr>
                <w:sz w:val="15"/>
                <w:szCs w:val="15"/>
              </w:rPr>
              <w:t>　</w:t>
            </w:r>
          </w:p>
        </w:tc>
        <w:tc>
          <w:tcPr>
            <w:tcW w:w="793" w:type="dxa"/>
          </w:tcPr>
          <w:p w14:paraId="094F8467">
            <w:pPr>
              <w:pStyle w:val="2"/>
              <w:rPr>
                <w:b/>
                <w:bCs/>
                <w:sz w:val="15"/>
                <w:szCs w:val="15"/>
              </w:rPr>
            </w:pPr>
            <w:r>
              <w:rPr>
                <w:b/>
                <w:bCs/>
                <w:sz w:val="15"/>
                <w:szCs w:val="15"/>
              </w:rPr>
              <w:t>-</w:t>
            </w:r>
          </w:p>
        </w:tc>
        <w:tc>
          <w:tcPr>
            <w:tcW w:w="567" w:type="dxa"/>
          </w:tcPr>
          <w:p w14:paraId="02BE20EE">
            <w:pPr>
              <w:pStyle w:val="2"/>
              <w:rPr>
                <w:b/>
                <w:bCs/>
                <w:sz w:val="15"/>
                <w:szCs w:val="15"/>
              </w:rPr>
            </w:pPr>
            <w:r>
              <w:rPr>
                <w:b/>
                <w:bCs/>
                <w:sz w:val="15"/>
                <w:szCs w:val="15"/>
              </w:rPr>
              <w:t>　</w:t>
            </w:r>
          </w:p>
        </w:tc>
        <w:tc>
          <w:tcPr>
            <w:tcW w:w="768" w:type="dxa"/>
          </w:tcPr>
          <w:p w14:paraId="1A8B383E">
            <w:pPr>
              <w:pStyle w:val="2"/>
              <w:rPr>
                <w:b/>
                <w:bCs/>
                <w:sz w:val="15"/>
                <w:szCs w:val="15"/>
              </w:rPr>
            </w:pPr>
            <w:r>
              <w:rPr>
                <w:b/>
                <w:bCs/>
                <w:sz w:val="15"/>
                <w:szCs w:val="15"/>
              </w:rPr>
              <w:t>-</w:t>
            </w:r>
          </w:p>
        </w:tc>
      </w:tr>
      <w:tr w14:paraId="342F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34" w:type="dxa"/>
          </w:tcPr>
          <w:p w14:paraId="61498359">
            <w:pPr>
              <w:pStyle w:val="2"/>
              <w:rPr>
                <w:b/>
                <w:bCs/>
                <w:sz w:val="15"/>
                <w:szCs w:val="15"/>
              </w:rPr>
            </w:pPr>
            <w:r>
              <w:rPr>
                <w:rFonts w:hint="eastAsia"/>
                <w:b/>
                <w:bCs/>
                <w:sz w:val="15"/>
                <w:szCs w:val="15"/>
              </w:rPr>
              <w:t>年度总体目标完成情况</w:t>
            </w:r>
          </w:p>
        </w:tc>
        <w:tc>
          <w:tcPr>
            <w:tcW w:w="4779" w:type="dxa"/>
            <w:gridSpan w:val="4"/>
          </w:tcPr>
          <w:p w14:paraId="53BABC2B">
            <w:pPr>
              <w:pStyle w:val="2"/>
              <w:rPr>
                <w:rFonts w:hint="eastAsia"/>
                <w:b/>
                <w:bCs/>
                <w:sz w:val="15"/>
                <w:szCs w:val="15"/>
              </w:rPr>
            </w:pPr>
            <w:r>
              <w:rPr>
                <w:rFonts w:hint="eastAsia"/>
                <w:b/>
                <w:bCs/>
                <w:sz w:val="15"/>
                <w:szCs w:val="15"/>
              </w:rPr>
              <w:t>预期目标：为增强辖区居民自治，丰富辖区居民业余生活，提高社区服务水平，保障社区工作有序开展，以社区服务经费提升社区工作效率、社区服务品质及居民满意度，社区共建工作经费按照每户不低于40元的标准核定。</w:t>
            </w:r>
          </w:p>
        </w:tc>
        <w:tc>
          <w:tcPr>
            <w:tcW w:w="3218" w:type="dxa"/>
            <w:gridSpan w:val="4"/>
          </w:tcPr>
          <w:p w14:paraId="028E7556">
            <w:pPr>
              <w:pStyle w:val="2"/>
              <w:rPr>
                <w:rFonts w:hint="eastAsia"/>
                <w:b/>
                <w:bCs/>
                <w:sz w:val="15"/>
                <w:szCs w:val="15"/>
              </w:rPr>
            </w:pPr>
            <w:r>
              <w:rPr>
                <w:rFonts w:hint="eastAsia"/>
                <w:b/>
                <w:bCs/>
                <w:sz w:val="15"/>
                <w:szCs w:val="15"/>
              </w:rPr>
              <w:t>目标实际完成情况：按照各基本要求及居民实际要求，以此项经费开展居民活动，满足了居民对文体活动、社区服务水平，保障了社区工作的有序开展。</w:t>
            </w:r>
          </w:p>
        </w:tc>
      </w:tr>
      <w:tr w14:paraId="6E88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34" w:type="dxa"/>
          </w:tcPr>
          <w:p w14:paraId="78546BFD">
            <w:pPr>
              <w:pStyle w:val="2"/>
              <w:rPr>
                <w:rFonts w:hint="eastAsia"/>
                <w:b/>
                <w:bCs/>
                <w:sz w:val="15"/>
                <w:szCs w:val="15"/>
              </w:rPr>
            </w:pPr>
            <w:r>
              <w:rPr>
                <w:rFonts w:hint="eastAsia"/>
                <w:b/>
                <w:bCs/>
                <w:sz w:val="15"/>
                <w:szCs w:val="15"/>
              </w:rPr>
              <w:t>绩效指标</w:t>
            </w:r>
          </w:p>
        </w:tc>
        <w:tc>
          <w:tcPr>
            <w:tcW w:w="1275" w:type="dxa"/>
          </w:tcPr>
          <w:p w14:paraId="73081C98">
            <w:pPr>
              <w:pStyle w:val="2"/>
              <w:rPr>
                <w:rFonts w:hint="eastAsia"/>
                <w:b/>
                <w:bCs/>
                <w:sz w:val="15"/>
                <w:szCs w:val="15"/>
              </w:rPr>
            </w:pPr>
            <w:r>
              <w:rPr>
                <w:rFonts w:hint="eastAsia"/>
                <w:b/>
                <w:bCs/>
                <w:sz w:val="15"/>
                <w:szCs w:val="15"/>
              </w:rPr>
              <w:t>一级指标</w:t>
            </w:r>
          </w:p>
        </w:tc>
        <w:tc>
          <w:tcPr>
            <w:tcW w:w="851" w:type="dxa"/>
          </w:tcPr>
          <w:p w14:paraId="1DA47568">
            <w:pPr>
              <w:pStyle w:val="2"/>
              <w:rPr>
                <w:rFonts w:hint="eastAsia"/>
                <w:b/>
                <w:bCs/>
                <w:sz w:val="15"/>
                <w:szCs w:val="15"/>
              </w:rPr>
            </w:pPr>
            <w:r>
              <w:rPr>
                <w:rFonts w:hint="eastAsia"/>
                <w:b/>
                <w:bCs/>
                <w:sz w:val="15"/>
                <w:szCs w:val="15"/>
              </w:rPr>
              <w:t>二级指标</w:t>
            </w:r>
          </w:p>
        </w:tc>
        <w:tc>
          <w:tcPr>
            <w:tcW w:w="1988" w:type="dxa"/>
          </w:tcPr>
          <w:p w14:paraId="2FE6BBAD">
            <w:pPr>
              <w:pStyle w:val="2"/>
              <w:rPr>
                <w:rFonts w:hint="eastAsia"/>
                <w:b/>
                <w:bCs/>
                <w:sz w:val="15"/>
                <w:szCs w:val="15"/>
              </w:rPr>
            </w:pPr>
            <w:r>
              <w:rPr>
                <w:rFonts w:hint="eastAsia"/>
                <w:b/>
                <w:bCs/>
                <w:sz w:val="15"/>
                <w:szCs w:val="15"/>
              </w:rPr>
              <w:t>三级指标</w:t>
            </w:r>
          </w:p>
        </w:tc>
        <w:tc>
          <w:tcPr>
            <w:tcW w:w="665" w:type="dxa"/>
          </w:tcPr>
          <w:p w14:paraId="35D271F8">
            <w:pPr>
              <w:pStyle w:val="2"/>
              <w:rPr>
                <w:rFonts w:hint="eastAsia"/>
                <w:b/>
                <w:bCs/>
                <w:sz w:val="15"/>
                <w:szCs w:val="15"/>
              </w:rPr>
            </w:pPr>
            <w:r>
              <w:rPr>
                <w:rFonts w:hint="eastAsia"/>
                <w:b/>
                <w:bCs/>
                <w:sz w:val="15"/>
                <w:szCs w:val="15"/>
              </w:rPr>
              <w:t>分值</w:t>
            </w:r>
          </w:p>
        </w:tc>
        <w:tc>
          <w:tcPr>
            <w:tcW w:w="1090" w:type="dxa"/>
          </w:tcPr>
          <w:p w14:paraId="41E51752">
            <w:pPr>
              <w:pStyle w:val="2"/>
              <w:rPr>
                <w:rFonts w:hint="eastAsia"/>
                <w:b/>
                <w:bCs/>
                <w:sz w:val="15"/>
                <w:szCs w:val="15"/>
              </w:rPr>
            </w:pPr>
            <w:r>
              <w:rPr>
                <w:rFonts w:hint="eastAsia"/>
                <w:b/>
                <w:bCs/>
                <w:sz w:val="15"/>
                <w:szCs w:val="15"/>
              </w:rPr>
              <w:t>预期指标值</w:t>
            </w:r>
          </w:p>
        </w:tc>
        <w:tc>
          <w:tcPr>
            <w:tcW w:w="793" w:type="dxa"/>
          </w:tcPr>
          <w:p w14:paraId="79B602FD">
            <w:pPr>
              <w:pStyle w:val="2"/>
              <w:rPr>
                <w:rFonts w:hint="eastAsia"/>
                <w:b/>
                <w:bCs/>
                <w:sz w:val="15"/>
                <w:szCs w:val="15"/>
              </w:rPr>
            </w:pPr>
            <w:r>
              <w:rPr>
                <w:rFonts w:hint="eastAsia"/>
                <w:b/>
                <w:bCs/>
                <w:sz w:val="15"/>
                <w:szCs w:val="15"/>
              </w:rPr>
              <w:t>实际完成指标值</w:t>
            </w:r>
          </w:p>
        </w:tc>
        <w:tc>
          <w:tcPr>
            <w:tcW w:w="567" w:type="dxa"/>
          </w:tcPr>
          <w:p w14:paraId="56BD0651">
            <w:pPr>
              <w:pStyle w:val="2"/>
              <w:rPr>
                <w:rFonts w:hint="eastAsia"/>
                <w:b/>
                <w:bCs/>
                <w:sz w:val="15"/>
                <w:szCs w:val="15"/>
              </w:rPr>
            </w:pPr>
            <w:r>
              <w:rPr>
                <w:rFonts w:hint="eastAsia"/>
                <w:b/>
                <w:bCs/>
                <w:sz w:val="15"/>
                <w:szCs w:val="15"/>
              </w:rPr>
              <w:t>得分</w:t>
            </w:r>
          </w:p>
        </w:tc>
        <w:tc>
          <w:tcPr>
            <w:tcW w:w="768" w:type="dxa"/>
          </w:tcPr>
          <w:p w14:paraId="71A2EFC8">
            <w:pPr>
              <w:pStyle w:val="2"/>
              <w:rPr>
                <w:rFonts w:hint="eastAsia"/>
                <w:b/>
                <w:bCs/>
                <w:sz w:val="15"/>
                <w:szCs w:val="15"/>
              </w:rPr>
            </w:pPr>
            <w:r>
              <w:rPr>
                <w:rFonts w:hint="eastAsia"/>
                <w:b/>
                <w:bCs/>
                <w:sz w:val="15"/>
                <w:szCs w:val="15"/>
              </w:rPr>
              <w:t>未完成原因及拟采取的改进措施</w:t>
            </w:r>
          </w:p>
        </w:tc>
      </w:tr>
      <w:tr w14:paraId="55F0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tcPr>
          <w:p w14:paraId="623450CD">
            <w:pPr>
              <w:pStyle w:val="2"/>
              <w:rPr>
                <w:rFonts w:hint="eastAsia"/>
                <w:sz w:val="15"/>
                <w:szCs w:val="15"/>
              </w:rPr>
            </w:pPr>
            <w:r>
              <w:rPr>
                <w:sz w:val="15"/>
                <w:szCs w:val="15"/>
              </w:rPr>
              <w:t>　</w:t>
            </w:r>
          </w:p>
        </w:tc>
        <w:tc>
          <w:tcPr>
            <w:tcW w:w="1275" w:type="dxa"/>
          </w:tcPr>
          <w:p w14:paraId="30588244">
            <w:pPr>
              <w:pStyle w:val="2"/>
              <w:rPr>
                <w:b/>
                <w:bCs/>
                <w:sz w:val="15"/>
                <w:szCs w:val="15"/>
              </w:rPr>
            </w:pPr>
            <w:r>
              <w:rPr>
                <w:rFonts w:hint="eastAsia"/>
                <w:b/>
                <w:bCs/>
                <w:sz w:val="15"/>
                <w:szCs w:val="15"/>
              </w:rPr>
              <w:t>产出指标</w:t>
            </w:r>
            <w:r>
              <w:rPr>
                <w:b/>
                <w:bCs/>
                <w:sz w:val="15"/>
                <w:szCs w:val="15"/>
              </w:rPr>
              <w:t xml:space="preserve"> </w:t>
            </w:r>
            <w:r>
              <w:rPr>
                <w:rFonts w:hint="eastAsia"/>
                <w:b/>
                <w:bCs/>
                <w:sz w:val="15"/>
                <w:szCs w:val="15"/>
              </w:rPr>
              <w:t>(50分)</w:t>
            </w:r>
          </w:p>
        </w:tc>
        <w:tc>
          <w:tcPr>
            <w:tcW w:w="851" w:type="dxa"/>
          </w:tcPr>
          <w:p w14:paraId="76F48D39">
            <w:pPr>
              <w:pStyle w:val="2"/>
              <w:rPr>
                <w:rFonts w:hint="eastAsia"/>
                <w:b/>
                <w:bCs/>
                <w:sz w:val="15"/>
                <w:szCs w:val="15"/>
              </w:rPr>
            </w:pPr>
            <w:r>
              <w:rPr>
                <w:rFonts w:hint="eastAsia"/>
                <w:b/>
                <w:bCs/>
                <w:sz w:val="15"/>
                <w:szCs w:val="15"/>
              </w:rPr>
              <w:t>数量指标</w:t>
            </w:r>
          </w:p>
        </w:tc>
        <w:tc>
          <w:tcPr>
            <w:tcW w:w="1988" w:type="dxa"/>
          </w:tcPr>
          <w:p w14:paraId="3745754F">
            <w:pPr>
              <w:pStyle w:val="2"/>
              <w:rPr>
                <w:rFonts w:hint="eastAsia"/>
                <w:sz w:val="15"/>
                <w:szCs w:val="15"/>
              </w:rPr>
            </w:pPr>
            <w:r>
              <w:rPr>
                <w:rFonts w:hint="eastAsia"/>
                <w:sz w:val="15"/>
                <w:szCs w:val="15"/>
              </w:rPr>
              <w:t>社区户数</w:t>
            </w:r>
          </w:p>
        </w:tc>
        <w:tc>
          <w:tcPr>
            <w:tcW w:w="665" w:type="dxa"/>
          </w:tcPr>
          <w:p w14:paraId="558C8280">
            <w:pPr>
              <w:pStyle w:val="2"/>
              <w:rPr>
                <w:rFonts w:hint="eastAsia"/>
                <w:sz w:val="15"/>
                <w:szCs w:val="15"/>
              </w:rPr>
            </w:pPr>
            <w:r>
              <w:rPr>
                <w:sz w:val="15"/>
                <w:szCs w:val="15"/>
              </w:rPr>
              <w:t>15</w:t>
            </w:r>
          </w:p>
        </w:tc>
        <w:tc>
          <w:tcPr>
            <w:tcW w:w="1090" w:type="dxa"/>
          </w:tcPr>
          <w:p w14:paraId="7C5F2902">
            <w:pPr>
              <w:pStyle w:val="2"/>
              <w:rPr>
                <w:sz w:val="15"/>
                <w:szCs w:val="15"/>
              </w:rPr>
            </w:pPr>
            <w:r>
              <w:rPr>
                <w:rFonts w:hint="eastAsia"/>
                <w:sz w:val="15"/>
                <w:szCs w:val="15"/>
              </w:rPr>
              <w:t>总户数</w:t>
            </w:r>
            <w:r>
              <w:rPr>
                <w:sz w:val="15"/>
                <w:szCs w:val="15"/>
              </w:rPr>
              <w:t>22638</w:t>
            </w:r>
            <w:r>
              <w:rPr>
                <w:rFonts w:hint="eastAsia"/>
                <w:sz w:val="15"/>
                <w:szCs w:val="15"/>
              </w:rPr>
              <w:t>户</w:t>
            </w:r>
          </w:p>
        </w:tc>
        <w:tc>
          <w:tcPr>
            <w:tcW w:w="793" w:type="dxa"/>
          </w:tcPr>
          <w:p w14:paraId="177E79E6">
            <w:pPr>
              <w:pStyle w:val="2"/>
              <w:rPr>
                <w:sz w:val="15"/>
                <w:szCs w:val="15"/>
              </w:rPr>
            </w:pPr>
            <w:r>
              <w:rPr>
                <w:sz w:val="15"/>
                <w:szCs w:val="15"/>
              </w:rPr>
              <w:t>22638</w:t>
            </w:r>
            <w:r>
              <w:rPr>
                <w:rFonts w:hint="eastAsia"/>
                <w:sz w:val="15"/>
                <w:szCs w:val="15"/>
              </w:rPr>
              <w:t>户</w:t>
            </w:r>
          </w:p>
        </w:tc>
        <w:tc>
          <w:tcPr>
            <w:tcW w:w="567" w:type="dxa"/>
          </w:tcPr>
          <w:p w14:paraId="42AA34F9">
            <w:pPr>
              <w:pStyle w:val="2"/>
              <w:rPr>
                <w:sz w:val="15"/>
                <w:szCs w:val="15"/>
              </w:rPr>
            </w:pPr>
            <w:r>
              <w:rPr>
                <w:sz w:val="15"/>
                <w:szCs w:val="15"/>
              </w:rPr>
              <w:t>15</w:t>
            </w:r>
          </w:p>
        </w:tc>
        <w:tc>
          <w:tcPr>
            <w:tcW w:w="768" w:type="dxa"/>
          </w:tcPr>
          <w:p w14:paraId="192A7425">
            <w:pPr>
              <w:pStyle w:val="2"/>
              <w:rPr>
                <w:sz w:val="15"/>
                <w:szCs w:val="15"/>
              </w:rPr>
            </w:pPr>
            <w:r>
              <w:rPr>
                <w:sz w:val="15"/>
                <w:szCs w:val="15"/>
              </w:rPr>
              <w:t>　</w:t>
            </w:r>
          </w:p>
        </w:tc>
      </w:tr>
      <w:tr w14:paraId="2D61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tcPr>
          <w:p w14:paraId="5A57CB39">
            <w:pPr>
              <w:pStyle w:val="2"/>
              <w:rPr>
                <w:sz w:val="15"/>
                <w:szCs w:val="15"/>
              </w:rPr>
            </w:pPr>
            <w:r>
              <w:rPr>
                <w:sz w:val="15"/>
                <w:szCs w:val="15"/>
              </w:rPr>
              <w:t>　</w:t>
            </w:r>
          </w:p>
        </w:tc>
        <w:tc>
          <w:tcPr>
            <w:tcW w:w="1275" w:type="dxa"/>
          </w:tcPr>
          <w:p w14:paraId="60023A40">
            <w:pPr>
              <w:pStyle w:val="2"/>
              <w:rPr>
                <w:sz w:val="15"/>
                <w:szCs w:val="15"/>
              </w:rPr>
            </w:pPr>
            <w:r>
              <w:rPr>
                <w:sz w:val="15"/>
                <w:szCs w:val="15"/>
              </w:rPr>
              <w:t>　</w:t>
            </w:r>
          </w:p>
        </w:tc>
        <w:tc>
          <w:tcPr>
            <w:tcW w:w="851" w:type="dxa"/>
          </w:tcPr>
          <w:p w14:paraId="0E9A7DDD">
            <w:pPr>
              <w:pStyle w:val="2"/>
              <w:rPr>
                <w:b/>
                <w:bCs/>
                <w:sz w:val="15"/>
                <w:szCs w:val="15"/>
              </w:rPr>
            </w:pPr>
            <w:r>
              <w:rPr>
                <w:rFonts w:hint="eastAsia"/>
                <w:b/>
                <w:bCs/>
                <w:sz w:val="15"/>
                <w:szCs w:val="15"/>
              </w:rPr>
              <w:t>质量指标</w:t>
            </w:r>
          </w:p>
        </w:tc>
        <w:tc>
          <w:tcPr>
            <w:tcW w:w="1988" w:type="dxa"/>
          </w:tcPr>
          <w:p w14:paraId="3D3246CB">
            <w:pPr>
              <w:pStyle w:val="2"/>
              <w:rPr>
                <w:rFonts w:hint="eastAsia"/>
                <w:sz w:val="15"/>
                <w:szCs w:val="15"/>
              </w:rPr>
            </w:pPr>
            <w:r>
              <w:rPr>
                <w:rFonts w:hint="eastAsia"/>
                <w:sz w:val="15"/>
                <w:szCs w:val="15"/>
              </w:rPr>
              <w:t>日常工作保障率</w:t>
            </w:r>
          </w:p>
        </w:tc>
        <w:tc>
          <w:tcPr>
            <w:tcW w:w="665" w:type="dxa"/>
          </w:tcPr>
          <w:p w14:paraId="7FE306B4">
            <w:pPr>
              <w:pStyle w:val="2"/>
              <w:rPr>
                <w:rFonts w:hint="eastAsia"/>
                <w:sz w:val="15"/>
                <w:szCs w:val="15"/>
              </w:rPr>
            </w:pPr>
            <w:r>
              <w:rPr>
                <w:sz w:val="15"/>
                <w:szCs w:val="15"/>
              </w:rPr>
              <w:t>15</w:t>
            </w:r>
          </w:p>
        </w:tc>
        <w:tc>
          <w:tcPr>
            <w:tcW w:w="1090" w:type="dxa"/>
          </w:tcPr>
          <w:p w14:paraId="6211D2B2">
            <w:pPr>
              <w:pStyle w:val="2"/>
              <w:rPr>
                <w:sz w:val="15"/>
                <w:szCs w:val="15"/>
              </w:rPr>
            </w:pPr>
            <w:r>
              <w:rPr>
                <w:sz w:val="15"/>
                <w:szCs w:val="15"/>
              </w:rPr>
              <w:t>100%</w:t>
            </w:r>
          </w:p>
        </w:tc>
        <w:tc>
          <w:tcPr>
            <w:tcW w:w="793" w:type="dxa"/>
          </w:tcPr>
          <w:p w14:paraId="4CDE5B38">
            <w:pPr>
              <w:pStyle w:val="2"/>
              <w:rPr>
                <w:sz w:val="15"/>
                <w:szCs w:val="15"/>
              </w:rPr>
            </w:pPr>
            <w:r>
              <w:rPr>
                <w:sz w:val="15"/>
                <w:szCs w:val="15"/>
              </w:rPr>
              <w:t>90%</w:t>
            </w:r>
          </w:p>
        </w:tc>
        <w:tc>
          <w:tcPr>
            <w:tcW w:w="567" w:type="dxa"/>
          </w:tcPr>
          <w:p w14:paraId="71BC56F1">
            <w:pPr>
              <w:pStyle w:val="2"/>
              <w:rPr>
                <w:sz w:val="15"/>
                <w:szCs w:val="15"/>
              </w:rPr>
            </w:pPr>
            <w:r>
              <w:rPr>
                <w:sz w:val="15"/>
                <w:szCs w:val="15"/>
              </w:rPr>
              <w:t>13</w:t>
            </w:r>
          </w:p>
        </w:tc>
        <w:tc>
          <w:tcPr>
            <w:tcW w:w="768" w:type="dxa"/>
          </w:tcPr>
          <w:p w14:paraId="3CF100DB">
            <w:pPr>
              <w:pStyle w:val="2"/>
              <w:rPr>
                <w:sz w:val="15"/>
                <w:szCs w:val="15"/>
              </w:rPr>
            </w:pPr>
            <w:r>
              <w:rPr>
                <w:sz w:val="15"/>
                <w:szCs w:val="15"/>
              </w:rPr>
              <w:t>　</w:t>
            </w:r>
          </w:p>
        </w:tc>
      </w:tr>
      <w:tr w14:paraId="49E3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tcPr>
          <w:p w14:paraId="19867057">
            <w:pPr>
              <w:pStyle w:val="2"/>
              <w:rPr>
                <w:sz w:val="15"/>
                <w:szCs w:val="15"/>
              </w:rPr>
            </w:pPr>
            <w:r>
              <w:rPr>
                <w:sz w:val="15"/>
                <w:szCs w:val="15"/>
              </w:rPr>
              <w:t>　</w:t>
            </w:r>
          </w:p>
        </w:tc>
        <w:tc>
          <w:tcPr>
            <w:tcW w:w="1275" w:type="dxa"/>
          </w:tcPr>
          <w:p w14:paraId="731E612F">
            <w:pPr>
              <w:pStyle w:val="2"/>
              <w:rPr>
                <w:sz w:val="15"/>
                <w:szCs w:val="15"/>
              </w:rPr>
            </w:pPr>
            <w:r>
              <w:rPr>
                <w:sz w:val="15"/>
                <w:szCs w:val="15"/>
              </w:rPr>
              <w:t>　</w:t>
            </w:r>
          </w:p>
        </w:tc>
        <w:tc>
          <w:tcPr>
            <w:tcW w:w="851" w:type="dxa"/>
          </w:tcPr>
          <w:p w14:paraId="1DB93119">
            <w:pPr>
              <w:pStyle w:val="2"/>
              <w:rPr>
                <w:b/>
                <w:bCs/>
                <w:sz w:val="15"/>
                <w:szCs w:val="15"/>
              </w:rPr>
            </w:pPr>
            <w:r>
              <w:rPr>
                <w:rFonts w:hint="eastAsia"/>
                <w:b/>
                <w:bCs/>
                <w:sz w:val="15"/>
                <w:szCs w:val="15"/>
              </w:rPr>
              <w:t>时效指标</w:t>
            </w:r>
          </w:p>
        </w:tc>
        <w:tc>
          <w:tcPr>
            <w:tcW w:w="1988" w:type="dxa"/>
          </w:tcPr>
          <w:p w14:paraId="7E6D3FA9">
            <w:pPr>
              <w:pStyle w:val="2"/>
              <w:rPr>
                <w:rFonts w:hint="eastAsia"/>
                <w:sz w:val="15"/>
                <w:szCs w:val="15"/>
              </w:rPr>
            </w:pPr>
            <w:r>
              <w:rPr>
                <w:rFonts w:hint="eastAsia"/>
                <w:sz w:val="15"/>
                <w:szCs w:val="15"/>
              </w:rPr>
              <w:t>2020年</w:t>
            </w:r>
          </w:p>
        </w:tc>
        <w:tc>
          <w:tcPr>
            <w:tcW w:w="665" w:type="dxa"/>
          </w:tcPr>
          <w:p w14:paraId="289B3D89">
            <w:pPr>
              <w:pStyle w:val="2"/>
              <w:rPr>
                <w:rFonts w:hint="eastAsia"/>
                <w:sz w:val="15"/>
                <w:szCs w:val="15"/>
              </w:rPr>
            </w:pPr>
            <w:r>
              <w:rPr>
                <w:sz w:val="15"/>
                <w:szCs w:val="15"/>
              </w:rPr>
              <w:t>10</w:t>
            </w:r>
          </w:p>
        </w:tc>
        <w:tc>
          <w:tcPr>
            <w:tcW w:w="1090" w:type="dxa"/>
          </w:tcPr>
          <w:p w14:paraId="475091A7">
            <w:pPr>
              <w:pStyle w:val="2"/>
              <w:rPr>
                <w:sz w:val="15"/>
                <w:szCs w:val="15"/>
              </w:rPr>
            </w:pPr>
            <w:r>
              <w:rPr>
                <w:sz w:val="15"/>
                <w:szCs w:val="15"/>
              </w:rPr>
              <w:t>1</w:t>
            </w:r>
            <w:r>
              <w:rPr>
                <w:rFonts w:hint="eastAsia"/>
                <w:sz w:val="15"/>
                <w:szCs w:val="15"/>
              </w:rPr>
              <w:t>年</w:t>
            </w:r>
          </w:p>
        </w:tc>
        <w:tc>
          <w:tcPr>
            <w:tcW w:w="793" w:type="dxa"/>
          </w:tcPr>
          <w:p w14:paraId="743F44BB">
            <w:pPr>
              <w:pStyle w:val="2"/>
              <w:rPr>
                <w:sz w:val="15"/>
                <w:szCs w:val="15"/>
              </w:rPr>
            </w:pPr>
            <w:r>
              <w:rPr>
                <w:sz w:val="15"/>
                <w:szCs w:val="15"/>
              </w:rPr>
              <w:t>1</w:t>
            </w:r>
            <w:r>
              <w:rPr>
                <w:rFonts w:hint="eastAsia"/>
                <w:sz w:val="15"/>
                <w:szCs w:val="15"/>
              </w:rPr>
              <w:t>年</w:t>
            </w:r>
          </w:p>
        </w:tc>
        <w:tc>
          <w:tcPr>
            <w:tcW w:w="567" w:type="dxa"/>
          </w:tcPr>
          <w:p w14:paraId="40FE86E5">
            <w:pPr>
              <w:pStyle w:val="2"/>
              <w:rPr>
                <w:sz w:val="15"/>
                <w:szCs w:val="15"/>
              </w:rPr>
            </w:pPr>
            <w:r>
              <w:rPr>
                <w:sz w:val="15"/>
                <w:szCs w:val="15"/>
              </w:rPr>
              <w:t>10</w:t>
            </w:r>
          </w:p>
        </w:tc>
        <w:tc>
          <w:tcPr>
            <w:tcW w:w="768" w:type="dxa"/>
          </w:tcPr>
          <w:p w14:paraId="4653FC0E">
            <w:pPr>
              <w:pStyle w:val="2"/>
              <w:rPr>
                <w:sz w:val="15"/>
                <w:szCs w:val="15"/>
              </w:rPr>
            </w:pPr>
            <w:r>
              <w:rPr>
                <w:sz w:val="15"/>
                <w:szCs w:val="15"/>
              </w:rPr>
              <w:t>　</w:t>
            </w:r>
          </w:p>
        </w:tc>
      </w:tr>
      <w:tr w14:paraId="0E23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tcPr>
          <w:p w14:paraId="5DF02F77">
            <w:pPr>
              <w:pStyle w:val="2"/>
              <w:rPr>
                <w:sz w:val="15"/>
                <w:szCs w:val="15"/>
              </w:rPr>
            </w:pPr>
            <w:r>
              <w:rPr>
                <w:sz w:val="15"/>
                <w:szCs w:val="15"/>
              </w:rPr>
              <w:t>　</w:t>
            </w:r>
          </w:p>
        </w:tc>
        <w:tc>
          <w:tcPr>
            <w:tcW w:w="1275" w:type="dxa"/>
          </w:tcPr>
          <w:p w14:paraId="5C858E93">
            <w:pPr>
              <w:pStyle w:val="2"/>
              <w:rPr>
                <w:sz w:val="15"/>
                <w:szCs w:val="15"/>
              </w:rPr>
            </w:pPr>
            <w:r>
              <w:rPr>
                <w:sz w:val="15"/>
                <w:szCs w:val="15"/>
              </w:rPr>
              <w:t>　</w:t>
            </w:r>
          </w:p>
        </w:tc>
        <w:tc>
          <w:tcPr>
            <w:tcW w:w="851" w:type="dxa"/>
          </w:tcPr>
          <w:p w14:paraId="5F00F5D0">
            <w:pPr>
              <w:pStyle w:val="2"/>
              <w:rPr>
                <w:b/>
                <w:bCs/>
                <w:sz w:val="15"/>
                <w:szCs w:val="15"/>
              </w:rPr>
            </w:pPr>
            <w:r>
              <w:rPr>
                <w:rFonts w:hint="eastAsia"/>
                <w:b/>
                <w:bCs/>
                <w:sz w:val="15"/>
                <w:szCs w:val="15"/>
              </w:rPr>
              <w:t>成本指标</w:t>
            </w:r>
          </w:p>
        </w:tc>
        <w:tc>
          <w:tcPr>
            <w:tcW w:w="1988" w:type="dxa"/>
          </w:tcPr>
          <w:p w14:paraId="6904FAD7">
            <w:pPr>
              <w:pStyle w:val="2"/>
              <w:rPr>
                <w:rFonts w:hint="eastAsia"/>
                <w:sz w:val="15"/>
                <w:szCs w:val="15"/>
              </w:rPr>
            </w:pPr>
            <w:r>
              <w:rPr>
                <w:rFonts w:hint="eastAsia"/>
                <w:sz w:val="15"/>
                <w:szCs w:val="15"/>
              </w:rPr>
              <w:t>社区工作经费按照每户不低于</w:t>
            </w:r>
            <w:r>
              <w:rPr>
                <w:sz w:val="15"/>
                <w:szCs w:val="15"/>
              </w:rPr>
              <w:t>40</w:t>
            </w:r>
            <w:r>
              <w:rPr>
                <w:rFonts w:hint="eastAsia"/>
                <w:sz w:val="15"/>
                <w:szCs w:val="15"/>
              </w:rPr>
              <w:t>元的标准核定</w:t>
            </w:r>
          </w:p>
        </w:tc>
        <w:tc>
          <w:tcPr>
            <w:tcW w:w="665" w:type="dxa"/>
          </w:tcPr>
          <w:p w14:paraId="0D795438">
            <w:pPr>
              <w:pStyle w:val="2"/>
              <w:rPr>
                <w:sz w:val="15"/>
                <w:szCs w:val="15"/>
              </w:rPr>
            </w:pPr>
            <w:r>
              <w:rPr>
                <w:sz w:val="15"/>
                <w:szCs w:val="15"/>
              </w:rPr>
              <w:t>10</w:t>
            </w:r>
          </w:p>
        </w:tc>
        <w:tc>
          <w:tcPr>
            <w:tcW w:w="1090" w:type="dxa"/>
          </w:tcPr>
          <w:p w14:paraId="24B4A7E8">
            <w:pPr>
              <w:pStyle w:val="2"/>
              <w:rPr>
                <w:sz w:val="15"/>
                <w:szCs w:val="15"/>
              </w:rPr>
            </w:pPr>
            <w:r>
              <w:rPr>
                <w:sz w:val="15"/>
                <w:szCs w:val="15"/>
              </w:rPr>
              <w:t>90.55</w:t>
            </w:r>
            <w:r>
              <w:rPr>
                <w:rFonts w:hint="eastAsia"/>
                <w:sz w:val="15"/>
                <w:szCs w:val="15"/>
              </w:rPr>
              <w:t>万元</w:t>
            </w:r>
          </w:p>
        </w:tc>
        <w:tc>
          <w:tcPr>
            <w:tcW w:w="793" w:type="dxa"/>
          </w:tcPr>
          <w:p w14:paraId="1234030B">
            <w:pPr>
              <w:pStyle w:val="2"/>
              <w:rPr>
                <w:sz w:val="15"/>
                <w:szCs w:val="15"/>
              </w:rPr>
            </w:pPr>
            <w:r>
              <w:rPr>
                <w:sz w:val="15"/>
                <w:szCs w:val="15"/>
              </w:rPr>
              <w:t>90.55</w:t>
            </w:r>
            <w:r>
              <w:rPr>
                <w:rFonts w:hint="eastAsia"/>
                <w:sz w:val="15"/>
                <w:szCs w:val="15"/>
              </w:rPr>
              <w:t>万元</w:t>
            </w:r>
          </w:p>
        </w:tc>
        <w:tc>
          <w:tcPr>
            <w:tcW w:w="567" w:type="dxa"/>
          </w:tcPr>
          <w:p w14:paraId="56E8AA65">
            <w:pPr>
              <w:pStyle w:val="2"/>
              <w:rPr>
                <w:sz w:val="15"/>
                <w:szCs w:val="15"/>
              </w:rPr>
            </w:pPr>
            <w:r>
              <w:rPr>
                <w:sz w:val="15"/>
                <w:szCs w:val="15"/>
              </w:rPr>
              <w:t>9</w:t>
            </w:r>
          </w:p>
        </w:tc>
        <w:tc>
          <w:tcPr>
            <w:tcW w:w="768" w:type="dxa"/>
          </w:tcPr>
          <w:p w14:paraId="03BA04AF">
            <w:pPr>
              <w:pStyle w:val="2"/>
              <w:rPr>
                <w:sz w:val="15"/>
                <w:szCs w:val="15"/>
              </w:rPr>
            </w:pPr>
            <w:r>
              <w:rPr>
                <w:sz w:val="15"/>
                <w:szCs w:val="15"/>
              </w:rPr>
              <w:t>　</w:t>
            </w:r>
          </w:p>
        </w:tc>
      </w:tr>
      <w:tr w14:paraId="7500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tcPr>
          <w:p w14:paraId="31E65C2D">
            <w:pPr>
              <w:pStyle w:val="2"/>
              <w:rPr>
                <w:sz w:val="15"/>
                <w:szCs w:val="15"/>
              </w:rPr>
            </w:pPr>
            <w:r>
              <w:rPr>
                <w:sz w:val="15"/>
                <w:szCs w:val="15"/>
              </w:rPr>
              <w:t>　</w:t>
            </w:r>
          </w:p>
        </w:tc>
        <w:tc>
          <w:tcPr>
            <w:tcW w:w="1275" w:type="dxa"/>
          </w:tcPr>
          <w:p w14:paraId="6EC59E7D">
            <w:pPr>
              <w:pStyle w:val="2"/>
              <w:rPr>
                <w:b/>
                <w:bCs/>
                <w:sz w:val="15"/>
                <w:szCs w:val="15"/>
              </w:rPr>
            </w:pPr>
            <w:r>
              <w:rPr>
                <w:b/>
                <w:bCs/>
                <w:sz w:val="15"/>
                <w:szCs w:val="15"/>
              </w:rPr>
              <w:t xml:space="preserve"> </w:t>
            </w:r>
            <w:r>
              <w:rPr>
                <w:rFonts w:hint="eastAsia"/>
                <w:b/>
                <w:bCs/>
                <w:sz w:val="15"/>
                <w:szCs w:val="15"/>
              </w:rPr>
              <w:t>效益指标</w:t>
            </w:r>
            <w:r>
              <w:rPr>
                <w:b/>
                <w:bCs/>
                <w:sz w:val="15"/>
                <w:szCs w:val="15"/>
              </w:rPr>
              <w:t>(30</w:t>
            </w:r>
            <w:r>
              <w:rPr>
                <w:rFonts w:hint="eastAsia"/>
                <w:b/>
                <w:bCs/>
                <w:sz w:val="15"/>
                <w:szCs w:val="15"/>
              </w:rPr>
              <w:t>分</w:t>
            </w:r>
            <w:r>
              <w:rPr>
                <w:b/>
                <w:bCs/>
                <w:sz w:val="15"/>
                <w:szCs w:val="15"/>
              </w:rPr>
              <w:t>)</w:t>
            </w:r>
          </w:p>
        </w:tc>
        <w:tc>
          <w:tcPr>
            <w:tcW w:w="851" w:type="dxa"/>
          </w:tcPr>
          <w:p w14:paraId="15061764">
            <w:pPr>
              <w:pStyle w:val="2"/>
              <w:rPr>
                <w:rFonts w:hint="eastAsia"/>
                <w:b/>
                <w:bCs/>
                <w:sz w:val="15"/>
                <w:szCs w:val="15"/>
              </w:rPr>
            </w:pPr>
            <w:r>
              <w:rPr>
                <w:rFonts w:hint="eastAsia"/>
                <w:b/>
                <w:bCs/>
                <w:sz w:val="15"/>
                <w:szCs w:val="15"/>
              </w:rPr>
              <w:t>经济效益指标</w:t>
            </w:r>
          </w:p>
        </w:tc>
        <w:tc>
          <w:tcPr>
            <w:tcW w:w="1988" w:type="dxa"/>
          </w:tcPr>
          <w:p w14:paraId="3FE8C305">
            <w:pPr>
              <w:pStyle w:val="2"/>
              <w:rPr>
                <w:rFonts w:hint="eastAsia"/>
                <w:sz w:val="15"/>
                <w:szCs w:val="15"/>
              </w:rPr>
            </w:pPr>
            <w:r>
              <w:rPr>
                <w:sz w:val="15"/>
                <w:szCs w:val="15"/>
              </w:rPr>
              <w:t>　</w:t>
            </w:r>
          </w:p>
        </w:tc>
        <w:tc>
          <w:tcPr>
            <w:tcW w:w="665" w:type="dxa"/>
          </w:tcPr>
          <w:p w14:paraId="59E5352C">
            <w:pPr>
              <w:pStyle w:val="2"/>
              <w:rPr>
                <w:sz w:val="15"/>
                <w:szCs w:val="15"/>
              </w:rPr>
            </w:pPr>
            <w:r>
              <w:rPr>
                <w:sz w:val="15"/>
                <w:szCs w:val="15"/>
              </w:rPr>
              <w:t>　</w:t>
            </w:r>
          </w:p>
        </w:tc>
        <w:tc>
          <w:tcPr>
            <w:tcW w:w="1090" w:type="dxa"/>
          </w:tcPr>
          <w:p w14:paraId="37331457">
            <w:pPr>
              <w:pStyle w:val="2"/>
              <w:rPr>
                <w:sz w:val="15"/>
                <w:szCs w:val="15"/>
              </w:rPr>
            </w:pPr>
            <w:r>
              <w:rPr>
                <w:sz w:val="15"/>
                <w:szCs w:val="15"/>
              </w:rPr>
              <w:t>　</w:t>
            </w:r>
          </w:p>
        </w:tc>
        <w:tc>
          <w:tcPr>
            <w:tcW w:w="793" w:type="dxa"/>
          </w:tcPr>
          <w:p w14:paraId="5CF91544">
            <w:pPr>
              <w:pStyle w:val="2"/>
              <w:rPr>
                <w:sz w:val="15"/>
                <w:szCs w:val="15"/>
              </w:rPr>
            </w:pPr>
            <w:r>
              <w:rPr>
                <w:sz w:val="15"/>
                <w:szCs w:val="15"/>
              </w:rPr>
              <w:t>　</w:t>
            </w:r>
          </w:p>
        </w:tc>
        <w:tc>
          <w:tcPr>
            <w:tcW w:w="567" w:type="dxa"/>
          </w:tcPr>
          <w:p w14:paraId="4A711E2B">
            <w:pPr>
              <w:pStyle w:val="2"/>
              <w:rPr>
                <w:sz w:val="15"/>
                <w:szCs w:val="15"/>
              </w:rPr>
            </w:pPr>
            <w:r>
              <w:rPr>
                <w:sz w:val="15"/>
                <w:szCs w:val="15"/>
              </w:rPr>
              <w:t>　</w:t>
            </w:r>
          </w:p>
        </w:tc>
        <w:tc>
          <w:tcPr>
            <w:tcW w:w="768" w:type="dxa"/>
          </w:tcPr>
          <w:p w14:paraId="336CD9E9">
            <w:pPr>
              <w:pStyle w:val="2"/>
              <w:rPr>
                <w:sz w:val="15"/>
                <w:szCs w:val="15"/>
              </w:rPr>
            </w:pPr>
            <w:r>
              <w:rPr>
                <w:sz w:val="15"/>
                <w:szCs w:val="15"/>
              </w:rPr>
              <w:t>　</w:t>
            </w:r>
          </w:p>
        </w:tc>
      </w:tr>
      <w:tr w14:paraId="12E4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34" w:type="dxa"/>
          </w:tcPr>
          <w:p w14:paraId="0B93515A">
            <w:pPr>
              <w:pStyle w:val="2"/>
              <w:rPr>
                <w:sz w:val="15"/>
                <w:szCs w:val="15"/>
              </w:rPr>
            </w:pPr>
            <w:r>
              <w:rPr>
                <w:sz w:val="15"/>
                <w:szCs w:val="15"/>
              </w:rPr>
              <w:t>　</w:t>
            </w:r>
          </w:p>
        </w:tc>
        <w:tc>
          <w:tcPr>
            <w:tcW w:w="1275" w:type="dxa"/>
          </w:tcPr>
          <w:p w14:paraId="2B3521F9">
            <w:pPr>
              <w:pStyle w:val="2"/>
              <w:rPr>
                <w:sz w:val="15"/>
                <w:szCs w:val="15"/>
              </w:rPr>
            </w:pPr>
            <w:r>
              <w:rPr>
                <w:sz w:val="15"/>
                <w:szCs w:val="15"/>
              </w:rPr>
              <w:t>　</w:t>
            </w:r>
          </w:p>
        </w:tc>
        <w:tc>
          <w:tcPr>
            <w:tcW w:w="851" w:type="dxa"/>
          </w:tcPr>
          <w:p w14:paraId="43EDAC03">
            <w:pPr>
              <w:pStyle w:val="2"/>
              <w:rPr>
                <w:b/>
                <w:bCs/>
                <w:sz w:val="15"/>
                <w:szCs w:val="15"/>
              </w:rPr>
            </w:pPr>
            <w:r>
              <w:rPr>
                <w:rFonts w:hint="eastAsia"/>
                <w:b/>
                <w:bCs/>
                <w:sz w:val="15"/>
                <w:szCs w:val="15"/>
              </w:rPr>
              <w:t>社会效益指标</w:t>
            </w:r>
          </w:p>
        </w:tc>
        <w:tc>
          <w:tcPr>
            <w:tcW w:w="1988" w:type="dxa"/>
          </w:tcPr>
          <w:p w14:paraId="1D78CA4A">
            <w:pPr>
              <w:pStyle w:val="2"/>
              <w:rPr>
                <w:rFonts w:hint="eastAsia"/>
                <w:sz w:val="15"/>
                <w:szCs w:val="15"/>
              </w:rPr>
            </w:pPr>
            <w:r>
              <w:rPr>
                <w:rFonts w:hint="eastAsia"/>
                <w:sz w:val="15"/>
                <w:szCs w:val="15"/>
              </w:rPr>
              <w:t>通过经费使用,保障社区开展服务居民活动，提升居民幸福感</w:t>
            </w:r>
          </w:p>
        </w:tc>
        <w:tc>
          <w:tcPr>
            <w:tcW w:w="665" w:type="dxa"/>
          </w:tcPr>
          <w:p w14:paraId="4162E3C4">
            <w:pPr>
              <w:pStyle w:val="2"/>
              <w:rPr>
                <w:rFonts w:hint="eastAsia"/>
                <w:sz w:val="15"/>
                <w:szCs w:val="15"/>
              </w:rPr>
            </w:pPr>
            <w:r>
              <w:rPr>
                <w:sz w:val="15"/>
                <w:szCs w:val="15"/>
              </w:rPr>
              <w:t>15</w:t>
            </w:r>
          </w:p>
        </w:tc>
        <w:tc>
          <w:tcPr>
            <w:tcW w:w="1090" w:type="dxa"/>
          </w:tcPr>
          <w:p w14:paraId="0669D000">
            <w:pPr>
              <w:pStyle w:val="2"/>
              <w:rPr>
                <w:sz w:val="15"/>
                <w:szCs w:val="15"/>
              </w:rPr>
            </w:pPr>
            <w:r>
              <w:rPr>
                <w:sz w:val="15"/>
                <w:szCs w:val="15"/>
              </w:rPr>
              <w:t>95%</w:t>
            </w:r>
          </w:p>
        </w:tc>
        <w:tc>
          <w:tcPr>
            <w:tcW w:w="793" w:type="dxa"/>
          </w:tcPr>
          <w:p w14:paraId="0BE84E67">
            <w:pPr>
              <w:pStyle w:val="2"/>
              <w:rPr>
                <w:sz w:val="15"/>
                <w:szCs w:val="15"/>
              </w:rPr>
            </w:pPr>
            <w:r>
              <w:rPr>
                <w:sz w:val="15"/>
                <w:szCs w:val="15"/>
              </w:rPr>
              <w:t>90%</w:t>
            </w:r>
          </w:p>
        </w:tc>
        <w:tc>
          <w:tcPr>
            <w:tcW w:w="567" w:type="dxa"/>
          </w:tcPr>
          <w:p w14:paraId="62D4B81B">
            <w:pPr>
              <w:pStyle w:val="2"/>
              <w:rPr>
                <w:sz w:val="15"/>
                <w:szCs w:val="15"/>
              </w:rPr>
            </w:pPr>
            <w:r>
              <w:rPr>
                <w:sz w:val="15"/>
                <w:szCs w:val="15"/>
              </w:rPr>
              <w:t>14</w:t>
            </w:r>
          </w:p>
        </w:tc>
        <w:tc>
          <w:tcPr>
            <w:tcW w:w="768" w:type="dxa"/>
          </w:tcPr>
          <w:p w14:paraId="466C5E05">
            <w:pPr>
              <w:pStyle w:val="2"/>
              <w:rPr>
                <w:sz w:val="15"/>
                <w:szCs w:val="15"/>
              </w:rPr>
            </w:pPr>
            <w:r>
              <w:rPr>
                <w:sz w:val="15"/>
                <w:szCs w:val="15"/>
              </w:rPr>
              <w:t>　</w:t>
            </w:r>
          </w:p>
        </w:tc>
      </w:tr>
      <w:tr w14:paraId="1B94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34" w:type="dxa"/>
          </w:tcPr>
          <w:p w14:paraId="56078D81">
            <w:pPr>
              <w:pStyle w:val="2"/>
              <w:rPr>
                <w:sz w:val="15"/>
                <w:szCs w:val="15"/>
              </w:rPr>
            </w:pPr>
            <w:r>
              <w:rPr>
                <w:sz w:val="15"/>
                <w:szCs w:val="15"/>
              </w:rPr>
              <w:t>　</w:t>
            </w:r>
          </w:p>
        </w:tc>
        <w:tc>
          <w:tcPr>
            <w:tcW w:w="1275" w:type="dxa"/>
          </w:tcPr>
          <w:p w14:paraId="6E7EB8B6">
            <w:pPr>
              <w:pStyle w:val="2"/>
              <w:rPr>
                <w:sz w:val="15"/>
                <w:szCs w:val="15"/>
              </w:rPr>
            </w:pPr>
            <w:r>
              <w:rPr>
                <w:sz w:val="15"/>
                <w:szCs w:val="15"/>
              </w:rPr>
              <w:t>　</w:t>
            </w:r>
          </w:p>
        </w:tc>
        <w:tc>
          <w:tcPr>
            <w:tcW w:w="851" w:type="dxa"/>
          </w:tcPr>
          <w:p w14:paraId="5F9888D3">
            <w:pPr>
              <w:pStyle w:val="2"/>
              <w:rPr>
                <w:b/>
                <w:bCs/>
                <w:sz w:val="15"/>
                <w:szCs w:val="15"/>
              </w:rPr>
            </w:pPr>
            <w:r>
              <w:rPr>
                <w:rFonts w:hint="eastAsia"/>
                <w:b/>
                <w:bCs/>
                <w:sz w:val="15"/>
                <w:szCs w:val="15"/>
              </w:rPr>
              <w:t>生态效益指标</w:t>
            </w:r>
          </w:p>
        </w:tc>
        <w:tc>
          <w:tcPr>
            <w:tcW w:w="1988" w:type="dxa"/>
          </w:tcPr>
          <w:p w14:paraId="4D83AF53">
            <w:pPr>
              <w:pStyle w:val="2"/>
              <w:rPr>
                <w:rFonts w:hint="eastAsia"/>
                <w:sz w:val="15"/>
                <w:szCs w:val="15"/>
              </w:rPr>
            </w:pPr>
            <w:r>
              <w:rPr>
                <w:sz w:val="15"/>
                <w:szCs w:val="15"/>
              </w:rPr>
              <w:t>　</w:t>
            </w:r>
          </w:p>
        </w:tc>
        <w:tc>
          <w:tcPr>
            <w:tcW w:w="665" w:type="dxa"/>
          </w:tcPr>
          <w:p w14:paraId="0AC3CFA8">
            <w:pPr>
              <w:pStyle w:val="2"/>
              <w:rPr>
                <w:sz w:val="15"/>
                <w:szCs w:val="15"/>
              </w:rPr>
            </w:pPr>
            <w:r>
              <w:rPr>
                <w:sz w:val="15"/>
                <w:szCs w:val="15"/>
              </w:rPr>
              <w:t>　</w:t>
            </w:r>
          </w:p>
        </w:tc>
        <w:tc>
          <w:tcPr>
            <w:tcW w:w="1090" w:type="dxa"/>
          </w:tcPr>
          <w:p w14:paraId="62318769">
            <w:pPr>
              <w:pStyle w:val="2"/>
              <w:rPr>
                <w:sz w:val="15"/>
                <w:szCs w:val="15"/>
              </w:rPr>
            </w:pPr>
            <w:r>
              <w:rPr>
                <w:sz w:val="15"/>
                <w:szCs w:val="15"/>
              </w:rPr>
              <w:t>　</w:t>
            </w:r>
          </w:p>
        </w:tc>
        <w:tc>
          <w:tcPr>
            <w:tcW w:w="793" w:type="dxa"/>
          </w:tcPr>
          <w:p w14:paraId="7344F324">
            <w:pPr>
              <w:pStyle w:val="2"/>
              <w:rPr>
                <w:sz w:val="15"/>
                <w:szCs w:val="15"/>
              </w:rPr>
            </w:pPr>
            <w:r>
              <w:rPr>
                <w:sz w:val="15"/>
                <w:szCs w:val="15"/>
              </w:rPr>
              <w:t>　</w:t>
            </w:r>
          </w:p>
        </w:tc>
        <w:tc>
          <w:tcPr>
            <w:tcW w:w="567" w:type="dxa"/>
          </w:tcPr>
          <w:p w14:paraId="2E4D4B5F">
            <w:pPr>
              <w:pStyle w:val="2"/>
              <w:rPr>
                <w:sz w:val="15"/>
                <w:szCs w:val="15"/>
              </w:rPr>
            </w:pPr>
            <w:r>
              <w:rPr>
                <w:sz w:val="15"/>
                <w:szCs w:val="15"/>
              </w:rPr>
              <w:t>　</w:t>
            </w:r>
          </w:p>
        </w:tc>
        <w:tc>
          <w:tcPr>
            <w:tcW w:w="768" w:type="dxa"/>
          </w:tcPr>
          <w:p w14:paraId="6464F9F1">
            <w:pPr>
              <w:pStyle w:val="2"/>
              <w:rPr>
                <w:sz w:val="15"/>
                <w:szCs w:val="15"/>
              </w:rPr>
            </w:pPr>
            <w:r>
              <w:rPr>
                <w:sz w:val="15"/>
                <w:szCs w:val="15"/>
              </w:rPr>
              <w:t>　</w:t>
            </w:r>
          </w:p>
        </w:tc>
      </w:tr>
      <w:tr w14:paraId="1377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34" w:type="dxa"/>
          </w:tcPr>
          <w:p w14:paraId="268996F2">
            <w:pPr>
              <w:pStyle w:val="2"/>
              <w:rPr>
                <w:sz w:val="15"/>
                <w:szCs w:val="15"/>
              </w:rPr>
            </w:pPr>
            <w:r>
              <w:rPr>
                <w:sz w:val="15"/>
                <w:szCs w:val="15"/>
              </w:rPr>
              <w:t>　</w:t>
            </w:r>
          </w:p>
        </w:tc>
        <w:tc>
          <w:tcPr>
            <w:tcW w:w="1275" w:type="dxa"/>
          </w:tcPr>
          <w:p w14:paraId="47A30508">
            <w:pPr>
              <w:pStyle w:val="2"/>
              <w:rPr>
                <w:sz w:val="15"/>
                <w:szCs w:val="15"/>
              </w:rPr>
            </w:pPr>
            <w:r>
              <w:rPr>
                <w:sz w:val="15"/>
                <w:szCs w:val="15"/>
              </w:rPr>
              <w:t>　</w:t>
            </w:r>
          </w:p>
        </w:tc>
        <w:tc>
          <w:tcPr>
            <w:tcW w:w="851" w:type="dxa"/>
          </w:tcPr>
          <w:p w14:paraId="417B313A">
            <w:pPr>
              <w:pStyle w:val="2"/>
              <w:rPr>
                <w:b/>
                <w:bCs/>
                <w:sz w:val="15"/>
                <w:szCs w:val="15"/>
              </w:rPr>
            </w:pPr>
            <w:r>
              <w:rPr>
                <w:rFonts w:hint="eastAsia"/>
                <w:b/>
                <w:bCs/>
                <w:sz w:val="15"/>
                <w:szCs w:val="15"/>
              </w:rPr>
              <w:t>可持续影响指标</w:t>
            </w:r>
          </w:p>
        </w:tc>
        <w:tc>
          <w:tcPr>
            <w:tcW w:w="1988" w:type="dxa"/>
          </w:tcPr>
          <w:p w14:paraId="130AA197">
            <w:pPr>
              <w:pStyle w:val="2"/>
              <w:rPr>
                <w:rFonts w:hint="eastAsia"/>
                <w:sz w:val="15"/>
                <w:szCs w:val="15"/>
              </w:rPr>
            </w:pPr>
            <w:r>
              <w:rPr>
                <w:rFonts w:hint="eastAsia"/>
                <w:sz w:val="15"/>
                <w:szCs w:val="15"/>
              </w:rPr>
              <w:t>提供社区服务工作，提高服务质量，持续提升居民满意度</w:t>
            </w:r>
          </w:p>
        </w:tc>
        <w:tc>
          <w:tcPr>
            <w:tcW w:w="665" w:type="dxa"/>
          </w:tcPr>
          <w:p w14:paraId="7AEAE263">
            <w:pPr>
              <w:pStyle w:val="2"/>
              <w:rPr>
                <w:rFonts w:hint="eastAsia"/>
                <w:sz w:val="15"/>
                <w:szCs w:val="15"/>
              </w:rPr>
            </w:pPr>
            <w:r>
              <w:rPr>
                <w:sz w:val="15"/>
                <w:szCs w:val="15"/>
              </w:rPr>
              <w:t>15</w:t>
            </w:r>
          </w:p>
        </w:tc>
        <w:tc>
          <w:tcPr>
            <w:tcW w:w="1090" w:type="dxa"/>
          </w:tcPr>
          <w:p w14:paraId="3C8BA1BA">
            <w:pPr>
              <w:pStyle w:val="2"/>
              <w:rPr>
                <w:sz w:val="15"/>
                <w:szCs w:val="15"/>
              </w:rPr>
            </w:pPr>
            <w:r>
              <w:rPr>
                <w:sz w:val="15"/>
                <w:szCs w:val="15"/>
              </w:rPr>
              <w:t>85%</w:t>
            </w:r>
          </w:p>
        </w:tc>
        <w:tc>
          <w:tcPr>
            <w:tcW w:w="793" w:type="dxa"/>
          </w:tcPr>
          <w:p w14:paraId="653C389E">
            <w:pPr>
              <w:pStyle w:val="2"/>
              <w:rPr>
                <w:sz w:val="15"/>
                <w:szCs w:val="15"/>
              </w:rPr>
            </w:pPr>
            <w:r>
              <w:rPr>
                <w:sz w:val="15"/>
                <w:szCs w:val="15"/>
              </w:rPr>
              <w:t>85%</w:t>
            </w:r>
          </w:p>
        </w:tc>
        <w:tc>
          <w:tcPr>
            <w:tcW w:w="567" w:type="dxa"/>
          </w:tcPr>
          <w:p w14:paraId="17EB214E">
            <w:pPr>
              <w:pStyle w:val="2"/>
              <w:rPr>
                <w:sz w:val="15"/>
                <w:szCs w:val="15"/>
              </w:rPr>
            </w:pPr>
            <w:r>
              <w:rPr>
                <w:sz w:val="15"/>
                <w:szCs w:val="15"/>
              </w:rPr>
              <w:t>14</w:t>
            </w:r>
          </w:p>
        </w:tc>
        <w:tc>
          <w:tcPr>
            <w:tcW w:w="768" w:type="dxa"/>
          </w:tcPr>
          <w:p w14:paraId="688AD59D">
            <w:pPr>
              <w:pStyle w:val="2"/>
              <w:rPr>
                <w:sz w:val="15"/>
                <w:szCs w:val="15"/>
              </w:rPr>
            </w:pPr>
            <w:r>
              <w:rPr>
                <w:sz w:val="15"/>
                <w:szCs w:val="15"/>
              </w:rPr>
              <w:t>　</w:t>
            </w:r>
          </w:p>
        </w:tc>
      </w:tr>
      <w:tr w14:paraId="30CB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34" w:type="dxa"/>
          </w:tcPr>
          <w:p w14:paraId="067B97B0">
            <w:pPr>
              <w:pStyle w:val="2"/>
              <w:rPr>
                <w:sz w:val="15"/>
                <w:szCs w:val="15"/>
              </w:rPr>
            </w:pPr>
            <w:r>
              <w:rPr>
                <w:sz w:val="15"/>
                <w:szCs w:val="15"/>
              </w:rPr>
              <w:t>　</w:t>
            </w:r>
          </w:p>
        </w:tc>
        <w:tc>
          <w:tcPr>
            <w:tcW w:w="1275" w:type="dxa"/>
          </w:tcPr>
          <w:p w14:paraId="4B047AB4">
            <w:pPr>
              <w:pStyle w:val="2"/>
              <w:rPr>
                <w:b/>
                <w:bCs/>
                <w:sz w:val="15"/>
                <w:szCs w:val="15"/>
              </w:rPr>
            </w:pPr>
            <w:r>
              <w:rPr>
                <w:rFonts w:hint="eastAsia"/>
                <w:b/>
                <w:bCs/>
                <w:sz w:val="15"/>
                <w:szCs w:val="15"/>
              </w:rPr>
              <w:t>满意度指标(10分)</w:t>
            </w:r>
          </w:p>
        </w:tc>
        <w:tc>
          <w:tcPr>
            <w:tcW w:w="851" w:type="dxa"/>
          </w:tcPr>
          <w:p w14:paraId="3B3A1C96">
            <w:pPr>
              <w:pStyle w:val="2"/>
              <w:rPr>
                <w:rFonts w:hint="eastAsia"/>
                <w:b/>
                <w:bCs/>
                <w:sz w:val="15"/>
                <w:szCs w:val="15"/>
              </w:rPr>
            </w:pPr>
            <w:r>
              <w:rPr>
                <w:rFonts w:hint="eastAsia"/>
                <w:b/>
                <w:bCs/>
                <w:sz w:val="15"/>
                <w:szCs w:val="15"/>
              </w:rPr>
              <w:t>服务对象满意度指标</w:t>
            </w:r>
          </w:p>
        </w:tc>
        <w:tc>
          <w:tcPr>
            <w:tcW w:w="1988" w:type="dxa"/>
          </w:tcPr>
          <w:p w14:paraId="14E5826E">
            <w:pPr>
              <w:pStyle w:val="2"/>
              <w:rPr>
                <w:rFonts w:hint="eastAsia"/>
                <w:sz w:val="15"/>
                <w:szCs w:val="15"/>
              </w:rPr>
            </w:pPr>
            <w:r>
              <w:rPr>
                <w:rFonts w:hint="eastAsia"/>
                <w:sz w:val="15"/>
                <w:szCs w:val="15"/>
              </w:rPr>
              <w:t>服务居民满意度</w:t>
            </w:r>
          </w:p>
        </w:tc>
        <w:tc>
          <w:tcPr>
            <w:tcW w:w="665" w:type="dxa"/>
          </w:tcPr>
          <w:p w14:paraId="5D0A7023">
            <w:pPr>
              <w:pStyle w:val="2"/>
              <w:rPr>
                <w:rFonts w:hint="eastAsia"/>
                <w:sz w:val="15"/>
                <w:szCs w:val="15"/>
              </w:rPr>
            </w:pPr>
            <w:r>
              <w:rPr>
                <w:sz w:val="15"/>
                <w:szCs w:val="15"/>
              </w:rPr>
              <w:t>10</w:t>
            </w:r>
          </w:p>
        </w:tc>
        <w:tc>
          <w:tcPr>
            <w:tcW w:w="1090" w:type="dxa"/>
          </w:tcPr>
          <w:p w14:paraId="2FE0ADDD">
            <w:pPr>
              <w:pStyle w:val="2"/>
              <w:rPr>
                <w:sz w:val="15"/>
                <w:szCs w:val="15"/>
              </w:rPr>
            </w:pPr>
            <w:r>
              <w:rPr>
                <w:sz w:val="15"/>
                <w:szCs w:val="15"/>
              </w:rPr>
              <w:t>95%</w:t>
            </w:r>
          </w:p>
        </w:tc>
        <w:tc>
          <w:tcPr>
            <w:tcW w:w="793" w:type="dxa"/>
          </w:tcPr>
          <w:p w14:paraId="7AF229D8">
            <w:pPr>
              <w:pStyle w:val="2"/>
              <w:rPr>
                <w:sz w:val="15"/>
                <w:szCs w:val="15"/>
              </w:rPr>
            </w:pPr>
            <w:r>
              <w:rPr>
                <w:sz w:val="15"/>
                <w:szCs w:val="15"/>
              </w:rPr>
              <w:t>95%</w:t>
            </w:r>
          </w:p>
        </w:tc>
        <w:tc>
          <w:tcPr>
            <w:tcW w:w="567" w:type="dxa"/>
          </w:tcPr>
          <w:p w14:paraId="06BE03A5">
            <w:pPr>
              <w:pStyle w:val="2"/>
              <w:rPr>
                <w:sz w:val="15"/>
                <w:szCs w:val="15"/>
              </w:rPr>
            </w:pPr>
            <w:r>
              <w:rPr>
                <w:sz w:val="15"/>
                <w:szCs w:val="15"/>
              </w:rPr>
              <w:t>9</w:t>
            </w:r>
          </w:p>
        </w:tc>
        <w:tc>
          <w:tcPr>
            <w:tcW w:w="768" w:type="dxa"/>
          </w:tcPr>
          <w:p w14:paraId="2109DF05">
            <w:pPr>
              <w:pStyle w:val="2"/>
              <w:rPr>
                <w:sz w:val="15"/>
                <w:szCs w:val="15"/>
              </w:rPr>
            </w:pPr>
            <w:r>
              <w:rPr>
                <w:sz w:val="15"/>
                <w:szCs w:val="15"/>
              </w:rPr>
              <w:t>　</w:t>
            </w:r>
          </w:p>
        </w:tc>
      </w:tr>
      <w:tr w14:paraId="73B7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8" w:type="dxa"/>
            <w:gridSpan w:val="4"/>
          </w:tcPr>
          <w:p w14:paraId="06288FBF">
            <w:pPr>
              <w:pStyle w:val="2"/>
              <w:rPr>
                <w:b/>
                <w:bCs/>
                <w:sz w:val="15"/>
                <w:szCs w:val="15"/>
              </w:rPr>
            </w:pPr>
            <w:r>
              <w:rPr>
                <w:rFonts w:hint="eastAsia"/>
                <w:b/>
                <w:bCs/>
                <w:sz w:val="15"/>
                <w:szCs w:val="15"/>
              </w:rPr>
              <w:t>总分</w:t>
            </w:r>
          </w:p>
        </w:tc>
        <w:tc>
          <w:tcPr>
            <w:tcW w:w="665" w:type="dxa"/>
          </w:tcPr>
          <w:p w14:paraId="730EB4DC">
            <w:pPr>
              <w:pStyle w:val="2"/>
              <w:rPr>
                <w:rFonts w:hint="eastAsia"/>
                <w:b/>
                <w:bCs/>
                <w:sz w:val="15"/>
                <w:szCs w:val="15"/>
              </w:rPr>
            </w:pPr>
            <w:r>
              <w:rPr>
                <w:rFonts w:hint="eastAsia"/>
                <w:b/>
                <w:bCs/>
                <w:sz w:val="15"/>
                <w:szCs w:val="15"/>
              </w:rPr>
              <w:t>100</w:t>
            </w:r>
          </w:p>
        </w:tc>
        <w:tc>
          <w:tcPr>
            <w:tcW w:w="1883" w:type="dxa"/>
            <w:gridSpan w:val="2"/>
          </w:tcPr>
          <w:p w14:paraId="31ED0CD0">
            <w:pPr>
              <w:pStyle w:val="2"/>
              <w:rPr>
                <w:rFonts w:hint="eastAsia"/>
                <w:sz w:val="15"/>
                <w:szCs w:val="15"/>
              </w:rPr>
            </w:pPr>
            <w:r>
              <w:rPr>
                <w:sz w:val="15"/>
                <w:szCs w:val="15"/>
              </w:rPr>
              <w:t>　</w:t>
            </w:r>
          </w:p>
        </w:tc>
        <w:tc>
          <w:tcPr>
            <w:tcW w:w="567" w:type="dxa"/>
          </w:tcPr>
          <w:p w14:paraId="68297B09">
            <w:pPr>
              <w:pStyle w:val="2"/>
              <w:rPr>
                <w:sz w:val="15"/>
                <w:szCs w:val="15"/>
              </w:rPr>
            </w:pPr>
            <w:r>
              <w:rPr>
                <w:sz w:val="15"/>
                <w:szCs w:val="15"/>
              </w:rPr>
              <w:t>93.8</w:t>
            </w:r>
          </w:p>
        </w:tc>
        <w:tc>
          <w:tcPr>
            <w:tcW w:w="768" w:type="dxa"/>
          </w:tcPr>
          <w:p w14:paraId="6A7DF067">
            <w:pPr>
              <w:pStyle w:val="2"/>
              <w:rPr>
                <w:sz w:val="15"/>
                <w:szCs w:val="15"/>
              </w:rPr>
            </w:pPr>
            <w:r>
              <w:rPr>
                <w:sz w:val="15"/>
                <w:szCs w:val="15"/>
              </w:rPr>
              <w:t>　</w:t>
            </w:r>
          </w:p>
        </w:tc>
      </w:tr>
    </w:tbl>
    <w:p w14:paraId="2C55FEDD">
      <w:pPr>
        <w:pStyle w:val="2"/>
      </w:pPr>
    </w:p>
    <w:p w14:paraId="75D78AE3">
      <w:pPr>
        <w:pStyle w:val="2"/>
      </w:pPr>
    </w:p>
    <w:p w14:paraId="79664A29">
      <w:pPr>
        <w:pStyle w:val="2"/>
      </w:pPr>
    </w:p>
    <w:p w14:paraId="095DBADD">
      <w:pPr>
        <w:pStyle w:val="2"/>
      </w:pPr>
    </w:p>
    <w:p w14:paraId="004177CE">
      <w:pPr>
        <w:pStyle w:val="2"/>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40"/>
        <w:gridCol w:w="947"/>
        <w:gridCol w:w="939"/>
        <w:gridCol w:w="1230"/>
        <w:gridCol w:w="730"/>
        <w:gridCol w:w="899"/>
        <w:gridCol w:w="940"/>
        <w:gridCol w:w="967"/>
        <w:gridCol w:w="939"/>
      </w:tblGrid>
      <w:tr w14:paraId="681043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8531" w:type="dxa"/>
            <w:gridSpan w:val="9"/>
            <w:tcBorders>
              <w:top w:val="outset" w:color="auto" w:sz="6" w:space="0"/>
              <w:left w:val="outset" w:color="auto" w:sz="6" w:space="0"/>
              <w:bottom w:val="outset" w:color="auto" w:sz="6" w:space="0"/>
              <w:right w:val="outset" w:color="auto" w:sz="6" w:space="0"/>
            </w:tcBorders>
            <w:shd w:val="clear" w:color="auto" w:fill="auto"/>
          </w:tcPr>
          <w:p w14:paraId="344590C2">
            <w:pPr>
              <w:adjustRightInd w:val="0"/>
              <w:spacing w:beforeAutospacing="1" w:afterAutospacing="1"/>
              <w:jc w:val="center"/>
              <w:rPr>
                <w:rFonts w:ascii="Times New Roman" w:hAnsi="Times New Roman" w:eastAsia="宋体"/>
                <w:sz w:val="18"/>
                <w:szCs w:val="18"/>
              </w:rPr>
            </w:pPr>
            <w:r>
              <w:rPr>
                <w:rFonts w:hint="eastAsia" w:ascii="宋体" w:hAnsi="Times New Roman" w:eastAsia="宋体" w:cs="宋体"/>
                <w:b/>
                <w:bCs/>
                <w:color w:val="000000"/>
                <w:sz w:val="18"/>
                <w:szCs w:val="18"/>
              </w:rPr>
              <w:t>项目支出绩效自评表</w:t>
            </w:r>
          </w:p>
        </w:tc>
      </w:tr>
      <w:tr w14:paraId="2DB3F2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8531" w:type="dxa"/>
            <w:gridSpan w:val="9"/>
            <w:tcBorders>
              <w:top w:val="nil"/>
              <w:left w:val="nil"/>
              <w:bottom w:val="single" w:color="auto" w:sz="6" w:space="0"/>
              <w:right w:val="nil"/>
            </w:tcBorders>
            <w:shd w:val="clear" w:color="auto" w:fill="auto"/>
          </w:tcPr>
          <w:p w14:paraId="6920FD00">
            <w:pPr>
              <w:adjustRightInd w:val="0"/>
              <w:spacing w:beforeAutospacing="1" w:afterAutospacing="1"/>
              <w:jc w:val="center"/>
              <w:rPr>
                <w:rFonts w:ascii="Times New Roman" w:hAnsi="Times New Roman" w:eastAsia="宋体"/>
                <w:sz w:val="18"/>
                <w:szCs w:val="18"/>
              </w:rPr>
            </w:pPr>
            <w:r>
              <w:rPr>
                <w:rFonts w:hint="eastAsia" w:ascii="宋体" w:hAnsi="Times New Roman" w:eastAsia="宋体" w:cs="宋体"/>
                <w:b/>
                <w:bCs/>
                <w:color w:val="000000"/>
                <w:sz w:val="18"/>
                <w:szCs w:val="18"/>
              </w:rPr>
              <w:t>（ 2020 年度）</w:t>
            </w:r>
          </w:p>
        </w:tc>
      </w:tr>
      <w:tr w14:paraId="04F0B6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5" w:hRule="atLeast"/>
          <w:jc w:val="center"/>
        </w:trPr>
        <w:tc>
          <w:tcPr>
            <w:tcW w:w="1887" w:type="dxa"/>
            <w:gridSpan w:val="2"/>
            <w:tcBorders>
              <w:top w:val="single" w:color="auto" w:sz="6" w:space="0"/>
              <w:left w:val="single" w:color="auto" w:sz="6" w:space="0"/>
              <w:bottom w:val="single" w:color="auto" w:sz="6" w:space="0"/>
              <w:right w:val="single" w:color="auto" w:sz="6" w:space="0"/>
            </w:tcBorders>
            <w:shd w:val="clear" w:color="auto" w:fill="auto"/>
          </w:tcPr>
          <w:p w14:paraId="06AD0392">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项目名称</w:t>
            </w:r>
          </w:p>
        </w:tc>
        <w:tc>
          <w:tcPr>
            <w:tcW w:w="2899" w:type="dxa"/>
            <w:gridSpan w:val="3"/>
            <w:tcBorders>
              <w:top w:val="single" w:color="auto" w:sz="6" w:space="0"/>
              <w:left w:val="single" w:color="auto" w:sz="6" w:space="0"/>
              <w:bottom w:val="single" w:color="auto" w:sz="6" w:space="0"/>
              <w:right w:val="single" w:color="auto" w:sz="6" w:space="0"/>
            </w:tcBorders>
            <w:shd w:val="clear" w:color="auto" w:fill="auto"/>
          </w:tcPr>
          <w:p w14:paraId="39294DB5">
            <w:pPr>
              <w:adjustRightInd w:val="0"/>
              <w:spacing w:beforeAutospacing="1" w:afterAutospacing="1"/>
              <w:rPr>
                <w:rFonts w:hint="eastAsia" w:ascii="Times New Roman" w:hAnsi="Times New Roman" w:eastAsia="宋体"/>
                <w:sz w:val="18"/>
                <w:szCs w:val="18"/>
              </w:rPr>
            </w:pPr>
            <w:r>
              <w:rPr>
                <w:rFonts w:ascii="Times New Roman" w:hAnsi="Times New Roman" w:eastAsia="宋体"/>
                <w:sz w:val="18"/>
                <w:szCs w:val="18"/>
              </w:rPr>
              <w:t>高龄津贴</w:t>
            </w: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5EA07FA8">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项目负责人及电话</w:t>
            </w:r>
          </w:p>
        </w:tc>
        <w:tc>
          <w:tcPr>
            <w:tcW w:w="2846" w:type="dxa"/>
            <w:gridSpan w:val="3"/>
            <w:tcBorders>
              <w:top w:val="single" w:color="auto" w:sz="6" w:space="0"/>
              <w:left w:val="single" w:color="auto" w:sz="6" w:space="0"/>
              <w:bottom w:val="single" w:color="auto" w:sz="6" w:space="0"/>
              <w:right w:val="single" w:color="auto" w:sz="6" w:space="0"/>
            </w:tcBorders>
            <w:shd w:val="clear" w:color="auto" w:fill="auto"/>
          </w:tcPr>
          <w:p w14:paraId="274CFBFD">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白先桃</w:t>
            </w:r>
          </w:p>
        </w:tc>
      </w:tr>
      <w:tr w14:paraId="2ED789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887" w:type="dxa"/>
            <w:gridSpan w:val="2"/>
            <w:tcBorders>
              <w:top w:val="single" w:color="auto" w:sz="6" w:space="0"/>
              <w:left w:val="single" w:color="auto" w:sz="6" w:space="0"/>
              <w:bottom w:val="single" w:color="auto" w:sz="6" w:space="0"/>
              <w:right w:val="single" w:color="auto" w:sz="6" w:space="0"/>
            </w:tcBorders>
            <w:shd w:val="clear" w:color="auto" w:fill="auto"/>
          </w:tcPr>
          <w:p w14:paraId="7CCAC4B7">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主管部门</w:t>
            </w:r>
          </w:p>
        </w:tc>
        <w:tc>
          <w:tcPr>
            <w:tcW w:w="2899" w:type="dxa"/>
            <w:gridSpan w:val="3"/>
            <w:tcBorders>
              <w:top w:val="single" w:color="auto" w:sz="6" w:space="0"/>
              <w:left w:val="single" w:color="auto" w:sz="6" w:space="0"/>
              <w:bottom w:val="single" w:color="auto" w:sz="6" w:space="0"/>
              <w:right w:val="single" w:color="auto" w:sz="6" w:space="0"/>
            </w:tcBorders>
            <w:shd w:val="clear" w:color="auto" w:fill="auto"/>
          </w:tcPr>
          <w:p w14:paraId="49B20104">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民政局</w:t>
            </w: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4D416D0B">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实施单位</w:t>
            </w:r>
          </w:p>
        </w:tc>
        <w:tc>
          <w:tcPr>
            <w:tcW w:w="2846" w:type="dxa"/>
            <w:gridSpan w:val="3"/>
            <w:tcBorders>
              <w:top w:val="single" w:color="auto" w:sz="6" w:space="0"/>
              <w:left w:val="single" w:color="auto" w:sz="6" w:space="0"/>
              <w:bottom w:val="single" w:color="auto" w:sz="6" w:space="0"/>
              <w:right w:val="single" w:color="auto" w:sz="6" w:space="0"/>
            </w:tcBorders>
            <w:shd w:val="clear" w:color="auto" w:fill="auto"/>
          </w:tcPr>
          <w:p w14:paraId="3B2449E5">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青春山街道办事处</w:t>
            </w:r>
          </w:p>
        </w:tc>
      </w:tr>
      <w:tr w14:paraId="312AE8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887" w:type="dxa"/>
            <w:gridSpan w:val="2"/>
            <w:tcBorders>
              <w:top w:val="single" w:color="auto" w:sz="6" w:space="0"/>
              <w:left w:val="single" w:color="auto" w:sz="6" w:space="0"/>
              <w:bottom w:val="single" w:color="auto" w:sz="6" w:space="0"/>
              <w:right w:val="single" w:color="auto" w:sz="6" w:space="0"/>
            </w:tcBorders>
            <w:shd w:val="clear" w:color="auto" w:fill="auto"/>
          </w:tcPr>
          <w:p w14:paraId="482DD37B">
            <w:pPr>
              <w:adjustRightInd w:val="0"/>
              <w:spacing w:beforeAutospacing="1" w:afterAutospacing="1"/>
              <w:rPr>
                <w:rFonts w:ascii="Times New Roman" w:hAnsi="Times New Roman" w:eastAsia="宋体"/>
                <w:sz w:val="18"/>
                <w:szCs w:val="18"/>
              </w:rPr>
            </w:pPr>
            <w:r>
              <w:rPr>
                <w:rFonts w:hint="eastAsia" w:ascii="宋体" w:hAnsi="Times New Roman" w:eastAsia="宋体" w:cs="宋体"/>
                <w:b/>
                <w:bCs/>
                <w:color w:val="000000"/>
                <w:sz w:val="18"/>
                <w:szCs w:val="18"/>
              </w:rPr>
              <w:t>项目预算执行情况</w:t>
            </w:r>
            <w:r>
              <w:rPr>
                <w:rFonts w:ascii="Times New Roman" w:hAnsi="Times New Roman" w:eastAsia="宋体"/>
                <w:b/>
                <w:bCs/>
                <w:color w:val="000000"/>
                <w:sz w:val="18"/>
                <w:szCs w:val="18"/>
              </w:rPr>
              <w:t xml:space="preserve"> </w:t>
            </w:r>
            <w:r>
              <w:rPr>
                <w:rFonts w:hint="eastAsia" w:ascii="宋体" w:hAnsi="Times New Roman" w:eastAsia="宋体" w:cs="宋体"/>
                <w:b/>
                <w:bCs/>
                <w:color w:val="000000"/>
                <w:sz w:val="18"/>
                <w:szCs w:val="18"/>
              </w:rPr>
              <w:t>（万元）</w:t>
            </w:r>
          </w:p>
        </w:tc>
        <w:tc>
          <w:tcPr>
            <w:tcW w:w="2169" w:type="dxa"/>
            <w:gridSpan w:val="2"/>
            <w:tcBorders>
              <w:top w:val="single" w:color="auto" w:sz="6" w:space="0"/>
              <w:left w:val="single" w:color="auto" w:sz="6" w:space="0"/>
              <w:bottom w:val="single" w:color="auto" w:sz="6" w:space="0"/>
              <w:right w:val="single" w:color="auto" w:sz="6" w:space="0"/>
            </w:tcBorders>
            <w:shd w:val="clear" w:color="auto" w:fill="auto"/>
          </w:tcPr>
          <w:p w14:paraId="7B4C41AA">
            <w:pPr>
              <w:adjustRightInd w:val="0"/>
              <w:spacing w:beforeAutospacing="1" w:afterAutospacing="1"/>
              <w:rPr>
                <w:rFonts w:ascii="Times New Roman" w:hAnsi="Times New Roman" w:eastAsia="宋体"/>
                <w:sz w:val="18"/>
                <w:szCs w:val="18"/>
              </w:rPr>
            </w:pP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76D9078A">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全年预算数（A）</w:t>
            </w: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6740E82B">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全年执行数（B）</w:t>
            </w: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08D2EAFB">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分值</w:t>
            </w: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1270012D">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执行率（B/A)</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5EC87BCB">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得分</w:t>
            </w:r>
          </w:p>
        </w:tc>
      </w:tr>
      <w:tr w14:paraId="056959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887" w:type="dxa"/>
            <w:gridSpan w:val="2"/>
            <w:tcBorders>
              <w:top w:val="single" w:color="auto" w:sz="6" w:space="0"/>
              <w:left w:val="single" w:color="auto" w:sz="6" w:space="0"/>
              <w:bottom w:val="single" w:color="auto" w:sz="6" w:space="0"/>
              <w:right w:val="single" w:color="auto" w:sz="6" w:space="0"/>
            </w:tcBorders>
            <w:shd w:val="clear" w:color="auto" w:fill="auto"/>
          </w:tcPr>
          <w:p w14:paraId="1CA503E9">
            <w:pPr>
              <w:adjustRightInd w:val="0"/>
              <w:spacing w:beforeAutospacing="1" w:afterAutospacing="1"/>
              <w:rPr>
                <w:rFonts w:ascii="Times New Roman" w:hAnsi="Times New Roman" w:eastAsia="宋体"/>
                <w:sz w:val="18"/>
                <w:szCs w:val="18"/>
              </w:rPr>
            </w:pPr>
          </w:p>
        </w:tc>
        <w:tc>
          <w:tcPr>
            <w:tcW w:w="2169" w:type="dxa"/>
            <w:gridSpan w:val="2"/>
            <w:tcBorders>
              <w:top w:val="single" w:color="auto" w:sz="6" w:space="0"/>
              <w:left w:val="single" w:color="auto" w:sz="6" w:space="0"/>
              <w:bottom w:val="single" w:color="auto" w:sz="6" w:space="0"/>
              <w:right w:val="single" w:color="auto" w:sz="6" w:space="0"/>
            </w:tcBorders>
            <w:shd w:val="clear" w:color="auto" w:fill="auto"/>
          </w:tcPr>
          <w:p w14:paraId="6D487035">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年度资金总额：</w:t>
            </w: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3BCC5116">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24.2</w:t>
            </w: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363ABFA2">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24.2</w:t>
            </w: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4F2BF29F">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10</w:t>
            </w: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656AB3A0">
            <w:pPr>
              <w:adjustRightInd w:val="0"/>
              <w:spacing w:beforeAutospacing="1" w:afterAutospacing="1"/>
              <w:rPr>
                <w:rFonts w:ascii="Times New Roman" w:hAnsi="Times New Roman" w:eastAsia="宋体"/>
                <w:b/>
                <w:bCs/>
                <w:color w:val="000000"/>
                <w:sz w:val="18"/>
                <w:szCs w:val="18"/>
              </w:rPr>
            </w:pPr>
            <w:r>
              <w:rPr>
                <w:rFonts w:hint="eastAsia" w:ascii="Times New Roman" w:hAnsi="Times New Roman" w:eastAsia="宋体"/>
                <w:b/>
                <w:bCs/>
                <w:color w:val="000000"/>
                <w:sz w:val="18"/>
                <w:szCs w:val="18"/>
              </w:rPr>
              <w:t>1</w:t>
            </w:r>
            <w:r>
              <w:rPr>
                <w:rFonts w:ascii="Times New Roman" w:hAnsi="Times New Roman" w:eastAsia="宋体"/>
                <w:b/>
                <w:bCs/>
                <w:color w:val="000000"/>
                <w:sz w:val="18"/>
                <w:szCs w:val="18"/>
              </w:rPr>
              <w:t>00%</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06D5D42C">
            <w:pPr>
              <w:adjustRightInd w:val="0"/>
              <w:spacing w:beforeAutospacing="1" w:afterAutospacing="1"/>
              <w:rPr>
                <w:rFonts w:ascii="Times New Roman" w:hAnsi="Times New Roman" w:eastAsia="宋体"/>
                <w:b/>
                <w:bCs/>
                <w:color w:val="000000"/>
                <w:sz w:val="18"/>
                <w:szCs w:val="18"/>
              </w:rPr>
            </w:pPr>
            <w:r>
              <w:rPr>
                <w:rFonts w:hint="eastAsia" w:ascii="Times New Roman" w:hAnsi="Times New Roman" w:eastAsia="宋体"/>
                <w:b/>
                <w:bCs/>
                <w:color w:val="000000"/>
                <w:sz w:val="18"/>
                <w:szCs w:val="18"/>
              </w:rPr>
              <w:t>1</w:t>
            </w:r>
            <w:r>
              <w:rPr>
                <w:rFonts w:ascii="Times New Roman" w:hAnsi="Times New Roman" w:eastAsia="宋体"/>
                <w:b/>
                <w:bCs/>
                <w:color w:val="000000"/>
                <w:sz w:val="18"/>
                <w:szCs w:val="18"/>
              </w:rPr>
              <w:t>0</w:t>
            </w:r>
          </w:p>
        </w:tc>
      </w:tr>
      <w:tr w14:paraId="714F05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887" w:type="dxa"/>
            <w:gridSpan w:val="2"/>
            <w:tcBorders>
              <w:top w:val="single" w:color="auto" w:sz="6" w:space="0"/>
              <w:left w:val="single" w:color="auto" w:sz="6" w:space="0"/>
              <w:bottom w:val="single" w:color="auto" w:sz="6" w:space="0"/>
              <w:right w:val="single" w:color="auto" w:sz="6" w:space="0"/>
            </w:tcBorders>
            <w:shd w:val="clear" w:color="auto" w:fill="auto"/>
          </w:tcPr>
          <w:p w14:paraId="2968294D">
            <w:pPr>
              <w:adjustRightInd w:val="0"/>
              <w:spacing w:beforeAutospacing="1" w:afterAutospacing="1"/>
              <w:rPr>
                <w:rFonts w:ascii="Times New Roman" w:hAnsi="Times New Roman" w:eastAsia="宋体"/>
                <w:sz w:val="18"/>
                <w:szCs w:val="18"/>
              </w:rPr>
            </w:pPr>
          </w:p>
        </w:tc>
        <w:tc>
          <w:tcPr>
            <w:tcW w:w="2169" w:type="dxa"/>
            <w:gridSpan w:val="2"/>
            <w:tcBorders>
              <w:top w:val="single" w:color="auto" w:sz="6" w:space="0"/>
              <w:left w:val="single" w:color="auto" w:sz="6" w:space="0"/>
              <w:bottom w:val="single" w:color="auto" w:sz="6" w:space="0"/>
              <w:right w:val="single" w:color="auto" w:sz="6" w:space="0"/>
            </w:tcBorders>
            <w:shd w:val="clear" w:color="auto" w:fill="auto"/>
          </w:tcPr>
          <w:p w14:paraId="3BEA2535">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其中：财政拨款</w:t>
            </w: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3889F4D0">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24.2</w:t>
            </w: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548F170A">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24.2</w:t>
            </w: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59CF11DB">
            <w:pPr>
              <w:adjustRightInd w:val="0"/>
              <w:spacing w:beforeAutospacing="1" w:afterAutospacing="1"/>
              <w:rPr>
                <w:rFonts w:ascii="Times New Roman" w:hAnsi="Times New Roman" w:eastAsia="宋体"/>
                <w:b/>
                <w:bCs/>
                <w:color w:val="000000"/>
                <w:sz w:val="18"/>
                <w:szCs w:val="18"/>
              </w:rPr>
            </w:pPr>
            <w:r>
              <w:rPr>
                <w:rFonts w:ascii="Times New Roman" w:hAnsi="Times New Roman" w:eastAsia="宋体"/>
                <w:b/>
                <w:bCs/>
                <w:color w:val="000000"/>
                <w:sz w:val="18"/>
                <w:szCs w:val="18"/>
              </w:rPr>
              <w:t>-</w:t>
            </w: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4639401A">
            <w:pPr>
              <w:adjustRightInd w:val="0"/>
              <w:spacing w:beforeAutospacing="1" w:afterAutospacing="1"/>
              <w:rPr>
                <w:rFonts w:ascii="Times New Roman" w:hAnsi="Times New Roman" w:eastAsia="宋体"/>
                <w:b/>
                <w:bCs/>
                <w:color w:val="000000"/>
                <w:sz w:val="18"/>
                <w:szCs w:val="18"/>
              </w:rPr>
            </w:pP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6343D596">
            <w:pPr>
              <w:adjustRightInd w:val="0"/>
              <w:spacing w:beforeAutospacing="1" w:afterAutospacing="1"/>
              <w:rPr>
                <w:rFonts w:ascii="Times New Roman" w:hAnsi="Times New Roman" w:eastAsia="宋体"/>
                <w:b/>
                <w:bCs/>
                <w:color w:val="000000"/>
                <w:sz w:val="18"/>
                <w:szCs w:val="18"/>
              </w:rPr>
            </w:pPr>
            <w:r>
              <w:rPr>
                <w:rFonts w:ascii="Times New Roman" w:hAnsi="Times New Roman" w:eastAsia="宋体"/>
                <w:b/>
                <w:bCs/>
                <w:color w:val="000000"/>
                <w:sz w:val="18"/>
                <w:szCs w:val="18"/>
              </w:rPr>
              <w:t>-</w:t>
            </w:r>
          </w:p>
        </w:tc>
      </w:tr>
      <w:tr w14:paraId="0A7BA2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887" w:type="dxa"/>
            <w:gridSpan w:val="2"/>
            <w:tcBorders>
              <w:top w:val="single" w:color="auto" w:sz="6" w:space="0"/>
              <w:left w:val="single" w:color="auto" w:sz="6" w:space="0"/>
              <w:bottom w:val="single" w:color="auto" w:sz="6" w:space="0"/>
              <w:right w:val="single" w:color="auto" w:sz="6" w:space="0"/>
            </w:tcBorders>
            <w:shd w:val="clear" w:color="auto" w:fill="auto"/>
          </w:tcPr>
          <w:p w14:paraId="165A7083">
            <w:pPr>
              <w:adjustRightInd w:val="0"/>
              <w:spacing w:beforeAutospacing="1" w:afterAutospacing="1"/>
              <w:rPr>
                <w:rFonts w:ascii="Times New Roman" w:hAnsi="Times New Roman" w:eastAsia="宋体"/>
                <w:sz w:val="18"/>
                <w:szCs w:val="18"/>
              </w:rPr>
            </w:pPr>
          </w:p>
        </w:tc>
        <w:tc>
          <w:tcPr>
            <w:tcW w:w="2169" w:type="dxa"/>
            <w:gridSpan w:val="2"/>
            <w:tcBorders>
              <w:top w:val="single" w:color="auto" w:sz="6" w:space="0"/>
              <w:left w:val="single" w:color="auto" w:sz="6" w:space="0"/>
              <w:bottom w:val="single" w:color="auto" w:sz="6" w:space="0"/>
              <w:right w:val="single" w:color="auto" w:sz="6" w:space="0"/>
            </w:tcBorders>
            <w:shd w:val="clear" w:color="auto" w:fill="auto"/>
          </w:tcPr>
          <w:p w14:paraId="1D13C37A">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其他资金</w:t>
            </w: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3ADFB115">
            <w:pPr>
              <w:adjustRightInd w:val="0"/>
              <w:spacing w:beforeAutospacing="1" w:afterAutospacing="1"/>
              <w:rPr>
                <w:rFonts w:ascii="Times New Roman" w:hAnsi="Times New Roman" w:eastAsia="宋体"/>
                <w:sz w:val="18"/>
                <w:szCs w:val="18"/>
              </w:rPr>
            </w:pP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13FBE932">
            <w:pPr>
              <w:adjustRightInd w:val="0"/>
              <w:spacing w:beforeAutospacing="1" w:afterAutospacing="1"/>
              <w:rPr>
                <w:rFonts w:ascii="Times New Roman" w:hAnsi="Times New Roman" w:eastAsia="宋体"/>
                <w:sz w:val="18"/>
                <w:szCs w:val="18"/>
              </w:rPr>
            </w:pP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513AF8C4">
            <w:pPr>
              <w:adjustRightInd w:val="0"/>
              <w:spacing w:beforeAutospacing="1" w:afterAutospacing="1"/>
              <w:rPr>
                <w:rFonts w:ascii="Times New Roman" w:hAnsi="Times New Roman" w:eastAsia="宋体"/>
                <w:b/>
                <w:bCs/>
                <w:color w:val="000000"/>
                <w:sz w:val="18"/>
                <w:szCs w:val="18"/>
              </w:rPr>
            </w:pPr>
            <w:r>
              <w:rPr>
                <w:rFonts w:ascii="Times New Roman" w:hAnsi="Times New Roman" w:eastAsia="宋体"/>
                <w:b/>
                <w:bCs/>
                <w:color w:val="000000"/>
                <w:sz w:val="18"/>
                <w:szCs w:val="18"/>
              </w:rPr>
              <w:t>-</w:t>
            </w: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59F4BD03">
            <w:pPr>
              <w:adjustRightInd w:val="0"/>
              <w:spacing w:beforeAutospacing="1" w:afterAutospacing="1"/>
              <w:rPr>
                <w:rFonts w:ascii="Times New Roman" w:hAnsi="Times New Roman" w:eastAsia="宋体"/>
                <w:b/>
                <w:bCs/>
                <w:color w:val="000000"/>
                <w:sz w:val="18"/>
                <w:szCs w:val="18"/>
              </w:rPr>
            </w:pP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29D2C384">
            <w:pPr>
              <w:adjustRightInd w:val="0"/>
              <w:spacing w:beforeAutospacing="1" w:afterAutospacing="1"/>
              <w:rPr>
                <w:rFonts w:ascii="Times New Roman" w:hAnsi="Times New Roman" w:eastAsia="宋体"/>
                <w:b/>
                <w:bCs/>
                <w:color w:val="000000"/>
                <w:sz w:val="18"/>
                <w:szCs w:val="18"/>
              </w:rPr>
            </w:pPr>
            <w:r>
              <w:rPr>
                <w:rFonts w:ascii="Times New Roman" w:hAnsi="Times New Roman" w:eastAsia="宋体"/>
                <w:b/>
                <w:bCs/>
                <w:color w:val="000000"/>
                <w:sz w:val="18"/>
                <w:szCs w:val="18"/>
              </w:rPr>
              <w:t>-</w:t>
            </w:r>
          </w:p>
        </w:tc>
      </w:tr>
      <w:tr w14:paraId="7734F7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0" w:type="dxa"/>
            <w:tcBorders>
              <w:top w:val="single" w:color="auto" w:sz="6" w:space="0"/>
              <w:left w:val="single" w:color="auto" w:sz="6" w:space="0"/>
              <w:bottom w:val="single" w:color="auto" w:sz="6" w:space="0"/>
              <w:right w:val="single" w:color="auto" w:sz="6" w:space="0"/>
            </w:tcBorders>
            <w:shd w:val="clear" w:color="auto" w:fill="auto"/>
          </w:tcPr>
          <w:p w14:paraId="5E75E438">
            <w:pPr>
              <w:adjustRightInd w:val="0"/>
              <w:spacing w:beforeAutospacing="1" w:afterAutospacing="1"/>
              <w:rPr>
                <w:rFonts w:ascii="Times New Roman" w:hAnsi="Times New Roman" w:eastAsia="宋体"/>
                <w:sz w:val="18"/>
                <w:szCs w:val="18"/>
              </w:rPr>
            </w:pPr>
            <w:r>
              <w:rPr>
                <w:rFonts w:hint="eastAsia" w:ascii="宋体" w:hAnsi="Times New Roman" w:eastAsia="宋体" w:cs="宋体"/>
                <w:b/>
                <w:bCs/>
                <w:color w:val="000000"/>
                <w:sz w:val="18"/>
                <w:szCs w:val="18"/>
              </w:rPr>
              <w:t>年度总体目标完成情况</w:t>
            </w:r>
          </w:p>
        </w:tc>
        <w:tc>
          <w:tcPr>
            <w:tcW w:w="3846" w:type="dxa"/>
            <w:gridSpan w:val="4"/>
            <w:tcBorders>
              <w:top w:val="single" w:color="auto" w:sz="6" w:space="0"/>
              <w:left w:val="single" w:color="auto" w:sz="6" w:space="0"/>
              <w:bottom w:val="single" w:color="auto" w:sz="6" w:space="0"/>
              <w:right w:val="single" w:color="auto" w:sz="6" w:space="0"/>
            </w:tcBorders>
            <w:shd w:val="clear" w:color="auto" w:fill="auto"/>
          </w:tcPr>
          <w:p w14:paraId="0DA61C2F">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预期目标：按时把高龄补贴能及时发放到老年人手中</w:t>
            </w:r>
          </w:p>
        </w:tc>
        <w:tc>
          <w:tcPr>
            <w:tcW w:w="3745" w:type="dxa"/>
            <w:gridSpan w:val="4"/>
            <w:tcBorders>
              <w:top w:val="single" w:color="auto" w:sz="6" w:space="0"/>
              <w:left w:val="single" w:color="auto" w:sz="6" w:space="0"/>
              <w:bottom w:val="single" w:color="auto" w:sz="6" w:space="0"/>
              <w:right w:val="single" w:color="auto" w:sz="6" w:space="0"/>
            </w:tcBorders>
            <w:shd w:val="clear" w:color="auto" w:fill="auto"/>
          </w:tcPr>
          <w:p w14:paraId="7C4D544F">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目标实际完成情况：全部发放完</w:t>
            </w:r>
          </w:p>
        </w:tc>
      </w:tr>
      <w:tr w14:paraId="186224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0" w:type="dxa"/>
            <w:tcBorders>
              <w:top w:val="single" w:color="auto" w:sz="6" w:space="0"/>
              <w:left w:val="single" w:color="auto" w:sz="6" w:space="0"/>
              <w:bottom w:val="single" w:color="auto" w:sz="6" w:space="0"/>
              <w:right w:val="single" w:color="auto" w:sz="6" w:space="0"/>
            </w:tcBorders>
            <w:shd w:val="clear" w:color="auto" w:fill="auto"/>
          </w:tcPr>
          <w:p w14:paraId="13A39E91">
            <w:pPr>
              <w:adjustRightInd w:val="0"/>
              <w:spacing w:beforeAutospacing="1" w:afterAutospacing="1"/>
              <w:rPr>
                <w:rFonts w:ascii="Times New Roman" w:hAnsi="Times New Roman" w:eastAsia="宋体"/>
                <w:sz w:val="18"/>
                <w:szCs w:val="18"/>
              </w:rPr>
            </w:pPr>
          </w:p>
        </w:tc>
        <w:tc>
          <w:tcPr>
            <w:tcW w:w="3846" w:type="dxa"/>
            <w:gridSpan w:val="4"/>
            <w:tcBorders>
              <w:top w:val="single" w:color="auto" w:sz="6" w:space="0"/>
              <w:left w:val="single" w:color="auto" w:sz="6" w:space="0"/>
              <w:bottom w:val="single" w:color="auto" w:sz="6" w:space="0"/>
              <w:right w:val="single" w:color="auto" w:sz="6" w:space="0"/>
            </w:tcBorders>
            <w:shd w:val="clear" w:color="auto" w:fill="auto"/>
          </w:tcPr>
          <w:p w14:paraId="587648DB">
            <w:pPr>
              <w:adjustRightInd w:val="0"/>
              <w:spacing w:beforeAutospacing="1" w:afterAutospacing="1"/>
              <w:rPr>
                <w:rFonts w:ascii="Times New Roman" w:hAnsi="Times New Roman" w:eastAsia="宋体"/>
                <w:sz w:val="18"/>
                <w:szCs w:val="18"/>
              </w:rPr>
            </w:pPr>
          </w:p>
        </w:tc>
        <w:tc>
          <w:tcPr>
            <w:tcW w:w="3745" w:type="dxa"/>
            <w:gridSpan w:val="4"/>
            <w:tcBorders>
              <w:top w:val="single" w:color="auto" w:sz="6" w:space="0"/>
              <w:left w:val="single" w:color="auto" w:sz="6" w:space="0"/>
              <w:bottom w:val="single" w:color="auto" w:sz="6" w:space="0"/>
              <w:right w:val="single" w:color="auto" w:sz="6" w:space="0"/>
            </w:tcBorders>
            <w:shd w:val="clear" w:color="auto" w:fill="auto"/>
          </w:tcPr>
          <w:p w14:paraId="23DE1279">
            <w:pPr>
              <w:adjustRightInd w:val="0"/>
              <w:spacing w:beforeAutospacing="1" w:afterAutospacing="1"/>
              <w:rPr>
                <w:rFonts w:ascii="Times New Roman" w:hAnsi="Times New Roman" w:eastAsia="宋体"/>
                <w:sz w:val="18"/>
                <w:szCs w:val="18"/>
              </w:rPr>
            </w:pPr>
          </w:p>
        </w:tc>
      </w:tr>
      <w:tr w14:paraId="38E497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0" w:type="dxa"/>
            <w:tcBorders>
              <w:top w:val="single" w:color="auto" w:sz="6" w:space="0"/>
              <w:left w:val="single" w:color="auto" w:sz="6" w:space="0"/>
              <w:bottom w:val="single" w:color="auto" w:sz="6" w:space="0"/>
              <w:right w:val="single" w:color="auto" w:sz="6" w:space="0"/>
            </w:tcBorders>
            <w:shd w:val="clear" w:color="auto" w:fill="auto"/>
          </w:tcPr>
          <w:p w14:paraId="161B0FE7">
            <w:pPr>
              <w:adjustRightInd w:val="0"/>
              <w:spacing w:beforeAutospacing="1" w:afterAutospacing="1"/>
              <w:rPr>
                <w:rFonts w:ascii="Times New Roman" w:hAnsi="Times New Roman" w:eastAsia="宋体"/>
                <w:sz w:val="18"/>
                <w:szCs w:val="18"/>
              </w:rPr>
            </w:pPr>
            <w:r>
              <w:rPr>
                <w:rFonts w:hint="eastAsia" w:ascii="宋体" w:hAnsi="Times New Roman" w:eastAsia="宋体" w:cs="宋体"/>
                <w:b/>
                <w:bCs/>
                <w:color w:val="000000"/>
                <w:sz w:val="18"/>
                <w:szCs w:val="18"/>
              </w:rPr>
              <w:t>绩效指标</w:t>
            </w:r>
          </w:p>
        </w:tc>
        <w:tc>
          <w:tcPr>
            <w:tcW w:w="947" w:type="dxa"/>
            <w:tcBorders>
              <w:top w:val="single" w:color="auto" w:sz="6" w:space="0"/>
              <w:left w:val="single" w:color="auto" w:sz="6" w:space="0"/>
              <w:bottom w:val="single" w:color="auto" w:sz="6" w:space="0"/>
              <w:right w:val="single" w:color="auto" w:sz="6" w:space="0"/>
            </w:tcBorders>
            <w:shd w:val="clear" w:color="auto" w:fill="auto"/>
          </w:tcPr>
          <w:p w14:paraId="61BB6B80">
            <w:pPr>
              <w:adjustRightInd w:val="0"/>
              <w:spacing w:beforeAutospacing="1" w:afterAutospacing="1"/>
              <w:rPr>
                <w:rFonts w:ascii="Times New Roman" w:hAnsi="Times New Roman" w:eastAsia="宋体"/>
                <w:sz w:val="18"/>
                <w:szCs w:val="18"/>
              </w:rPr>
            </w:pPr>
            <w:r>
              <w:rPr>
                <w:rFonts w:hint="eastAsia" w:ascii="宋体" w:hAnsi="Times New Roman" w:eastAsia="宋体" w:cs="宋体"/>
                <w:b/>
                <w:bCs/>
                <w:color w:val="000000"/>
                <w:sz w:val="18"/>
                <w:szCs w:val="18"/>
              </w:rPr>
              <w:t>一级指标</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5EE674D0">
            <w:pPr>
              <w:adjustRightInd w:val="0"/>
              <w:spacing w:beforeAutospacing="1" w:afterAutospacing="1"/>
              <w:rPr>
                <w:rFonts w:ascii="Times New Roman" w:hAnsi="Times New Roman" w:eastAsia="宋体"/>
                <w:sz w:val="18"/>
                <w:szCs w:val="18"/>
              </w:rPr>
            </w:pPr>
            <w:r>
              <w:rPr>
                <w:rFonts w:hint="eastAsia" w:ascii="宋体" w:hAnsi="Times New Roman" w:eastAsia="宋体" w:cs="宋体"/>
                <w:b/>
                <w:bCs/>
                <w:color w:val="000000"/>
                <w:sz w:val="18"/>
                <w:szCs w:val="18"/>
              </w:rPr>
              <w:t>二级指标</w:t>
            </w:r>
          </w:p>
        </w:tc>
        <w:tc>
          <w:tcPr>
            <w:tcW w:w="1230" w:type="dxa"/>
            <w:tcBorders>
              <w:top w:val="single" w:color="auto" w:sz="6" w:space="0"/>
              <w:left w:val="single" w:color="auto" w:sz="6" w:space="0"/>
              <w:bottom w:val="single" w:color="auto" w:sz="6" w:space="0"/>
              <w:right w:val="single" w:color="auto" w:sz="6" w:space="0"/>
            </w:tcBorders>
            <w:shd w:val="clear" w:color="auto" w:fill="auto"/>
          </w:tcPr>
          <w:p w14:paraId="7535BACA">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三级指标</w:t>
            </w: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01C1BA73">
            <w:pPr>
              <w:adjustRightInd w:val="0"/>
              <w:spacing w:beforeAutospacing="1" w:afterAutospacing="1"/>
              <w:rPr>
                <w:rFonts w:ascii="Times New Roman" w:hAnsi="Times New Roman" w:eastAsia="宋体"/>
                <w:sz w:val="18"/>
                <w:szCs w:val="18"/>
              </w:rPr>
            </w:pPr>
            <w:r>
              <w:rPr>
                <w:rFonts w:hint="eastAsia" w:ascii="宋体" w:hAnsi="Times New Roman" w:eastAsia="宋体" w:cs="宋体"/>
                <w:b/>
                <w:bCs/>
                <w:color w:val="000000"/>
                <w:sz w:val="18"/>
                <w:szCs w:val="18"/>
              </w:rPr>
              <w:t>分值</w:t>
            </w: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2EDE6B78">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预期指标值</w:t>
            </w: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16526284">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实际完成指标值</w:t>
            </w: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55CBF14E">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得分</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3B74D476">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未完成原因及拟采取的改进措施</w:t>
            </w:r>
          </w:p>
        </w:tc>
      </w:tr>
      <w:tr w14:paraId="01E289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2" w:hRule="atLeast"/>
          <w:jc w:val="center"/>
        </w:trPr>
        <w:tc>
          <w:tcPr>
            <w:tcW w:w="940" w:type="dxa"/>
            <w:tcBorders>
              <w:top w:val="single" w:color="auto" w:sz="6" w:space="0"/>
              <w:left w:val="single" w:color="auto" w:sz="6" w:space="0"/>
              <w:bottom w:val="single" w:color="auto" w:sz="6" w:space="0"/>
              <w:right w:val="single" w:color="auto" w:sz="6" w:space="0"/>
            </w:tcBorders>
            <w:shd w:val="clear" w:color="auto" w:fill="auto"/>
          </w:tcPr>
          <w:p w14:paraId="3F213AC9">
            <w:pPr>
              <w:adjustRightInd w:val="0"/>
              <w:spacing w:beforeAutospacing="1" w:afterAutospacing="1"/>
              <w:rPr>
                <w:rFonts w:ascii="Times New Roman" w:hAnsi="Times New Roman" w:eastAsia="宋体"/>
                <w:sz w:val="18"/>
                <w:szCs w:val="18"/>
              </w:rPr>
            </w:pPr>
          </w:p>
        </w:tc>
        <w:tc>
          <w:tcPr>
            <w:tcW w:w="947" w:type="dxa"/>
            <w:tcBorders>
              <w:top w:val="single" w:color="auto" w:sz="6" w:space="0"/>
              <w:left w:val="single" w:color="auto" w:sz="6" w:space="0"/>
              <w:bottom w:val="single" w:color="auto" w:sz="6" w:space="0"/>
              <w:right w:val="single" w:color="auto" w:sz="6" w:space="0"/>
            </w:tcBorders>
            <w:shd w:val="clear" w:color="auto" w:fill="auto"/>
          </w:tcPr>
          <w:p w14:paraId="39867709">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产出指标</w:t>
            </w:r>
            <w:r>
              <w:rPr>
                <w:rFonts w:ascii="Times New Roman" w:hAnsi="Times New Roman" w:eastAsia="宋体"/>
                <w:b/>
                <w:bCs/>
                <w:color w:val="000000"/>
                <w:sz w:val="18"/>
                <w:szCs w:val="18"/>
              </w:rPr>
              <w:t xml:space="preserve"> </w:t>
            </w:r>
            <w:r>
              <w:rPr>
                <w:rFonts w:hint="eastAsia" w:ascii="宋体" w:hAnsi="Times New Roman" w:eastAsia="宋体" w:cs="宋体"/>
                <w:b/>
                <w:bCs/>
                <w:color w:val="000000"/>
                <w:sz w:val="18"/>
                <w:szCs w:val="18"/>
              </w:rPr>
              <w:t>(50分)</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05D57CA5">
            <w:pPr>
              <w:adjustRightInd w:val="0"/>
              <w:spacing w:beforeAutospacing="1" w:afterAutospacing="1"/>
              <w:rPr>
                <w:rFonts w:ascii="Times New Roman" w:hAnsi="Times New Roman" w:eastAsia="宋体"/>
                <w:sz w:val="18"/>
                <w:szCs w:val="18"/>
              </w:rPr>
            </w:pPr>
            <w:r>
              <w:rPr>
                <w:rFonts w:hint="eastAsia" w:ascii="宋体" w:hAnsi="Times New Roman" w:eastAsia="宋体" w:cs="宋体"/>
                <w:b/>
                <w:bCs/>
                <w:color w:val="000000"/>
                <w:sz w:val="18"/>
                <w:szCs w:val="18"/>
              </w:rPr>
              <w:t>数量指标</w:t>
            </w:r>
          </w:p>
        </w:tc>
        <w:tc>
          <w:tcPr>
            <w:tcW w:w="1230" w:type="dxa"/>
            <w:tcBorders>
              <w:top w:val="single" w:color="auto" w:sz="6" w:space="0"/>
              <w:left w:val="single" w:color="auto" w:sz="6" w:space="0"/>
              <w:bottom w:val="single" w:color="auto" w:sz="6" w:space="0"/>
              <w:right w:val="single" w:color="auto" w:sz="6" w:space="0"/>
            </w:tcBorders>
            <w:shd w:val="clear" w:color="auto" w:fill="auto"/>
          </w:tcPr>
          <w:p w14:paraId="5F12D774">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服务</w:t>
            </w:r>
            <w:r>
              <w:rPr>
                <w:rFonts w:ascii="Times New Roman" w:hAnsi="Times New Roman" w:eastAsia="宋体"/>
                <w:sz w:val="18"/>
                <w:szCs w:val="18"/>
              </w:rPr>
              <w:t>70岁以上老年人</w:t>
            </w: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1A672A70">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5</w:t>
            </w: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2D2B6256">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323人</w:t>
            </w: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05DBC1FB">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323人</w:t>
            </w: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77BB7C49">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5</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5B0CC616">
            <w:pPr>
              <w:adjustRightInd w:val="0"/>
              <w:spacing w:beforeAutospacing="1" w:afterAutospacing="1"/>
              <w:rPr>
                <w:rFonts w:ascii="Times New Roman" w:hAnsi="Times New Roman" w:eastAsia="宋体"/>
                <w:sz w:val="18"/>
                <w:szCs w:val="18"/>
              </w:rPr>
            </w:pPr>
          </w:p>
        </w:tc>
      </w:tr>
      <w:tr w14:paraId="59083DA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0" w:type="dxa"/>
            <w:tcBorders>
              <w:top w:val="single" w:color="auto" w:sz="6" w:space="0"/>
              <w:left w:val="single" w:color="auto" w:sz="6" w:space="0"/>
              <w:bottom w:val="single" w:color="auto" w:sz="6" w:space="0"/>
              <w:right w:val="single" w:color="auto" w:sz="6" w:space="0"/>
            </w:tcBorders>
            <w:shd w:val="clear" w:color="auto" w:fill="auto"/>
          </w:tcPr>
          <w:p w14:paraId="1BF90A4E">
            <w:pPr>
              <w:adjustRightInd w:val="0"/>
              <w:spacing w:beforeAutospacing="1" w:afterAutospacing="1"/>
              <w:rPr>
                <w:rFonts w:ascii="Times New Roman" w:hAnsi="Times New Roman" w:eastAsia="宋体"/>
                <w:sz w:val="18"/>
                <w:szCs w:val="18"/>
              </w:rPr>
            </w:pPr>
          </w:p>
        </w:tc>
        <w:tc>
          <w:tcPr>
            <w:tcW w:w="947" w:type="dxa"/>
            <w:tcBorders>
              <w:top w:val="single" w:color="auto" w:sz="6" w:space="0"/>
              <w:left w:val="single" w:color="auto" w:sz="6" w:space="0"/>
              <w:bottom w:val="single" w:color="auto" w:sz="6" w:space="0"/>
              <w:right w:val="single" w:color="auto" w:sz="6" w:space="0"/>
            </w:tcBorders>
            <w:shd w:val="clear" w:color="auto" w:fill="auto"/>
          </w:tcPr>
          <w:p w14:paraId="12FCB1E8">
            <w:pPr>
              <w:adjustRightInd w:val="0"/>
              <w:spacing w:beforeAutospacing="1" w:afterAutospacing="1"/>
              <w:rPr>
                <w:rFonts w:ascii="Times New Roman" w:hAnsi="Times New Roman" w:eastAsia="宋体"/>
                <w:sz w:val="18"/>
                <w:szCs w:val="18"/>
              </w:rPr>
            </w:pP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551C4ED3">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质量指标</w:t>
            </w:r>
          </w:p>
        </w:tc>
        <w:tc>
          <w:tcPr>
            <w:tcW w:w="1230" w:type="dxa"/>
            <w:tcBorders>
              <w:top w:val="single" w:color="auto" w:sz="6" w:space="0"/>
              <w:left w:val="single" w:color="auto" w:sz="6" w:space="0"/>
              <w:bottom w:val="single" w:color="auto" w:sz="6" w:space="0"/>
              <w:right w:val="single" w:color="auto" w:sz="6" w:space="0"/>
            </w:tcBorders>
            <w:shd w:val="clear" w:color="auto" w:fill="auto"/>
          </w:tcPr>
          <w:p w14:paraId="280C9AF3">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发放老年人高龄津贴完成率</w:t>
            </w: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24EC5F4B">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15</w:t>
            </w: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649862FC">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00%</w:t>
            </w: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001EF61F">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100%</w:t>
            </w: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7DC3B570">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5</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64EE6E43">
            <w:pPr>
              <w:adjustRightInd w:val="0"/>
              <w:spacing w:beforeAutospacing="1" w:afterAutospacing="1"/>
              <w:rPr>
                <w:rFonts w:ascii="Times New Roman" w:hAnsi="Times New Roman" w:eastAsia="宋体"/>
                <w:sz w:val="18"/>
                <w:szCs w:val="18"/>
              </w:rPr>
            </w:pPr>
          </w:p>
        </w:tc>
      </w:tr>
      <w:tr w14:paraId="7DC0A5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0" w:type="dxa"/>
            <w:tcBorders>
              <w:top w:val="single" w:color="auto" w:sz="6" w:space="0"/>
              <w:left w:val="single" w:color="auto" w:sz="6" w:space="0"/>
              <w:bottom w:val="single" w:color="auto" w:sz="6" w:space="0"/>
              <w:right w:val="single" w:color="auto" w:sz="6" w:space="0"/>
            </w:tcBorders>
            <w:shd w:val="clear" w:color="auto" w:fill="auto"/>
          </w:tcPr>
          <w:p w14:paraId="7078C401">
            <w:pPr>
              <w:adjustRightInd w:val="0"/>
              <w:spacing w:beforeAutospacing="1" w:afterAutospacing="1"/>
              <w:rPr>
                <w:rFonts w:ascii="Times New Roman" w:hAnsi="Times New Roman" w:eastAsia="宋体"/>
                <w:sz w:val="18"/>
                <w:szCs w:val="18"/>
              </w:rPr>
            </w:pPr>
          </w:p>
        </w:tc>
        <w:tc>
          <w:tcPr>
            <w:tcW w:w="947" w:type="dxa"/>
            <w:tcBorders>
              <w:top w:val="single" w:color="auto" w:sz="6" w:space="0"/>
              <w:left w:val="single" w:color="auto" w:sz="6" w:space="0"/>
              <w:bottom w:val="single" w:color="auto" w:sz="6" w:space="0"/>
              <w:right w:val="single" w:color="auto" w:sz="6" w:space="0"/>
            </w:tcBorders>
            <w:shd w:val="clear" w:color="auto" w:fill="auto"/>
          </w:tcPr>
          <w:p w14:paraId="64028C0E">
            <w:pPr>
              <w:adjustRightInd w:val="0"/>
              <w:spacing w:beforeAutospacing="1" w:afterAutospacing="1"/>
              <w:rPr>
                <w:rFonts w:ascii="Times New Roman" w:hAnsi="Times New Roman" w:eastAsia="宋体"/>
                <w:sz w:val="18"/>
                <w:szCs w:val="18"/>
              </w:rPr>
            </w:pP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4BB2DFFE">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时效指标</w:t>
            </w:r>
          </w:p>
        </w:tc>
        <w:tc>
          <w:tcPr>
            <w:tcW w:w="1230" w:type="dxa"/>
            <w:tcBorders>
              <w:top w:val="single" w:color="auto" w:sz="6" w:space="0"/>
              <w:left w:val="single" w:color="auto" w:sz="6" w:space="0"/>
              <w:bottom w:val="single" w:color="auto" w:sz="6" w:space="0"/>
              <w:right w:val="single" w:color="auto" w:sz="6" w:space="0"/>
            </w:tcBorders>
            <w:shd w:val="clear" w:color="auto" w:fill="auto"/>
          </w:tcPr>
          <w:p w14:paraId="4F020B36">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2</w:t>
            </w:r>
            <w:r>
              <w:rPr>
                <w:rFonts w:ascii="Times New Roman" w:hAnsi="Times New Roman" w:eastAsia="宋体"/>
                <w:sz w:val="18"/>
                <w:szCs w:val="18"/>
              </w:rPr>
              <w:t>020年</w:t>
            </w: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6E464920">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0</w:t>
            </w: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248857EA">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1年</w:t>
            </w: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21BF7A3B">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1年</w:t>
            </w: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303073CB">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0</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5A05CDC8">
            <w:pPr>
              <w:adjustRightInd w:val="0"/>
              <w:spacing w:beforeAutospacing="1" w:afterAutospacing="1"/>
              <w:rPr>
                <w:rFonts w:ascii="Times New Roman" w:hAnsi="Times New Roman" w:eastAsia="宋体"/>
                <w:sz w:val="18"/>
                <w:szCs w:val="18"/>
              </w:rPr>
            </w:pPr>
          </w:p>
        </w:tc>
      </w:tr>
      <w:tr w14:paraId="6D32FE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0" w:type="dxa"/>
            <w:tcBorders>
              <w:top w:val="single" w:color="auto" w:sz="6" w:space="0"/>
              <w:left w:val="single" w:color="auto" w:sz="6" w:space="0"/>
              <w:bottom w:val="single" w:color="auto" w:sz="6" w:space="0"/>
              <w:right w:val="single" w:color="auto" w:sz="6" w:space="0"/>
            </w:tcBorders>
            <w:shd w:val="clear" w:color="auto" w:fill="auto"/>
          </w:tcPr>
          <w:p w14:paraId="78A57A51">
            <w:pPr>
              <w:adjustRightInd w:val="0"/>
              <w:spacing w:beforeAutospacing="1" w:afterAutospacing="1"/>
              <w:rPr>
                <w:rFonts w:ascii="Times New Roman" w:hAnsi="Times New Roman" w:eastAsia="宋体"/>
                <w:sz w:val="18"/>
                <w:szCs w:val="18"/>
              </w:rPr>
            </w:pPr>
          </w:p>
        </w:tc>
        <w:tc>
          <w:tcPr>
            <w:tcW w:w="947" w:type="dxa"/>
            <w:tcBorders>
              <w:top w:val="single" w:color="auto" w:sz="6" w:space="0"/>
              <w:left w:val="single" w:color="auto" w:sz="6" w:space="0"/>
              <w:bottom w:val="single" w:color="auto" w:sz="6" w:space="0"/>
              <w:right w:val="single" w:color="auto" w:sz="6" w:space="0"/>
            </w:tcBorders>
            <w:shd w:val="clear" w:color="auto" w:fill="auto"/>
          </w:tcPr>
          <w:p w14:paraId="6E906804">
            <w:pPr>
              <w:adjustRightInd w:val="0"/>
              <w:spacing w:beforeAutospacing="1" w:afterAutospacing="1"/>
              <w:rPr>
                <w:rFonts w:ascii="Times New Roman" w:hAnsi="Times New Roman" w:eastAsia="宋体"/>
                <w:sz w:val="18"/>
                <w:szCs w:val="18"/>
              </w:rPr>
            </w:pP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651264FF">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成本指标</w:t>
            </w:r>
          </w:p>
        </w:tc>
        <w:tc>
          <w:tcPr>
            <w:tcW w:w="1230" w:type="dxa"/>
            <w:tcBorders>
              <w:top w:val="single" w:color="auto" w:sz="6" w:space="0"/>
              <w:left w:val="single" w:color="auto" w:sz="6" w:space="0"/>
              <w:bottom w:val="single" w:color="auto" w:sz="6" w:space="0"/>
              <w:right w:val="single" w:color="auto" w:sz="6" w:space="0"/>
            </w:tcBorders>
            <w:shd w:val="clear" w:color="auto" w:fill="auto"/>
          </w:tcPr>
          <w:p w14:paraId="3925641E">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24.2万元</w:t>
            </w: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5FC059D8">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0</w:t>
            </w: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41B24520">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24.2万元</w:t>
            </w: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65B26D7A">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24.2万元</w:t>
            </w: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47A66F96">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0</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0CBAE479">
            <w:pPr>
              <w:adjustRightInd w:val="0"/>
              <w:spacing w:beforeAutospacing="1" w:afterAutospacing="1"/>
              <w:rPr>
                <w:rFonts w:ascii="Times New Roman" w:hAnsi="Times New Roman" w:eastAsia="宋体"/>
                <w:sz w:val="18"/>
                <w:szCs w:val="18"/>
              </w:rPr>
            </w:pPr>
          </w:p>
        </w:tc>
      </w:tr>
      <w:tr w14:paraId="01C624D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0" w:type="dxa"/>
            <w:tcBorders>
              <w:top w:val="single" w:color="auto" w:sz="6" w:space="0"/>
              <w:left w:val="single" w:color="auto" w:sz="6" w:space="0"/>
              <w:bottom w:val="single" w:color="auto" w:sz="6" w:space="0"/>
              <w:right w:val="single" w:color="auto" w:sz="6" w:space="0"/>
            </w:tcBorders>
            <w:shd w:val="clear" w:color="auto" w:fill="auto"/>
          </w:tcPr>
          <w:p w14:paraId="0D00E322">
            <w:pPr>
              <w:adjustRightInd w:val="0"/>
              <w:spacing w:beforeAutospacing="1" w:afterAutospacing="1"/>
              <w:rPr>
                <w:rFonts w:ascii="Times New Roman" w:hAnsi="Times New Roman" w:eastAsia="宋体"/>
                <w:sz w:val="18"/>
                <w:szCs w:val="18"/>
              </w:rPr>
            </w:pPr>
          </w:p>
        </w:tc>
        <w:tc>
          <w:tcPr>
            <w:tcW w:w="947" w:type="dxa"/>
            <w:tcBorders>
              <w:top w:val="single" w:color="auto" w:sz="6" w:space="0"/>
              <w:left w:val="single" w:color="auto" w:sz="6" w:space="0"/>
              <w:bottom w:val="single" w:color="auto" w:sz="6" w:space="0"/>
              <w:right w:val="single" w:color="auto" w:sz="6" w:space="0"/>
            </w:tcBorders>
            <w:shd w:val="clear" w:color="auto" w:fill="auto"/>
          </w:tcPr>
          <w:p w14:paraId="69DEFA26">
            <w:pPr>
              <w:adjustRightInd w:val="0"/>
              <w:spacing w:beforeAutospacing="1" w:afterAutospacing="1"/>
              <w:rPr>
                <w:rFonts w:ascii="Times New Roman" w:hAnsi="Times New Roman" w:eastAsia="宋体"/>
                <w:sz w:val="18"/>
                <w:szCs w:val="18"/>
              </w:rPr>
            </w:pP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34465FD3">
            <w:pPr>
              <w:adjustRightInd w:val="0"/>
              <w:spacing w:beforeAutospacing="1" w:afterAutospacing="1"/>
              <w:rPr>
                <w:rFonts w:ascii="Times New Roman" w:hAnsi="Times New Roman" w:eastAsia="宋体"/>
                <w:sz w:val="18"/>
                <w:szCs w:val="18"/>
              </w:rPr>
            </w:pPr>
          </w:p>
        </w:tc>
        <w:tc>
          <w:tcPr>
            <w:tcW w:w="1230" w:type="dxa"/>
            <w:tcBorders>
              <w:top w:val="single" w:color="auto" w:sz="6" w:space="0"/>
              <w:left w:val="single" w:color="auto" w:sz="6" w:space="0"/>
              <w:bottom w:val="single" w:color="auto" w:sz="6" w:space="0"/>
              <w:right w:val="single" w:color="auto" w:sz="6" w:space="0"/>
            </w:tcBorders>
            <w:shd w:val="clear" w:color="auto" w:fill="auto"/>
          </w:tcPr>
          <w:p w14:paraId="3FBA736E">
            <w:pPr>
              <w:adjustRightInd w:val="0"/>
              <w:spacing w:beforeAutospacing="1" w:afterAutospacing="1"/>
              <w:rPr>
                <w:rFonts w:ascii="Times New Roman" w:hAnsi="Times New Roman" w:eastAsia="宋体"/>
                <w:sz w:val="18"/>
                <w:szCs w:val="18"/>
              </w:rPr>
            </w:pP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271C6544">
            <w:pPr>
              <w:adjustRightInd w:val="0"/>
              <w:spacing w:beforeAutospacing="1" w:afterAutospacing="1"/>
              <w:rPr>
                <w:rFonts w:ascii="Times New Roman" w:hAnsi="Times New Roman" w:eastAsia="宋体"/>
                <w:sz w:val="18"/>
                <w:szCs w:val="18"/>
              </w:rPr>
            </w:pP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3626CEE6">
            <w:pPr>
              <w:adjustRightInd w:val="0"/>
              <w:spacing w:beforeAutospacing="1" w:afterAutospacing="1"/>
              <w:rPr>
                <w:rFonts w:ascii="Times New Roman" w:hAnsi="Times New Roman" w:eastAsia="宋体"/>
                <w:sz w:val="18"/>
                <w:szCs w:val="18"/>
              </w:rPr>
            </w:pP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717208C0">
            <w:pPr>
              <w:adjustRightInd w:val="0"/>
              <w:spacing w:beforeAutospacing="1" w:afterAutospacing="1"/>
              <w:rPr>
                <w:rFonts w:ascii="Times New Roman" w:hAnsi="Times New Roman" w:eastAsia="宋体"/>
                <w:sz w:val="18"/>
                <w:szCs w:val="18"/>
              </w:rPr>
            </w:pP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35237A93">
            <w:pPr>
              <w:adjustRightInd w:val="0"/>
              <w:spacing w:beforeAutospacing="1" w:afterAutospacing="1"/>
              <w:rPr>
                <w:rFonts w:ascii="Times New Roman" w:hAnsi="Times New Roman" w:eastAsia="宋体"/>
                <w:sz w:val="18"/>
                <w:szCs w:val="18"/>
              </w:rPr>
            </w:pP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1D660638">
            <w:pPr>
              <w:adjustRightInd w:val="0"/>
              <w:spacing w:beforeAutospacing="1" w:afterAutospacing="1"/>
              <w:rPr>
                <w:rFonts w:ascii="Times New Roman" w:hAnsi="Times New Roman" w:eastAsia="宋体"/>
                <w:sz w:val="18"/>
                <w:szCs w:val="18"/>
              </w:rPr>
            </w:pPr>
          </w:p>
        </w:tc>
      </w:tr>
      <w:tr w14:paraId="0EEA1DF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0" w:type="dxa"/>
            <w:tcBorders>
              <w:top w:val="single" w:color="auto" w:sz="6" w:space="0"/>
              <w:left w:val="single" w:color="auto" w:sz="6" w:space="0"/>
              <w:bottom w:val="single" w:color="auto" w:sz="6" w:space="0"/>
              <w:right w:val="single" w:color="auto" w:sz="6" w:space="0"/>
            </w:tcBorders>
            <w:shd w:val="clear" w:color="auto" w:fill="auto"/>
          </w:tcPr>
          <w:p w14:paraId="67D93639">
            <w:pPr>
              <w:adjustRightInd w:val="0"/>
              <w:spacing w:beforeAutospacing="1" w:afterAutospacing="1"/>
              <w:rPr>
                <w:rFonts w:ascii="Times New Roman" w:hAnsi="Times New Roman" w:eastAsia="宋体"/>
                <w:sz w:val="18"/>
                <w:szCs w:val="18"/>
              </w:rPr>
            </w:pPr>
          </w:p>
        </w:tc>
        <w:tc>
          <w:tcPr>
            <w:tcW w:w="947" w:type="dxa"/>
            <w:tcBorders>
              <w:top w:val="single" w:color="auto" w:sz="6" w:space="0"/>
              <w:left w:val="single" w:color="auto" w:sz="6" w:space="0"/>
              <w:bottom w:val="single" w:color="auto" w:sz="6" w:space="0"/>
              <w:right w:val="single" w:color="auto" w:sz="6" w:space="0"/>
            </w:tcBorders>
            <w:shd w:val="clear" w:color="auto" w:fill="auto"/>
          </w:tcPr>
          <w:p w14:paraId="7ADE74CA">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效益指标(30分)</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21A6F7BD">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经济效益指标</w:t>
            </w:r>
          </w:p>
        </w:tc>
        <w:tc>
          <w:tcPr>
            <w:tcW w:w="1230" w:type="dxa"/>
            <w:tcBorders>
              <w:top w:val="single" w:color="auto" w:sz="6" w:space="0"/>
              <w:left w:val="single" w:color="auto" w:sz="6" w:space="0"/>
              <w:bottom w:val="single" w:color="auto" w:sz="6" w:space="0"/>
              <w:right w:val="single" w:color="auto" w:sz="6" w:space="0"/>
            </w:tcBorders>
            <w:shd w:val="clear" w:color="auto" w:fill="auto"/>
          </w:tcPr>
          <w:p w14:paraId="78AD34B0">
            <w:pPr>
              <w:adjustRightInd w:val="0"/>
              <w:spacing w:beforeAutospacing="1" w:afterAutospacing="1"/>
              <w:rPr>
                <w:rFonts w:ascii="Times New Roman" w:hAnsi="Times New Roman" w:eastAsia="宋体"/>
                <w:sz w:val="18"/>
                <w:szCs w:val="18"/>
              </w:rPr>
            </w:pP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7D256F96">
            <w:pPr>
              <w:adjustRightInd w:val="0"/>
              <w:spacing w:beforeAutospacing="1" w:afterAutospacing="1"/>
              <w:rPr>
                <w:rFonts w:ascii="Times New Roman" w:hAnsi="Times New Roman" w:eastAsia="宋体"/>
                <w:sz w:val="18"/>
                <w:szCs w:val="18"/>
              </w:rPr>
            </w:pP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76BA686B">
            <w:pPr>
              <w:adjustRightInd w:val="0"/>
              <w:spacing w:beforeAutospacing="1" w:afterAutospacing="1"/>
              <w:rPr>
                <w:rFonts w:ascii="Times New Roman" w:hAnsi="Times New Roman" w:eastAsia="宋体"/>
                <w:sz w:val="18"/>
                <w:szCs w:val="18"/>
              </w:rPr>
            </w:pP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0C43932F">
            <w:pPr>
              <w:adjustRightInd w:val="0"/>
              <w:spacing w:beforeAutospacing="1" w:afterAutospacing="1"/>
              <w:rPr>
                <w:rFonts w:ascii="Times New Roman" w:hAnsi="Times New Roman" w:eastAsia="宋体"/>
                <w:sz w:val="18"/>
                <w:szCs w:val="18"/>
              </w:rPr>
            </w:pP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578F1EB0">
            <w:pPr>
              <w:adjustRightInd w:val="0"/>
              <w:spacing w:beforeAutospacing="1" w:afterAutospacing="1"/>
              <w:rPr>
                <w:rFonts w:ascii="Times New Roman" w:hAnsi="Times New Roman" w:eastAsia="宋体"/>
                <w:sz w:val="18"/>
                <w:szCs w:val="18"/>
              </w:rPr>
            </w:pP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207E95A9">
            <w:pPr>
              <w:adjustRightInd w:val="0"/>
              <w:spacing w:beforeAutospacing="1" w:afterAutospacing="1"/>
              <w:rPr>
                <w:rFonts w:ascii="Times New Roman" w:hAnsi="Times New Roman" w:eastAsia="宋体"/>
                <w:sz w:val="18"/>
                <w:szCs w:val="18"/>
              </w:rPr>
            </w:pPr>
          </w:p>
        </w:tc>
      </w:tr>
      <w:tr w14:paraId="5BED76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0" w:type="dxa"/>
            <w:tcBorders>
              <w:top w:val="single" w:color="auto" w:sz="6" w:space="0"/>
              <w:left w:val="single" w:color="auto" w:sz="6" w:space="0"/>
              <w:bottom w:val="single" w:color="auto" w:sz="6" w:space="0"/>
              <w:right w:val="single" w:color="auto" w:sz="6" w:space="0"/>
            </w:tcBorders>
            <w:shd w:val="clear" w:color="auto" w:fill="auto"/>
          </w:tcPr>
          <w:p w14:paraId="1E6F7C56">
            <w:pPr>
              <w:adjustRightInd w:val="0"/>
              <w:spacing w:beforeAutospacing="1" w:afterAutospacing="1"/>
              <w:rPr>
                <w:rFonts w:ascii="Times New Roman" w:hAnsi="Times New Roman" w:eastAsia="宋体"/>
                <w:sz w:val="18"/>
                <w:szCs w:val="18"/>
              </w:rPr>
            </w:pPr>
          </w:p>
        </w:tc>
        <w:tc>
          <w:tcPr>
            <w:tcW w:w="947" w:type="dxa"/>
            <w:tcBorders>
              <w:top w:val="single" w:color="auto" w:sz="6" w:space="0"/>
              <w:left w:val="single" w:color="auto" w:sz="6" w:space="0"/>
              <w:bottom w:val="single" w:color="auto" w:sz="6" w:space="0"/>
              <w:right w:val="single" w:color="auto" w:sz="6" w:space="0"/>
            </w:tcBorders>
            <w:shd w:val="clear" w:color="auto" w:fill="auto"/>
          </w:tcPr>
          <w:p w14:paraId="76019390">
            <w:pPr>
              <w:adjustRightInd w:val="0"/>
              <w:spacing w:beforeAutospacing="1" w:afterAutospacing="1"/>
              <w:rPr>
                <w:rFonts w:ascii="Times New Roman" w:hAnsi="Times New Roman" w:eastAsia="宋体"/>
                <w:sz w:val="18"/>
                <w:szCs w:val="18"/>
              </w:rPr>
            </w:pP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073B6CAC">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社会效益指标</w:t>
            </w:r>
          </w:p>
        </w:tc>
        <w:tc>
          <w:tcPr>
            <w:tcW w:w="1230" w:type="dxa"/>
            <w:tcBorders>
              <w:top w:val="single" w:color="auto" w:sz="6" w:space="0"/>
              <w:left w:val="single" w:color="auto" w:sz="6" w:space="0"/>
              <w:bottom w:val="single" w:color="auto" w:sz="6" w:space="0"/>
              <w:right w:val="single" w:color="auto" w:sz="6" w:space="0"/>
            </w:tcBorders>
            <w:shd w:val="clear" w:color="auto" w:fill="auto"/>
          </w:tcPr>
          <w:p w14:paraId="0F20B9C5">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通过聘用关心下一代工作人员，激发青少年热爱祖国、热爱人民、热爱中国共产党</w:t>
            </w: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29458B33">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5</w:t>
            </w: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35641637">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9</w:t>
            </w:r>
            <w:r>
              <w:rPr>
                <w:rFonts w:ascii="Times New Roman" w:hAnsi="Times New Roman" w:eastAsia="宋体"/>
                <w:sz w:val="18"/>
                <w:szCs w:val="18"/>
              </w:rPr>
              <w:t>5%</w:t>
            </w: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7BA8FF0E">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9</w:t>
            </w:r>
            <w:r>
              <w:rPr>
                <w:rFonts w:ascii="Times New Roman" w:hAnsi="Times New Roman" w:eastAsia="宋体"/>
                <w:sz w:val="18"/>
                <w:szCs w:val="18"/>
              </w:rPr>
              <w:t>5%</w:t>
            </w: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37FB6C51">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5</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68D737C3">
            <w:pPr>
              <w:adjustRightInd w:val="0"/>
              <w:spacing w:beforeAutospacing="1" w:afterAutospacing="1"/>
              <w:rPr>
                <w:rFonts w:ascii="Times New Roman" w:hAnsi="Times New Roman" w:eastAsia="宋体"/>
                <w:sz w:val="18"/>
                <w:szCs w:val="18"/>
              </w:rPr>
            </w:pPr>
          </w:p>
        </w:tc>
      </w:tr>
      <w:tr w14:paraId="033541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0" w:type="dxa"/>
            <w:tcBorders>
              <w:top w:val="single" w:color="auto" w:sz="6" w:space="0"/>
              <w:left w:val="single" w:color="auto" w:sz="6" w:space="0"/>
              <w:bottom w:val="single" w:color="auto" w:sz="6" w:space="0"/>
              <w:right w:val="single" w:color="auto" w:sz="6" w:space="0"/>
            </w:tcBorders>
            <w:shd w:val="clear" w:color="auto" w:fill="auto"/>
          </w:tcPr>
          <w:p w14:paraId="68EB5AC0">
            <w:pPr>
              <w:adjustRightInd w:val="0"/>
              <w:spacing w:beforeAutospacing="1" w:afterAutospacing="1"/>
              <w:rPr>
                <w:rFonts w:ascii="Times New Roman" w:hAnsi="Times New Roman" w:eastAsia="宋体"/>
                <w:sz w:val="18"/>
                <w:szCs w:val="18"/>
              </w:rPr>
            </w:pPr>
          </w:p>
        </w:tc>
        <w:tc>
          <w:tcPr>
            <w:tcW w:w="947" w:type="dxa"/>
            <w:tcBorders>
              <w:top w:val="single" w:color="auto" w:sz="6" w:space="0"/>
              <w:left w:val="single" w:color="auto" w:sz="6" w:space="0"/>
              <w:bottom w:val="single" w:color="auto" w:sz="6" w:space="0"/>
              <w:right w:val="single" w:color="auto" w:sz="6" w:space="0"/>
            </w:tcBorders>
            <w:shd w:val="clear" w:color="auto" w:fill="auto"/>
          </w:tcPr>
          <w:p w14:paraId="5AD61C9B">
            <w:pPr>
              <w:adjustRightInd w:val="0"/>
              <w:spacing w:beforeAutospacing="1" w:afterAutospacing="1"/>
              <w:rPr>
                <w:rFonts w:ascii="Times New Roman" w:hAnsi="Times New Roman" w:eastAsia="宋体"/>
                <w:sz w:val="18"/>
                <w:szCs w:val="18"/>
              </w:rPr>
            </w:pP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5AE8AE3D">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生态效益指标</w:t>
            </w:r>
          </w:p>
        </w:tc>
        <w:tc>
          <w:tcPr>
            <w:tcW w:w="1230" w:type="dxa"/>
            <w:tcBorders>
              <w:top w:val="single" w:color="auto" w:sz="6" w:space="0"/>
              <w:left w:val="single" w:color="auto" w:sz="6" w:space="0"/>
              <w:bottom w:val="single" w:color="auto" w:sz="6" w:space="0"/>
              <w:right w:val="single" w:color="auto" w:sz="6" w:space="0"/>
            </w:tcBorders>
            <w:shd w:val="clear" w:color="auto" w:fill="auto"/>
          </w:tcPr>
          <w:p w14:paraId="5B1E2B51">
            <w:pPr>
              <w:adjustRightInd w:val="0"/>
              <w:spacing w:beforeAutospacing="1" w:afterAutospacing="1"/>
              <w:rPr>
                <w:rFonts w:ascii="Times New Roman" w:hAnsi="Times New Roman" w:eastAsia="宋体"/>
                <w:sz w:val="18"/>
                <w:szCs w:val="18"/>
              </w:rPr>
            </w:pP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67331974">
            <w:pPr>
              <w:adjustRightInd w:val="0"/>
              <w:spacing w:beforeAutospacing="1" w:afterAutospacing="1"/>
              <w:rPr>
                <w:rFonts w:ascii="Times New Roman" w:hAnsi="Times New Roman" w:eastAsia="宋体"/>
                <w:sz w:val="18"/>
                <w:szCs w:val="18"/>
              </w:rPr>
            </w:pP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6A83CD79">
            <w:pPr>
              <w:adjustRightInd w:val="0"/>
              <w:spacing w:beforeAutospacing="1" w:afterAutospacing="1"/>
              <w:rPr>
                <w:rFonts w:ascii="Times New Roman" w:hAnsi="Times New Roman" w:eastAsia="宋体"/>
                <w:sz w:val="18"/>
                <w:szCs w:val="18"/>
              </w:rPr>
            </w:pP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753E9663">
            <w:pPr>
              <w:adjustRightInd w:val="0"/>
              <w:spacing w:beforeAutospacing="1" w:afterAutospacing="1"/>
              <w:rPr>
                <w:rFonts w:ascii="Times New Roman" w:hAnsi="Times New Roman" w:eastAsia="宋体"/>
                <w:sz w:val="18"/>
                <w:szCs w:val="18"/>
              </w:rPr>
            </w:pP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1C5DB18F">
            <w:pPr>
              <w:adjustRightInd w:val="0"/>
              <w:spacing w:beforeAutospacing="1" w:afterAutospacing="1"/>
              <w:rPr>
                <w:rFonts w:ascii="Times New Roman" w:hAnsi="Times New Roman" w:eastAsia="宋体"/>
                <w:sz w:val="18"/>
                <w:szCs w:val="18"/>
              </w:rPr>
            </w:pP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45F83BF4">
            <w:pPr>
              <w:adjustRightInd w:val="0"/>
              <w:spacing w:beforeAutospacing="1" w:afterAutospacing="1"/>
              <w:rPr>
                <w:rFonts w:ascii="Times New Roman" w:hAnsi="Times New Roman" w:eastAsia="宋体"/>
                <w:sz w:val="18"/>
                <w:szCs w:val="18"/>
              </w:rPr>
            </w:pPr>
          </w:p>
        </w:tc>
      </w:tr>
      <w:tr w14:paraId="7377C4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0" w:type="dxa"/>
            <w:tcBorders>
              <w:top w:val="single" w:color="auto" w:sz="6" w:space="0"/>
              <w:left w:val="single" w:color="auto" w:sz="6" w:space="0"/>
              <w:bottom w:val="single" w:color="auto" w:sz="6" w:space="0"/>
              <w:right w:val="single" w:color="auto" w:sz="6" w:space="0"/>
            </w:tcBorders>
            <w:shd w:val="clear" w:color="auto" w:fill="auto"/>
          </w:tcPr>
          <w:p w14:paraId="56C9281E">
            <w:pPr>
              <w:adjustRightInd w:val="0"/>
              <w:spacing w:beforeAutospacing="1" w:afterAutospacing="1"/>
              <w:rPr>
                <w:rFonts w:ascii="Times New Roman" w:hAnsi="Times New Roman" w:eastAsia="宋体"/>
                <w:sz w:val="18"/>
                <w:szCs w:val="18"/>
              </w:rPr>
            </w:pPr>
          </w:p>
        </w:tc>
        <w:tc>
          <w:tcPr>
            <w:tcW w:w="947" w:type="dxa"/>
            <w:tcBorders>
              <w:top w:val="single" w:color="auto" w:sz="6" w:space="0"/>
              <w:left w:val="single" w:color="auto" w:sz="6" w:space="0"/>
              <w:bottom w:val="single" w:color="auto" w:sz="6" w:space="0"/>
              <w:right w:val="single" w:color="auto" w:sz="6" w:space="0"/>
            </w:tcBorders>
            <w:shd w:val="clear" w:color="auto" w:fill="auto"/>
          </w:tcPr>
          <w:p w14:paraId="6936EEB1">
            <w:pPr>
              <w:adjustRightInd w:val="0"/>
              <w:spacing w:beforeAutospacing="1" w:afterAutospacing="1"/>
              <w:rPr>
                <w:rFonts w:ascii="Times New Roman" w:hAnsi="Times New Roman" w:eastAsia="宋体"/>
                <w:sz w:val="18"/>
                <w:szCs w:val="18"/>
              </w:rPr>
            </w:pP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67D199A1">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可持续影响指标</w:t>
            </w:r>
          </w:p>
        </w:tc>
        <w:tc>
          <w:tcPr>
            <w:tcW w:w="1230" w:type="dxa"/>
            <w:tcBorders>
              <w:top w:val="single" w:color="auto" w:sz="6" w:space="0"/>
              <w:left w:val="single" w:color="auto" w:sz="6" w:space="0"/>
              <w:bottom w:val="single" w:color="auto" w:sz="6" w:space="0"/>
              <w:right w:val="single" w:color="auto" w:sz="6" w:space="0"/>
            </w:tcBorders>
            <w:shd w:val="clear" w:color="auto" w:fill="auto"/>
          </w:tcPr>
          <w:p w14:paraId="31BFE37A">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全社会都能实现老年所依</w:t>
            </w: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4800F1D7">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5</w:t>
            </w: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6158441B">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85%</w:t>
            </w: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513A953C">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8</w:t>
            </w:r>
            <w:r>
              <w:rPr>
                <w:rFonts w:ascii="Times New Roman" w:hAnsi="Times New Roman" w:eastAsia="宋体"/>
                <w:sz w:val="18"/>
                <w:szCs w:val="18"/>
              </w:rPr>
              <w:t>5%</w:t>
            </w: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1AA6B5B8">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5</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21AB1B54">
            <w:pPr>
              <w:adjustRightInd w:val="0"/>
              <w:spacing w:beforeAutospacing="1" w:afterAutospacing="1"/>
              <w:rPr>
                <w:rFonts w:ascii="Times New Roman" w:hAnsi="Times New Roman" w:eastAsia="宋体"/>
                <w:sz w:val="18"/>
                <w:szCs w:val="18"/>
              </w:rPr>
            </w:pPr>
          </w:p>
        </w:tc>
      </w:tr>
      <w:tr w14:paraId="4B35E1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0" w:type="dxa"/>
            <w:tcBorders>
              <w:top w:val="single" w:color="auto" w:sz="6" w:space="0"/>
              <w:left w:val="single" w:color="auto" w:sz="6" w:space="0"/>
              <w:bottom w:val="single" w:color="auto" w:sz="6" w:space="0"/>
              <w:right w:val="single" w:color="auto" w:sz="6" w:space="0"/>
            </w:tcBorders>
            <w:shd w:val="clear" w:color="auto" w:fill="auto"/>
          </w:tcPr>
          <w:p w14:paraId="47B08883">
            <w:pPr>
              <w:adjustRightInd w:val="0"/>
              <w:spacing w:beforeAutospacing="1" w:afterAutospacing="1"/>
              <w:rPr>
                <w:rFonts w:ascii="Times New Roman" w:hAnsi="Times New Roman" w:eastAsia="宋体"/>
                <w:sz w:val="18"/>
                <w:szCs w:val="18"/>
              </w:rPr>
            </w:pPr>
          </w:p>
        </w:tc>
        <w:tc>
          <w:tcPr>
            <w:tcW w:w="947" w:type="dxa"/>
            <w:tcBorders>
              <w:top w:val="single" w:color="auto" w:sz="6" w:space="0"/>
              <w:left w:val="single" w:color="auto" w:sz="6" w:space="0"/>
              <w:bottom w:val="single" w:color="auto" w:sz="6" w:space="0"/>
              <w:right w:val="single" w:color="auto" w:sz="6" w:space="0"/>
            </w:tcBorders>
            <w:shd w:val="clear" w:color="auto" w:fill="auto"/>
          </w:tcPr>
          <w:p w14:paraId="7E38D2F7">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满意度指标(10分)</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666E2652">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服务对象满意度指标</w:t>
            </w:r>
          </w:p>
        </w:tc>
        <w:tc>
          <w:tcPr>
            <w:tcW w:w="1230" w:type="dxa"/>
            <w:tcBorders>
              <w:top w:val="single" w:color="auto" w:sz="6" w:space="0"/>
              <w:left w:val="single" w:color="auto" w:sz="6" w:space="0"/>
              <w:bottom w:val="single" w:color="auto" w:sz="6" w:space="0"/>
              <w:right w:val="single" w:color="auto" w:sz="6" w:space="0"/>
            </w:tcBorders>
            <w:shd w:val="clear" w:color="auto" w:fill="auto"/>
          </w:tcPr>
          <w:p w14:paraId="53C3ECAF">
            <w:pPr>
              <w:adjustRightInd w:val="0"/>
              <w:spacing w:beforeAutospacing="1" w:afterAutospacing="1"/>
              <w:rPr>
                <w:rFonts w:ascii="Times New Roman" w:hAnsi="Times New Roman" w:eastAsia="宋体"/>
                <w:sz w:val="18"/>
                <w:szCs w:val="18"/>
              </w:rPr>
            </w:pPr>
            <w:r>
              <w:rPr>
                <w:rFonts w:ascii="Times New Roman" w:hAnsi="Times New Roman" w:eastAsia="宋体"/>
                <w:sz w:val="18"/>
                <w:szCs w:val="18"/>
              </w:rPr>
              <w:t>服务老年人满意度</w:t>
            </w: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35F2CCA9">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0</w:t>
            </w:r>
          </w:p>
        </w:tc>
        <w:tc>
          <w:tcPr>
            <w:tcW w:w="899" w:type="dxa"/>
            <w:tcBorders>
              <w:top w:val="single" w:color="auto" w:sz="6" w:space="0"/>
              <w:left w:val="single" w:color="auto" w:sz="6" w:space="0"/>
              <w:bottom w:val="single" w:color="auto" w:sz="6" w:space="0"/>
              <w:right w:val="single" w:color="auto" w:sz="6" w:space="0"/>
            </w:tcBorders>
            <w:shd w:val="clear" w:color="auto" w:fill="auto"/>
          </w:tcPr>
          <w:p w14:paraId="2C8597B1">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9</w:t>
            </w:r>
            <w:r>
              <w:rPr>
                <w:rFonts w:ascii="Times New Roman" w:hAnsi="Times New Roman" w:eastAsia="宋体"/>
                <w:sz w:val="18"/>
                <w:szCs w:val="18"/>
              </w:rPr>
              <w:t>5%</w:t>
            </w:r>
          </w:p>
        </w:tc>
        <w:tc>
          <w:tcPr>
            <w:tcW w:w="940" w:type="dxa"/>
            <w:tcBorders>
              <w:top w:val="single" w:color="auto" w:sz="6" w:space="0"/>
              <w:left w:val="single" w:color="auto" w:sz="6" w:space="0"/>
              <w:bottom w:val="single" w:color="auto" w:sz="6" w:space="0"/>
              <w:right w:val="single" w:color="auto" w:sz="6" w:space="0"/>
            </w:tcBorders>
            <w:shd w:val="clear" w:color="auto" w:fill="auto"/>
          </w:tcPr>
          <w:p w14:paraId="130E8A63">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9</w:t>
            </w:r>
            <w:r>
              <w:rPr>
                <w:rFonts w:ascii="Times New Roman" w:hAnsi="Times New Roman" w:eastAsia="宋体"/>
                <w:sz w:val="18"/>
                <w:szCs w:val="18"/>
              </w:rPr>
              <w:t>5%</w:t>
            </w: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73A1AF49">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0</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7E70B296">
            <w:pPr>
              <w:adjustRightInd w:val="0"/>
              <w:spacing w:beforeAutospacing="1" w:afterAutospacing="1"/>
              <w:rPr>
                <w:rFonts w:ascii="Times New Roman" w:hAnsi="Times New Roman" w:eastAsia="宋体"/>
                <w:sz w:val="18"/>
                <w:szCs w:val="18"/>
              </w:rPr>
            </w:pPr>
          </w:p>
        </w:tc>
      </w:tr>
      <w:tr w14:paraId="6E826D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056" w:type="dxa"/>
            <w:gridSpan w:val="4"/>
            <w:tcBorders>
              <w:top w:val="single" w:color="auto" w:sz="6" w:space="0"/>
              <w:left w:val="single" w:color="auto" w:sz="6" w:space="0"/>
              <w:bottom w:val="single" w:color="auto" w:sz="6" w:space="0"/>
              <w:right w:val="single" w:color="auto" w:sz="6" w:space="0"/>
            </w:tcBorders>
            <w:shd w:val="clear" w:color="auto" w:fill="auto"/>
          </w:tcPr>
          <w:p w14:paraId="31E28F78">
            <w:pPr>
              <w:adjustRightInd w:val="0"/>
              <w:spacing w:beforeAutospacing="1" w:afterAutospacing="1"/>
              <w:rPr>
                <w:rFonts w:ascii="Times New Roman" w:hAnsi="Times New Roman" w:eastAsia="宋体"/>
                <w:b/>
                <w:bCs/>
                <w:color w:val="000000"/>
                <w:sz w:val="18"/>
                <w:szCs w:val="18"/>
              </w:rPr>
            </w:pPr>
            <w:r>
              <w:rPr>
                <w:rFonts w:hint="eastAsia" w:ascii="宋体" w:hAnsi="Times New Roman" w:eastAsia="宋体" w:cs="宋体"/>
                <w:b/>
                <w:bCs/>
                <w:color w:val="000000"/>
                <w:sz w:val="18"/>
                <w:szCs w:val="18"/>
              </w:rPr>
              <w:t>总分</w:t>
            </w:r>
          </w:p>
        </w:tc>
        <w:tc>
          <w:tcPr>
            <w:tcW w:w="730" w:type="dxa"/>
            <w:tcBorders>
              <w:top w:val="single" w:color="auto" w:sz="6" w:space="0"/>
              <w:left w:val="single" w:color="auto" w:sz="6" w:space="0"/>
              <w:bottom w:val="single" w:color="auto" w:sz="6" w:space="0"/>
              <w:right w:val="single" w:color="auto" w:sz="6" w:space="0"/>
            </w:tcBorders>
            <w:shd w:val="clear" w:color="auto" w:fill="auto"/>
          </w:tcPr>
          <w:p w14:paraId="33E18740">
            <w:pPr>
              <w:adjustRightInd w:val="0"/>
              <w:spacing w:beforeAutospacing="1" w:afterAutospacing="1"/>
              <w:rPr>
                <w:rFonts w:ascii="Times New Roman" w:hAnsi="Times New Roman" w:eastAsia="宋体"/>
                <w:sz w:val="18"/>
                <w:szCs w:val="18"/>
              </w:rPr>
            </w:pPr>
            <w:r>
              <w:rPr>
                <w:rFonts w:ascii="宋体" w:hAnsi="Times New Roman" w:eastAsia="宋体" w:cs="宋体"/>
                <w:b/>
                <w:bCs/>
                <w:color w:val="000000"/>
                <w:sz w:val="18"/>
                <w:szCs w:val="18"/>
              </w:rPr>
              <w:t>100</w:t>
            </w:r>
          </w:p>
        </w:tc>
        <w:tc>
          <w:tcPr>
            <w:tcW w:w="1839" w:type="dxa"/>
            <w:gridSpan w:val="2"/>
            <w:tcBorders>
              <w:top w:val="single" w:color="auto" w:sz="6" w:space="0"/>
              <w:left w:val="single" w:color="auto" w:sz="6" w:space="0"/>
              <w:bottom w:val="single" w:color="auto" w:sz="6" w:space="0"/>
              <w:right w:val="single" w:color="auto" w:sz="6" w:space="0"/>
            </w:tcBorders>
            <w:shd w:val="clear" w:color="auto" w:fill="auto"/>
          </w:tcPr>
          <w:p w14:paraId="0A73BD87">
            <w:pPr>
              <w:adjustRightInd w:val="0"/>
              <w:spacing w:beforeAutospacing="1" w:afterAutospacing="1"/>
              <w:rPr>
                <w:rFonts w:ascii="Times New Roman" w:hAnsi="Times New Roman" w:eastAsia="宋体"/>
                <w:sz w:val="18"/>
                <w:szCs w:val="18"/>
              </w:rPr>
            </w:pPr>
          </w:p>
        </w:tc>
        <w:tc>
          <w:tcPr>
            <w:tcW w:w="967" w:type="dxa"/>
            <w:tcBorders>
              <w:top w:val="single" w:color="auto" w:sz="6" w:space="0"/>
              <w:left w:val="single" w:color="auto" w:sz="6" w:space="0"/>
              <w:bottom w:val="single" w:color="auto" w:sz="6" w:space="0"/>
              <w:right w:val="single" w:color="auto" w:sz="6" w:space="0"/>
            </w:tcBorders>
            <w:shd w:val="clear" w:color="auto" w:fill="auto"/>
          </w:tcPr>
          <w:p w14:paraId="6E304472">
            <w:pPr>
              <w:adjustRightInd w:val="0"/>
              <w:spacing w:beforeAutospacing="1" w:afterAutospacing="1"/>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00</w:t>
            </w:r>
          </w:p>
        </w:tc>
        <w:tc>
          <w:tcPr>
            <w:tcW w:w="939" w:type="dxa"/>
            <w:tcBorders>
              <w:top w:val="single" w:color="auto" w:sz="6" w:space="0"/>
              <w:left w:val="single" w:color="auto" w:sz="6" w:space="0"/>
              <w:bottom w:val="single" w:color="auto" w:sz="6" w:space="0"/>
              <w:right w:val="single" w:color="auto" w:sz="6" w:space="0"/>
            </w:tcBorders>
            <w:shd w:val="clear" w:color="auto" w:fill="auto"/>
          </w:tcPr>
          <w:p w14:paraId="0712F7FC">
            <w:pPr>
              <w:adjustRightInd w:val="0"/>
              <w:spacing w:beforeAutospacing="1" w:afterAutospacing="1"/>
              <w:rPr>
                <w:rFonts w:ascii="Times New Roman" w:hAnsi="Times New Roman" w:eastAsia="宋体"/>
                <w:sz w:val="18"/>
                <w:szCs w:val="18"/>
              </w:rPr>
            </w:pPr>
          </w:p>
        </w:tc>
      </w:tr>
    </w:tbl>
    <w:p w14:paraId="5E73DA2A">
      <w:pPr>
        <w:adjustRightInd w:val="0"/>
        <w:spacing w:beforeAutospacing="1" w:afterAutospacing="1" w:line="580" w:lineRule="exact"/>
        <w:ind w:firstLine="600"/>
        <w:rPr>
          <w:rFonts w:ascii="仿宋_GB2312" w:hAnsi="Times New Roman" w:eastAsia="仿宋_GB2312" w:cs="仿宋_GB2312"/>
          <w:color w:val="FF0000"/>
          <w:sz w:val="32"/>
          <w:szCs w:val="32"/>
        </w:rPr>
      </w:pPr>
    </w:p>
    <w:tbl>
      <w:tblPr>
        <w:tblStyle w:val="11"/>
        <w:tblW w:w="0" w:type="auto"/>
        <w:tblInd w:w="108" w:type="dxa"/>
        <w:tblLayout w:type="autofit"/>
        <w:tblCellMar>
          <w:top w:w="0" w:type="dxa"/>
          <w:left w:w="108" w:type="dxa"/>
          <w:bottom w:w="0" w:type="dxa"/>
          <w:right w:w="108" w:type="dxa"/>
        </w:tblCellMar>
      </w:tblPr>
      <w:tblGrid>
        <w:gridCol w:w="764"/>
        <w:gridCol w:w="741"/>
        <w:gridCol w:w="720"/>
        <w:gridCol w:w="2009"/>
        <w:gridCol w:w="813"/>
        <w:gridCol w:w="835"/>
        <w:gridCol w:w="772"/>
        <w:gridCol w:w="801"/>
        <w:gridCol w:w="968"/>
      </w:tblGrid>
      <w:tr w14:paraId="77CE4237">
        <w:tblPrEx>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8518C9">
            <w:pPr>
              <w:jc w:val="center"/>
              <w:rPr>
                <w:rFonts w:ascii="宋体" w:hAnsi="宋体" w:eastAsia="宋体" w:cs="宋体"/>
                <w:b/>
                <w:bCs/>
                <w:color w:val="000000"/>
                <w:sz w:val="15"/>
                <w:szCs w:val="15"/>
              </w:rPr>
            </w:pPr>
            <w:r>
              <w:rPr>
                <w:rFonts w:hint="eastAsia" w:ascii="宋体" w:hAnsi="宋体" w:eastAsia="宋体" w:cs="宋体"/>
                <w:b/>
                <w:bCs/>
                <w:color w:val="000000"/>
                <w:sz w:val="15"/>
                <w:szCs w:val="15"/>
              </w:rPr>
              <w:t>项目支出绩效自评表</w:t>
            </w:r>
          </w:p>
        </w:tc>
      </w:tr>
      <w:tr w14:paraId="6F8643D9">
        <w:tblPrEx>
          <w:tblCellMar>
            <w:top w:w="0" w:type="dxa"/>
            <w:left w:w="108" w:type="dxa"/>
            <w:bottom w:w="0" w:type="dxa"/>
            <w:right w:w="108" w:type="dxa"/>
          </w:tblCellMar>
        </w:tblPrEx>
        <w:trPr>
          <w:trHeight w:val="300" w:hRule="atLeast"/>
        </w:trPr>
        <w:tc>
          <w:tcPr>
            <w:tcW w:w="0" w:type="auto"/>
            <w:gridSpan w:val="9"/>
            <w:tcBorders>
              <w:top w:val="single" w:color="000000" w:sz="4" w:space="0"/>
              <w:left w:val="nil"/>
              <w:bottom w:val="single" w:color="auto" w:sz="8" w:space="0"/>
              <w:right w:val="nil"/>
            </w:tcBorders>
            <w:shd w:val="clear" w:color="auto" w:fill="auto"/>
            <w:vAlign w:val="center"/>
          </w:tcPr>
          <w:p w14:paraId="18ADB869">
            <w:pPr>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 2020 年度）</w:t>
            </w:r>
          </w:p>
        </w:tc>
      </w:tr>
      <w:tr w14:paraId="1132E6EC">
        <w:tblPrEx>
          <w:tblCellMar>
            <w:top w:w="0" w:type="dxa"/>
            <w:left w:w="108" w:type="dxa"/>
            <w:bottom w:w="0" w:type="dxa"/>
            <w:right w:w="108" w:type="dxa"/>
          </w:tblCellMar>
        </w:tblPrEx>
        <w:trPr>
          <w:trHeight w:val="465"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C8DE84E">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项目名称</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3CD8AF68">
            <w:pPr>
              <w:rPr>
                <w:rFonts w:hint="eastAsia" w:ascii="宋体" w:hAnsi="宋体" w:eastAsia="宋体" w:cs="宋体"/>
                <w:color w:val="000000"/>
                <w:sz w:val="15"/>
                <w:szCs w:val="15"/>
              </w:rPr>
            </w:pPr>
            <w:r>
              <w:rPr>
                <w:rFonts w:hint="eastAsia" w:ascii="宋体" w:hAnsi="宋体" w:eastAsia="宋体" w:cs="宋体"/>
                <w:color w:val="000000"/>
                <w:sz w:val="15"/>
                <w:szCs w:val="15"/>
              </w:rPr>
              <w:t>关工委工作</w:t>
            </w:r>
          </w:p>
        </w:tc>
        <w:tc>
          <w:tcPr>
            <w:tcW w:w="0" w:type="auto"/>
            <w:tcBorders>
              <w:top w:val="nil"/>
              <w:left w:val="nil"/>
              <w:bottom w:val="single" w:color="auto" w:sz="8" w:space="0"/>
              <w:right w:val="single" w:color="auto" w:sz="8" w:space="0"/>
            </w:tcBorders>
            <w:shd w:val="clear" w:color="auto" w:fill="auto"/>
            <w:vAlign w:val="center"/>
          </w:tcPr>
          <w:p w14:paraId="1F40201C">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项目负责人及电话</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404E5FE2">
            <w:pPr>
              <w:rPr>
                <w:rFonts w:hint="eastAsia" w:ascii="宋体" w:hAnsi="宋体" w:eastAsia="宋体" w:cs="宋体"/>
                <w:color w:val="000000"/>
                <w:sz w:val="15"/>
                <w:szCs w:val="15"/>
              </w:rPr>
            </w:pPr>
            <w:r>
              <w:rPr>
                <w:rFonts w:hint="eastAsia" w:ascii="宋体" w:hAnsi="宋体" w:eastAsia="宋体" w:cs="宋体"/>
                <w:color w:val="000000"/>
                <w:sz w:val="15"/>
                <w:szCs w:val="15"/>
              </w:rPr>
              <w:t>白振江</w:t>
            </w:r>
          </w:p>
        </w:tc>
      </w:tr>
      <w:tr w14:paraId="2A58D3A8">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661D498">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主管部门</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5201BFB8">
            <w:pPr>
              <w:rPr>
                <w:rFonts w:hint="eastAsia" w:ascii="宋体" w:hAnsi="宋体" w:eastAsia="宋体" w:cs="宋体"/>
                <w:color w:val="000000"/>
                <w:sz w:val="15"/>
                <w:szCs w:val="15"/>
              </w:rPr>
            </w:pPr>
            <w:r>
              <w:rPr>
                <w:rFonts w:hint="eastAsia" w:ascii="宋体" w:hAnsi="宋体" w:eastAsia="宋体" w:cs="宋体"/>
                <w:color w:val="000000"/>
                <w:sz w:val="15"/>
                <w:szCs w:val="15"/>
              </w:rPr>
              <w:t>青春山街道办事处</w:t>
            </w:r>
          </w:p>
        </w:tc>
        <w:tc>
          <w:tcPr>
            <w:tcW w:w="0" w:type="auto"/>
            <w:tcBorders>
              <w:top w:val="nil"/>
              <w:left w:val="nil"/>
              <w:bottom w:val="single" w:color="auto" w:sz="8" w:space="0"/>
              <w:right w:val="single" w:color="auto" w:sz="8" w:space="0"/>
            </w:tcBorders>
            <w:shd w:val="clear" w:color="auto" w:fill="auto"/>
            <w:vAlign w:val="center"/>
          </w:tcPr>
          <w:p w14:paraId="6B8BCA8A">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实施单位</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6FC7C3B6">
            <w:pPr>
              <w:rPr>
                <w:rFonts w:hint="eastAsia" w:ascii="宋体" w:hAnsi="宋体" w:eastAsia="宋体" w:cs="宋体"/>
                <w:color w:val="000000"/>
                <w:sz w:val="15"/>
                <w:szCs w:val="15"/>
              </w:rPr>
            </w:pPr>
            <w:r>
              <w:rPr>
                <w:rFonts w:hint="eastAsia" w:ascii="宋体" w:hAnsi="宋体" w:eastAsia="宋体" w:cs="宋体"/>
                <w:color w:val="000000"/>
                <w:sz w:val="15"/>
                <w:szCs w:val="15"/>
              </w:rPr>
              <w:t>青春山街道办事处</w:t>
            </w:r>
          </w:p>
        </w:tc>
      </w:tr>
      <w:tr w14:paraId="5CD54A87">
        <w:tblPrEx>
          <w:tblCellMar>
            <w:top w:w="0" w:type="dxa"/>
            <w:left w:w="108" w:type="dxa"/>
            <w:bottom w:w="0" w:type="dxa"/>
            <w:right w:w="108" w:type="dxa"/>
          </w:tblCellMar>
        </w:tblPrEx>
        <w:trPr>
          <w:trHeight w:val="465"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49A4B97C">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项目预算执行情况</w:t>
            </w:r>
            <w:r>
              <w:rPr>
                <w:rFonts w:ascii="Times New Roman" w:hAnsi="Times New Roman" w:eastAsia="宋体"/>
                <w:b/>
                <w:bCs/>
                <w:color w:val="000000"/>
                <w:sz w:val="15"/>
                <w:szCs w:val="15"/>
              </w:rPr>
              <w:t xml:space="preserve"> </w:t>
            </w:r>
            <w:r>
              <w:rPr>
                <w:rFonts w:hint="eastAsia" w:ascii="宋体" w:hAnsi="宋体" w:eastAsia="宋体" w:cs="宋体"/>
                <w:b/>
                <w:bCs/>
                <w:color w:val="000000"/>
                <w:sz w:val="15"/>
                <w:szCs w:val="15"/>
              </w:rPr>
              <w:t>（万元）</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21BB4ED2">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FBE192B">
            <w:pPr>
              <w:rPr>
                <w:rFonts w:ascii="宋体" w:hAnsi="宋体" w:eastAsia="宋体" w:cs="宋体"/>
                <w:b/>
                <w:bCs/>
                <w:color w:val="000000"/>
                <w:sz w:val="15"/>
                <w:szCs w:val="15"/>
              </w:rPr>
            </w:pPr>
            <w:r>
              <w:rPr>
                <w:rFonts w:hint="eastAsia" w:ascii="宋体" w:hAnsi="宋体" w:eastAsia="宋体" w:cs="宋体"/>
                <w:b/>
                <w:bCs/>
                <w:color w:val="000000"/>
                <w:sz w:val="15"/>
                <w:szCs w:val="15"/>
              </w:rPr>
              <w:t>全年预算数（A）</w:t>
            </w:r>
          </w:p>
        </w:tc>
        <w:tc>
          <w:tcPr>
            <w:tcW w:w="0" w:type="auto"/>
            <w:tcBorders>
              <w:top w:val="nil"/>
              <w:left w:val="nil"/>
              <w:bottom w:val="single" w:color="auto" w:sz="8" w:space="0"/>
              <w:right w:val="single" w:color="auto" w:sz="8" w:space="0"/>
            </w:tcBorders>
            <w:shd w:val="clear" w:color="auto" w:fill="auto"/>
            <w:vAlign w:val="center"/>
          </w:tcPr>
          <w:p w14:paraId="78729299">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全年执行数（B）</w:t>
            </w:r>
          </w:p>
        </w:tc>
        <w:tc>
          <w:tcPr>
            <w:tcW w:w="0" w:type="auto"/>
            <w:tcBorders>
              <w:top w:val="nil"/>
              <w:left w:val="nil"/>
              <w:bottom w:val="single" w:color="auto" w:sz="8" w:space="0"/>
              <w:right w:val="single" w:color="auto" w:sz="8" w:space="0"/>
            </w:tcBorders>
            <w:shd w:val="clear" w:color="auto" w:fill="auto"/>
            <w:vAlign w:val="center"/>
          </w:tcPr>
          <w:p w14:paraId="45A7F75C">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分值</w:t>
            </w:r>
          </w:p>
        </w:tc>
        <w:tc>
          <w:tcPr>
            <w:tcW w:w="0" w:type="auto"/>
            <w:tcBorders>
              <w:top w:val="nil"/>
              <w:left w:val="nil"/>
              <w:bottom w:val="single" w:color="auto" w:sz="8" w:space="0"/>
              <w:right w:val="single" w:color="auto" w:sz="8" w:space="0"/>
            </w:tcBorders>
            <w:shd w:val="clear" w:color="auto" w:fill="auto"/>
            <w:vAlign w:val="center"/>
          </w:tcPr>
          <w:p w14:paraId="2309D7AA">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执行率（B/A)</w:t>
            </w:r>
          </w:p>
        </w:tc>
        <w:tc>
          <w:tcPr>
            <w:tcW w:w="0" w:type="auto"/>
            <w:tcBorders>
              <w:top w:val="nil"/>
              <w:left w:val="nil"/>
              <w:bottom w:val="single" w:color="auto" w:sz="8" w:space="0"/>
              <w:right w:val="single" w:color="auto" w:sz="8" w:space="0"/>
            </w:tcBorders>
            <w:shd w:val="clear" w:color="auto" w:fill="auto"/>
            <w:vAlign w:val="center"/>
          </w:tcPr>
          <w:p w14:paraId="38BD2E1B">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得分</w:t>
            </w:r>
          </w:p>
        </w:tc>
      </w:tr>
      <w:tr w14:paraId="517947D6">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17421F3F">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1E7B343F">
            <w:pPr>
              <w:rPr>
                <w:rFonts w:ascii="宋体" w:hAnsi="宋体" w:eastAsia="宋体" w:cs="宋体"/>
                <w:b/>
                <w:bCs/>
                <w:color w:val="000000"/>
                <w:sz w:val="15"/>
                <w:szCs w:val="15"/>
              </w:rPr>
            </w:pPr>
            <w:r>
              <w:rPr>
                <w:rFonts w:hint="eastAsia" w:ascii="宋体" w:hAnsi="宋体" w:eastAsia="宋体" w:cs="宋体"/>
                <w:b/>
                <w:bCs/>
                <w:color w:val="000000"/>
                <w:sz w:val="15"/>
                <w:szCs w:val="15"/>
              </w:rPr>
              <w:t>年度资金总额：</w:t>
            </w:r>
          </w:p>
        </w:tc>
        <w:tc>
          <w:tcPr>
            <w:tcW w:w="0" w:type="auto"/>
            <w:tcBorders>
              <w:top w:val="nil"/>
              <w:left w:val="nil"/>
              <w:bottom w:val="single" w:color="auto" w:sz="8" w:space="0"/>
              <w:right w:val="single" w:color="auto" w:sz="8" w:space="0"/>
            </w:tcBorders>
            <w:shd w:val="clear" w:color="auto" w:fill="auto"/>
            <w:vAlign w:val="center"/>
          </w:tcPr>
          <w:p w14:paraId="6F8F6645">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1.2</w:t>
            </w:r>
          </w:p>
        </w:tc>
        <w:tc>
          <w:tcPr>
            <w:tcW w:w="0" w:type="auto"/>
            <w:tcBorders>
              <w:top w:val="nil"/>
              <w:left w:val="nil"/>
              <w:bottom w:val="single" w:color="auto" w:sz="8" w:space="0"/>
              <w:right w:val="single" w:color="auto" w:sz="8" w:space="0"/>
            </w:tcBorders>
            <w:shd w:val="clear" w:color="auto" w:fill="auto"/>
            <w:vAlign w:val="center"/>
          </w:tcPr>
          <w:p w14:paraId="2DBE7CD3">
            <w:pPr>
              <w:jc w:val="right"/>
              <w:rPr>
                <w:rFonts w:ascii="Times New Roman" w:hAnsi="Times New Roman" w:eastAsia="等线"/>
                <w:color w:val="000000"/>
                <w:sz w:val="15"/>
                <w:szCs w:val="15"/>
              </w:rPr>
            </w:pPr>
            <w:r>
              <w:rPr>
                <w:rFonts w:ascii="Times New Roman" w:hAnsi="Times New Roman" w:eastAsia="等线"/>
                <w:color w:val="000000"/>
                <w:sz w:val="15"/>
                <w:szCs w:val="15"/>
              </w:rPr>
              <w:t>1.2</w:t>
            </w:r>
          </w:p>
        </w:tc>
        <w:tc>
          <w:tcPr>
            <w:tcW w:w="0" w:type="auto"/>
            <w:tcBorders>
              <w:top w:val="nil"/>
              <w:left w:val="nil"/>
              <w:bottom w:val="single" w:color="auto" w:sz="8" w:space="0"/>
              <w:right w:val="single" w:color="auto" w:sz="8" w:space="0"/>
            </w:tcBorders>
            <w:shd w:val="clear" w:color="auto" w:fill="auto"/>
            <w:vAlign w:val="center"/>
          </w:tcPr>
          <w:p w14:paraId="69110F21">
            <w:pPr>
              <w:jc w:val="right"/>
              <w:rPr>
                <w:rFonts w:ascii="宋体" w:hAnsi="宋体" w:eastAsia="宋体" w:cs="宋体"/>
                <w:b/>
                <w:bCs/>
                <w:color w:val="000000"/>
                <w:sz w:val="15"/>
                <w:szCs w:val="15"/>
              </w:rPr>
            </w:pPr>
            <w:r>
              <w:rPr>
                <w:rFonts w:hint="eastAsia" w:ascii="宋体" w:hAnsi="宋体" w:eastAsia="宋体" w:cs="宋体"/>
                <w:b/>
                <w:bCs/>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3F166A0C">
            <w:pPr>
              <w:rPr>
                <w:rFonts w:hint="eastAsia" w:ascii="Times New Roman" w:hAnsi="Times New Roman" w:eastAsia="等线"/>
                <w:b/>
                <w:bCs/>
                <w:color w:val="000000"/>
                <w:sz w:val="15"/>
                <w:szCs w:val="15"/>
              </w:rPr>
            </w:pPr>
            <w:r>
              <w:rPr>
                <w:rFonts w:ascii="Times New Roman" w:hAnsi="Times New Roman" w:eastAsia="等线"/>
                <w:b/>
                <w:bCs/>
                <w:color w:val="000000"/>
                <w:sz w:val="15"/>
                <w:szCs w:val="15"/>
              </w:rPr>
              <w:t>　</w:t>
            </w:r>
            <w:r>
              <w:rPr>
                <w:rFonts w:hint="eastAsia" w:ascii="Times New Roman" w:hAnsi="Times New Roman" w:eastAsia="等线"/>
                <w:b/>
                <w:bCs/>
                <w:color w:val="000000"/>
                <w:sz w:val="15"/>
                <w:szCs w:val="15"/>
              </w:rPr>
              <w:t>1</w:t>
            </w:r>
            <w:r>
              <w:rPr>
                <w:rFonts w:ascii="Times New Roman" w:hAnsi="Times New Roman" w:eastAsia="等线"/>
                <w:b/>
                <w:bCs/>
                <w:color w:val="000000"/>
                <w:sz w:val="15"/>
                <w:szCs w:val="15"/>
              </w:rPr>
              <w:t>00%</w:t>
            </w:r>
          </w:p>
        </w:tc>
        <w:tc>
          <w:tcPr>
            <w:tcW w:w="0" w:type="auto"/>
            <w:tcBorders>
              <w:top w:val="nil"/>
              <w:left w:val="nil"/>
              <w:bottom w:val="single" w:color="auto" w:sz="8" w:space="0"/>
              <w:right w:val="single" w:color="auto" w:sz="8" w:space="0"/>
            </w:tcBorders>
            <w:shd w:val="clear" w:color="auto" w:fill="auto"/>
            <w:vAlign w:val="center"/>
          </w:tcPr>
          <w:p w14:paraId="789E1E42">
            <w:pPr>
              <w:jc w:val="right"/>
              <w:rPr>
                <w:rFonts w:ascii="Times New Roman" w:hAnsi="Times New Roman" w:eastAsia="等线"/>
                <w:b/>
                <w:bCs/>
                <w:color w:val="000000"/>
                <w:sz w:val="15"/>
                <w:szCs w:val="15"/>
              </w:rPr>
            </w:pPr>
            <w:r>
              <w:rPr>
                <w:rFonts w:ascii="Times New Roman" w:hAnsi="Times New Roman" w:eastAsia="等线"/>
                <w:b/>
                <w:bCs/>
                <w:color w:val="000000"/>
                <w:sz w:val="15"/>
                <w:szCs w:val="15"/>
              </w:rPr>
              <w:t>10</w:t>
            </w:r>
          </w:p>
        </w:tc>
      </w:tr>
      <w:tr w14:paraId="3714BE10">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46FB1045">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4597F557">
            <w:pPr>
              <w:rPr>
                <w:rFonts w:ascii="宋体" w:hAnsi="宋体" w:eastAsia="宋体" w:cs="宋体"/>
                <w:b/>
                <w:bCs/>
                <w:color w:val="000000"/>
                <w:sz w:val="15"/>
                <w:szCs w:val="15"/>
              </w:rPr>
            </w:pPr>
            <w:r>
              <w:rPr>
                <w:rFonts w:hint="eastAsia" w:ascii="宋体" w:hAnsi="宋体" w:eastAsia="宋体" w:cs="宋体"/>
                <w:b/>
                <w:bCs/>
                <w:color w:val="000000"/>
                <w:sz w:val="15"/>
                <w:szCs w:val="15"/>
              </w:rPr>
              <w:t>其中：财政拨款</w:t>
            </w:r>
          </w:p>
        </w:tc>
        <w:tc>
          <w:tcPr>
            <w:tcW w:w="0" w:type="auto"/>
            <w:tcBorders>
              <w:top w:val="nil"/>
              <w:left w:val="nil"/>
              <w:bottom w:val="single" w:color="auto" w:sz="8" w:space="0"/>
              <w:right w:val="single" w:color="auto" w:sz="8" w:space="0"/>
            </w:tcBorders>
            <w:shd w:val="clear" w:color="auto" w:fill="auto"/>
            <w:vAlign w:val="center"/>
          </w:tcPr>
          <w:p w14:paraId="6C04D959">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1.2</w:t>
            </w:r>
          </w:p>
        </w:tc>
        <w:tc>
          <w:tcPr>
            <w:tcW w:w="0" w:type="auto"/>
            <w:tcBorders>
              <w:top w:val="nil"/>
              <w:left w:val="nil"/>
              <w:bottom w:val="single" w:color="auto" w:sz="8" w:space="0"/>
              <w:right w:val="single" w:color="auto" w:sz="8" w:space="0"/>
            </w:tcBorders>
            <w:shd w:val="clear" w:color="auto" w:fill="auto"/>
            <w:vAlign w:val="center"/>
          </w:tcPr>
          <w:p w14:paraId="7C46A4E5">
            <w:pPr>
              <w:jc w:val="right"/>
              <w:rPr>
                <w:rFonts w:ascii="Times New Roman" w:hAnsi="Times New Roman" w:eastAsia="等线"/>
                <w:color w:val="000000"/>
                <w:sz w:val="15"/>
                <w:szCs w:val="15"/>
              </w:rPr>
            </w:pPr>
            <w:r>
              <w:rPr>
                <w:rFonts w:ascii="Times New Roman" w:hAnsi="Times New Roman" w:eastAsia="等线"/>
                <w:color w:val="000000"/>
                <w:sz w:val="15"/>
                <w:szCs w:val="15"/>
              </w:rPr>
              <w:t>1.2</w:t>
            </w:r>
          </w:p>
        </w:tc>
        <w:tc>
          <w:tcPr>
            <w:tcW w:w="0" w:type="auto"/>
            <w:tcBorders>
              <w:top w:val="nil"/>
              <w:left w:val="nil"/>
              <w:bottom w:val="single" w:color="auto" w:sz="8" w:space="0"/>
              <w:right w:val="single" w:color="auto" w:sz="8" w:space="0"/>
            </w:tcBorders>
            <w:shd w:val="clear" w:color="auto" w:fill="auto"/>
            <w:vAlign w:val="center"/>
          </w:tcPr>
          <w:p w14:paraId="62E8CA38">
            <w:pPr>
              <w:jc w:val="right"/>
              <w:rPr>
                <w:rFonts w:ascii="Times New Roman" w:hAnsi="Times New Roman" w:eastAsia="等线"/>
                <w:b/>
                <w:bCs/>
                <w:color w:val="000000"/>
                <w:sz w:val="15"/>
                <w:szCs w:val="15"/>
              </w:rPr>
            </w:pPr>
          </w:p>
        </w:tc>
        <w:tc>
          <w:tcPr>
            <w:tcW w:w="0" w:type="auto"/>
            <w:tcBorders>
              <w:top w:val="nil"/>
              <w:left w:val="nil"/>
              <w:bottom w:val="single" w:color="auto" w:sz="8" w:space="0"/>
              <w:right w:val="single" w:color="auto" w:sz="8" w:space="0"/>
            </w:tcBorders>
            <w:shd w:val="clear" w:color="auto" w:fill="auto"/>
            <w:vAlign w:val="center"/>
          </w:tcPr>
          <w:p w14:paraId="626F155F">
            <w:pPr>
              <w:rPr>
                <w:rFonts w:ascii="Times New Roman" w:hAnsi="Times New Roman" w:eastAsia="等线"/>
                <w:b/>
                <w:bCs/>
                <w:color w:val="000000"/>
                <w:sz w:val="15"/>
                <w:szCs w:val="15"/>
              </w:rPr>
            </w:pPr>
            <w:r>
              <w:rPr>
                <w:rFonts w:ascii="Times New Roman" w:hAnsi="Times New Roman" w:eastAsia="等线"/>
                <w:b/>
                <w:bCs/>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5840FF5">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r>
      <w:tr w14:paraId="5134027B">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B614A4A">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22D28113">
            <w:pPr>
              <w:rPr>
                <w:rFonts w:ascii="宋体" w:hAnsi="宋体" w:eastAsia="宋体" w:cs="宋体"/>
                <w:b/>
                <w:bCs/>
                <w:color w:val="000000"/>
                <w:sz w:val="15"/>
                <w:szCs w:val="15"/>
              </w:rPr>
            </w:pPr>
            <w:r>
              <w:rPr>
                <w:rFonts w:hint="eastAsia" w:ascii="宋体" w:hAnsi="宋体" w:eastAsia="宋体" w:cs="宋体"/>
                <w:b/>
                <w:bCs/>
                <w:color w:val="000000"/>
                <w:sz w:val="15"/>
                <w:szCs w:val="15"/>
              </w:rPr>
              <w:t>其他资金</w:t>
            </w:r>
          </w:p>
        </w:tc>
        <w:tc>
          <w:tcPr>
            <w:tcW w:w="0" w:type="auto"/>
            <w:tcBorders>
              <w:top w:val="nil"/>
              <w:left w:val="nil"/>
              <w:bottom w:val="single" w:color="auto" w:sz="8" w:space="0"/>
              <w:right w:val="single" w:color="auto" w:sz="8" w:space="0"/>
            </w:tcBorders>
            <w:shd w:val="clear" w:color="auto" w:fill="auto"/>
            <w:vAlign w:val="center"/>
          </w:tcPr>
          <w:p w14:paraId="655E01B1">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AAE283C">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753F938D">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c>
          <w:tcPr>
            <w:tcW w:w="0" w:type="auto"/>
            <w:tcBorders>
              <w:top w:val="nil"/>
              <w:left w:val="nil"/>
              <w:bottom w:val="single" w:color="auto" w:sz="8" w:space="0"/>
              <w:right w:val="single" w:color="auto" w:sz="8" w:space="0"/>
            </w:tcBorders>
            <w:shd w:val="clear" w:color="auto" w:fill="auto"/>
            <w:vAlign w:val="center"/>
          </w:tcPr>
          <w:p w14:paraId="21BD699F">
            <w:pPr>
              <w:rPr>
                <w:rFonts w:ascii="Times New Roman" w:hAnsi="Times New Roman" w:eastAsia="等线"/>
                <w:b/>
                <w:bCs/>
                <w:color w:val="000000"/>
                <w:sz w:val="15"/>
                <w:szCs w:val="15"/>
              </w:rPr>
            </w:pPr>
            <w:r>
              <w:rPr>
                <w:rFonts w:ascii="Times New Roman" w:hAnsi="Times New Roman" w:eastAsia="等线"/>
                <w:b/>
                <w:bCs/>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305BD84">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r>
      <w:tr w14:paraId="1817DEAB">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01A161FC">
            <w:pPr>
              <w:rPr>
                <w:rFonts w:ascii="宋体" w:hAnsi="宋体" w:eastAsia="宋体" w:cs="宋体"/>
                <w:b/>
                <w:bCs/>
                <w:color w:val="000000"/>
                <w:sz w:val="15"/>
                <w:szCs w:val="15"/>
              </w:rPr>
            </w:pPr>
            <w:r>
              <w:rPr>
                <w:rFonts w:hint="eastAsia" w:ascii="宋体" w:hAnsi="宋体" w:eastAsia="宋体" w:cs="宋体"/>
                <w:b/>
                <w:bCs/>
                <w:color w:val="000000"/>
                <w:sz w:val="15"/>
                <w:szCs w:val="15"/>
              </w:rPr>
              <w:t>年度总体目标完成情况</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50854F93">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预期目标：关心下一代工作委员会多形式、多领域开展青少年的教育活动</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52131A7C">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目标实际完成情况：聘用关心下一代工作人员，开展青少年相关关爱和帮扶活动</w:t>
            </w:r>
          </w:p>
        </w:tc>
      </w:tr>
      <w:tr w14:paraId="11EC6107">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1CACA643">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6DE2A3E1">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5F5C7F4E">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43BFFEED">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1B3C7FA3">
            <w:pPr>
              <w:rPr>
                <w:rFonts w:ascii="宋体" w:hAnsi="宋体" w:eastAsia="宋体" w:cs="宋体"/>
                <w:b/>
                <w:bCs/>
                <w:color w:val="000000"/>
                <w:sz w:val="15"/>
                <w:szCs w:val="15"/>
              </w:rPr>
            </w:pPr>
            <w:r>
              <w:rPr>
                <w:rFonts w:hint="eastAsia" w:ascii="宋体" w:hAnsi="宋体" w:eastAsia="宋体" w:cs="宋体"/>
                <w:b/>
                <w:bCs/>
                <w:color w:val="000000"/>
                <w:sz w:val="15"/>
                <w:szCs w:val="15"/>
              </w:rPr>
              <w:t>绩效指标</w:t>
            </w:r>
          </w:p>
        </w:tc>
        <w:tc>
          <w:tcPr>
            <w:tcW w:w="0" w:type="auto"/>
            <w:tcBorders>
              <w:top w:val="nil"/>
              <w:left w:val="nil"/>
              <w:bottom w:val="single" w:color="auto" w:sz="8" w:space="0"/>
              <w:right w:val="single" w:color="auto" w:sz="8" w:space="0"/>
            </w:tcBorders>
            <w:shd w:val="clear" w:color="auto" w:fill="auto"/>
            <w:vAlign w:val="center"/>
          </w:tcPr>
          <w:p w14:paraId="08DEF2E0">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一级指标</w:t>
            </w:r>
          </w:p>
        </w:tc>
        <w:tc>
          <w:tcPr>
            <w:tcW w:w="0" w:type="auto"/>
            <w:tcBorders>
              <w:top w:val="nil"/>
              <w:left w:val="nil"/>
              <w:bottom w:val="single" w:color="auto" w:sz="8" w:space="0"/>
              <w:right w:val="single" w:color="auto" w:sz="8" w:space="0"/>
            </w:tcBorders>
            <w:shd w:val="clear" w:color="auto" w:fill="auto"/>
            <w:vAlign w:val="center"/>
          </w:tcPr>
          <w:p w14:paraId="511D1A15">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二级指标</w:t>
            </w:r>
          </w:p>
        </w:tc>
        <w:tc>
          <w:tcPr>
            <w:tcW w:w="0" w:type="auto"/>
            <w:tcBorders>
              <w:top w:val="nil"/>
              <w:left w:val="nil"/>
              <w:bottom w:val="single" w:color="auto" w:sz="8" w:space="0"/>
              <w:right w:val="single" w:color="auto" w:sz="8" w:space="0"/>
            </w:tcBorders>
            <w:shd w:val="clear" w:color="auto" w:fill="auto"/>
            <w:vAlign w:val="center"/>
          </w:tcPr>
          <w:p w14:paraId="05F33746">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三级指标</w:t>
            </w:r>
          </w:p>
        </w:tc>
        <w:tc>
          <w:tcPr>
            <w:tcW w:w="0" w:type="auto"/>
            <w:tcBorders>
              <w:top w:val="nil"/>
              <w:left w:val="nil"/>
              <w:bottom w:val="single" w:color="auto" w:sz="8" w:space="0"/>
              <w:right w:val="single" w:color="auto" w:sz="8" w:space="0"/>
            </w:tcBorders>
            <w:shd w:val="clear" w:color="auto" w:fill="auto"/>
            <w:vAlign w:val="center"/>
          </w:tcPr>
          <w:p w14:paraId="51074B20">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分值</w:t>
            </w:r>
          </w:p>
        </w:tc>
        <w:tc>
          <w:tcPr>
            <w:tcW w:w="0" w:type="auto"/>
            <w:tcBorders>
              <w:top w:val="nil"/>
              <w:left w:val="nil"/>
              <w:bottom w:val="single" w:color="auto" w:sz="8" w:space="0"/>
              <w:right w:val="single" w:color="auto" w:sz="8" w:space="0"/>
            </w:tcBorders>
            <w:shd w:val="clear" w:color="auto" w:fill="auto"/>
            <w:vAlign w:val="center"/>
          </w:tcPr>
          <w:p w14:paraId="2CBD4F34">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预期指标值</w:t>
            </w:r>
          </w:p>
        </w:tc>
        <w:tc>
          <w:tcPr>
            <w:tcW w:w="0" w:type="auto"/>
            <w:tcBorders>
              <w:top w:val="nil"/>
              <w:left w:val="nil"/>
              <w:bottom w:val="single" w:color="auto" w:sz="8" w:space="0"/>
              <w:right w:val="single" w:color="auto" w:sz="8" w:space="0"/>
            </w:tcBorders>
            <w:shd w:val="clear" w:color="auto" w:fill="auto"/>
            <w:vAlign w:val="center"/>
          </w:tcPr>
          <w:p w14:paraId="1E38DA56">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实际完成指标值</w:t>
            </w:r>
          </w:p>
        </w:tc>
        <w:tc>
          <w:tcPr>
            <w:tcW w:w="0" w:type="auto"/>
            <w:tcBorders>
              <w:top w:val="nil"/>
              <w:left w:val="nil"/>
              <w:bottom w:val="single" w:color="auto" w:sz="8" w:space="0"/>
              <w:right w:val="single" w:color="auto" w:sz="8" w:space="0"/>
            </w:tcBorders>
            <w:shd w:val="clear" w:color="auto" w:fill="auto"/>
            <w:vAlign w:val="center"/>
          </w:tcPr>
          <w:p w14:paraId="61F649D5">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得分</w:t>
            </w:r>
          </w:p>
        </w:tc>
        <w:tc>
          <w:tcPr>
            <w:tcW w:w="0" w:type="auto"/>
            <w:tcBorders>
              <w:top w:val="nil"/>
              <w:left w:val="nil"/>
              <w:bottom w:val="single" w:color="auto" w:sz="8" w:space="0"/>
              <w:right w:val="single" w:color="auto" w:sz="8" w:space="0"/>
            </w:tcBorders>
            <w:shd w:val="clear" w:color="auto" w:fill="auto"/>
            <w:vAlign w:val="center"/>
          </w:tcPr>
          <w:p w14:paraId="53CA8926">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未完成原因及拟采取的改进措施</w:t>
            </w:r>
          </w:p>
        </w:tc>
      </w:tr>
      <w:tr w14:paraId="02934AA4">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1558E683">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14:paraId="586DADC9">
            <w:pPr>
              <w:rPr>
                <w:rFonts w:ascii="宋体" w:hAnsi="宋体" w:eastAsia="宋体" w:cs="宋体"/>
                <w:b/>
                <w:bCs/>
                <w:color w:val="000000"/>
                <w:sz w:val="15"/>
                <w:szCs w:val="15"/>
              </w:rPr>
            </w:pPr>
            <w:r>
              <w:rPr>
                <w:rFonts w:hint="eastAsia" w:ascii="宋体" w:hAnsi="宋体" w:eastAsia="宋体" w:cs="宋体"/>
                <w:b/>
                <w:bCs/>
                <w:color w:val="000000"/>
                <w:sz w:val="15"/>
                <w:szCs w:val="15"/>
              </w:rPr>
              <w:t>产出指标</w:t>
            </w:r>
            <w:r>
              <w:rPr>
                <w:rFonts w:ascii="Times New Roman" w:hAnsi="Times New Roman" w:eastAsia="宋体"/>
                <w:b/>
                <w:bCs/>
                <w:color w:val="000000"/>
                <w:sz w:val="15"/>
                <w:szCs w:val="15"/>
              </w:rPr>
              <w:t xml:space="preserve"> </w:t>
            </w:r>
            <w:r>
              <w:rPr>
                <w:rFonts w:hint="eastAsia" w:ascii="宋体" w:hAnsi="宋体" w:eastAsia="宋体" w:cs="宋体"/>
                <w:b/>
                <w:bCs/>
                <w:color w:val="000000"/>
                <w:sz w:val="15"/>
                <w:szCs w:val="15"/>
              </w:rPr>
              <w:t>(50分)</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14:paraId="185BCA99">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数量指标</w:t>
            </w:r>
          </w:p>
        </w:tc>
        <w:tc>
          <w:tcPr>
            <w:tcW w:w="0" w:type="auto"/>
            <w:tcBorders>
              <w:top w:val="nil"/>
              <w:left w:val="nil"/>
              <w:bottom w:val="single" w:color="auto" w:sz="8" w:space="0"/>
              <w:right w:val="single" w:color="auto" w:sz="8" w:space="0"/>
            </w:tcBorders>
            <w:shd w:val="clear" w:color="auto" w:fill="auto"/>
            <w:vAlign w:val="center"/>
          </w:tcPr>
          <w:p w14:paraId="7438F15F">
            <w:pPr>
              <w:rPr>
                <w:rFonts w:hint="eastAsia" w:ascii="宋体" w:hAnsi="宋体" w:eastAsia="宋体" w:cs="宋体"/>
                <w:color w:val="000000"/>
                <w:sz w:val="15"/>
                <w:szCs w:val="15"/>
              </w:rPr>
            </w:pPr>
            <w:r>
              <w:rPr>
                <w:rFonts w:hint="eastAsia" w:ascii="宋体" w:hAnsi="宋体" w:eastAsia="宋体" w:cs="宋体"/>
                <w:color w:val="000000"/>
                <w:sz w:val="15"/>
                <w:szCs w:val="15"/>
              </w:rPr>
              <w:t>聘用关心下一代工作人员</w:t>
            </w:r>
          </w:p>
        </w:tc>
        <w:tc>
          <w:tcPr>
            <w:tcW w:w="0" w:type="auto"/>
            <w:tcBorders>
              <w:top w:val="nil"/>
              <w:left w:val="nil"/>
              <w:bottom w:val="single" w:color="auto" w:sz="8" w:space="0"/>
              <w:right w:val="single" w:color="auto" w:sz="8" w:space="0"/>
            </w:tcBorders>
            <w:shd w:val="clear" w:color="auto" w:fill="auto"/>
            <w:vAlign w:val="center"/>
          </w:tcPr>
          <w:p w14:paraId="345AFD3D">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8</w:t>
            </w:r>
          </w:p>
        </w:tc>
        <w:tc>
          <w:tcPr>
            <w:tcW w:w="0" w:type="auto"/>
            <w:tcBorders>
              <w:top w:val="nil"/>
              <w:left w:val="nil"/>
              <w:bottom w:val="single" w:color="auto" w:sz="8" w:space="0"/>
              <w:right w:val="single" w:color="auto" w:sz="8" w:space="0"/>
            </w:tcBorders>
            <w:shd w:val="clear" w:color="auto" w:fill="auto"/>
            <w:vAlign w:val="center"/>
          </w:tcPr>
          <w:p w14:paraId="26ED4428">
            <w:pPr>
              <w:rPr>
                <w:rFonts w:ascii="Times New Roman" w:hAnsi="Times New Roman" w:eastAsia="等线"/>
                <w:color w:val="000000"/>
                <w:sz w:val="15"/>
                <w:szCs w:val="15"/>
              </w:rPr>
            </w:pPr>
            <w:r>
              <w:rPr>
                <w:rFonts w:ascii="Times New Roman" w:hAnsi="Times New Roman" w:eastAsia="等线"/>
                <w:color w:val="000000"/>
                <w:sz w:val="15"/>
                <w:szCs w:val="15"/>
              </w:rPr>
              <w:t>2</w:t>
            </w:r>
            <w:r>
              <w:rPr>
                <w:rFonts w:hint="eastAsia" w:ascii="宋体" w:hAnsi="宋体" w:eastAsia="宋体"/>
                <w:color w:val="000000"/>
                <w:sz w:val="15"/>
                <w:szCs w:val="15"/>
              </w:rPr>
              <w:t>人</w:t>
            </w:r>
          </w:p>
        </w:tc>
        <w:tc>
          <w:tcPr>
            <w:tcW w:w="0" w:type="auto"/>
            <w:tcBorders>
              <w:top w:val="nil"/>
              <w:left w:val="nil"/>
              <w:bottom w:val="single" w:color="auto" w:sz="8" w:space="0"/>
              <w:right w:val="single" w:color="auto" w:sz="8" w:space="0"/>
            </w:tcBorders>
            <w:shd w:val="clear" w:color="auto" w:fill="auto"/>
            <w:vAlign w:val="center"/>
          </w:tcPr>
          <w:p w14:paraId="6BA418F8">
            <w:pPr>
              <w:rPr>
                <w:rFonts w:ascii="Times New Roman" w:hAnsi="Times New Roman" w:eastAsia="等线"/>
                <w:color w:val="000000"/>
                <w:sz w:val="15"/>
                <w:szCs w:val="15"/>
              </w:rPr>
            </w:pPr>
            <w:r>
              <w:rPr>
                <w:rFonts w:ascii="Times New Roman" w:hAnsi="Times New Roman" w:eastAsia="等线"/>
                <w:color w:val="000000"/>
                <w:sz w:val="15"/>
                <w:szCs w:val="15"/>
              </w:rPr>
              <w:t>2</w:t>
            </w:r>
            <w:r>
              <w:rPr>
                <w:rFonts w:hint="eastAsia" w:ascii="宋体" w:hAnsi="宋体" w:eastAsia="宋体"/>
                <w:color w:val="000000"/>
                <w:sz w:val="15"/>
                <w:szCs w:val="15"/>
              </w:rPr>
              <w:t>人</w:t>
            </w:r>
          </w:p>
        </w:tc>
        <w:tc>
          <w:tcPr>
            <w:tcW w:w="0" w:type="auto"/>
            <w:tcBorders>
              <w:top w:val="nil"/>
              <w:left w:val="nil"/>
              <w:bottom w:val="single" w:color="auto" w:sz="8" w:space="0"/>
              <w:right w:val="single" w:color="auto" w:sz="8" w:space="0"/>
            </w:tcBorders>
            <w:shd w:val="clear" w:color="auto" w:fill="auto"/>
            <w:vAlign w:val="center"/>
          </w:tcPr>
          <w:p w14:paraId="68E8FB84">
            <w:pPr>
              <w:jc w:val="right"/>
              <w:rPr>
                <w:rFonts w:ascii="Times New Roman" w:hAnsi="Times New Roman" w:eastAsia="等线"/>
                <w:color w:val="000000"/>
                <w:sz w:val="15"/>
                <w:szCs w:val="15"/>
              </w:rPr>
            </w:pPr>
            <w:r>
              <w:rPr>
                <w:rFonts w:ascii="Times New Roman" w:hAnsi="Times New Roman" w:eastAsia="等线"/>
                <w:color w:val="000000"/>
                <w:sz w:val="15"/>
                <w:szCs w:val="15"/>
              </w:rPr>
              <w:t>8</w:t>
            </w:r>
          </w:p>
        </w:tc>
        <w:tc>
          <w:tcPr>
            <w:tcW w:w="0" w:type="auto"/>
            <w:tcBorders>
              <w:top w:val="nil"/>
              <w:left w:val="nil"/>
              <w:bottom w:val="single" w:color="auto" w:sz="8" w:space="0"/>
              <w:right w:val="single" w:color="auto" w:sz="8" w:space="0"/>
            </w:tcBorders>
            <w:shd w:val="clear" w:color="auto" w:fill="auto"/>
            <w:vAlign w:val="center"/>
          </w:tcPr>
          <w:p w14:paraId="1D503976">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22176E4E">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344455B2">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continue"/>
            <w:tcBorders>
              <w:top w:val="nil"/>
              <w:left w:val="single" w:color="auto" w:sz="8" w:space="0"/>
              <w:bottom w:val="single" w:color="000000" w:sz="8" w:space="0"/>
              <w:right w:val="single" w:color="auto" w:sz="8" w:space="0"/>
            </w:tcBorders>
            <w:vAlign w:val="center"/>
          </w:tcPr>
          <w:p w14:paraId="4E8636D0">
            <w:pPr>
              <w:rPr>
                <w:rFonts w:ascii="宋体" w:hAnsi="宋体" w:eastAsia="宋体" w:cs="宋体"/>
                <w:b/>
                <w:bCs/>
                <w:color w:val="000000"/>
                <w:sz w:val="15"/>
                <w:szCs w:val="15"/>
              </w:rPr>
            </w:pPr>
          </w:p>
        </w:tc>
        <w:tc>
          <w:tcPr>
            <w:tcW w:w="0" w:type="auto"/>
            <w:vMerge w:val="continue"/>
            <w:tcBorders>
              <w:top w:val="nil"/>
              <w:left w:val="single" w:color="auto" w:sz="8" w:space="0"/>
              <w:bottom w:val="single" w:color="000000" w:sz="8" w:space="0"/>
              <w:right w:val="single" w:color="auto" w:sz="8" w:space="0"/>
            </w:tcBorders>
            <w:vAlign w:val="center"/>
          </w:tcPr>
          <w:p w14:paraId="0DE54226">
            <w:pPr>
              <w:rPr>
                <w:rFonts w:ascii="宋体" w:hAnsi="宋体" w:eastAsia="宋体" w:cs="宋体"/>
                <w:b/>
                <w:bCs/>
                <w:color w:val="000000"/>
                <w:sz w:val="15"/>
                <w:szCs w:val="15"/>
              </w:rPr>
            </w:pPr>
          </w:p>
        </w:tc>
        <w:tc>
          <w:tcPr>
            <w:tcW w:w="0" w:type="auto"/>
            <w:tcBorders>
              <w:top w:val="nil"/>
              <w:left w:val="nil"/>
              <w:bottom w:val="single" w:color="auto" w:sz="8" w:space="0"/>
              <w:right w:val="single" w:color="auto" w:sz="8" w:space="0"/>
            </w:tcBorders>
            <w:shd w:val="clear" w:color="auto" w:fill="auto"/>
            <w:vAlign w:val="center"/>
          </w:tcPr>
          <w:p w14:paraId="500303A1">
            <w:pPr>
              <w:rPr>
                <w:rFonts w:ascii="宋体" w:hAnsi="宋体" w:eastAsia="宋体" w:cs="宋体"/>
                <w:color w:val="000000"/>
                <w:sz w:val="15"/>
                <w:szCs w:val="15"/>
              </w:rPr>
            </w:pPr>
            <w:r>
              <w:rPr>
                <w:rFonts w:hint="eastAsia" w:ascii="宋体" w:hAnsi="宋体" w:eastAsia="宋体" w:cs="宋体"/>
                <w:color w:val="000000"/>
                <w:sz w:val="15"/>
                <w:szCs w:val="15"/>
              </w:rPr>
              <w:t>组织青少年开展关爱和帮扶活动</w:t>
            </w:r>
          </w:p>
        </w:tc>
        <w:tc>
          <w:tcPr>
            <w:tcW w:w="0" w:type="auto"/>
            <w:tcBorders>
              <w:top w:val="nil"/>
              <w:left w:val="nil"/>
              <w:bottom w:val="single" w:color="auto" w:sz="8" w:space="0"/>
              <w:right w:val="single" w:color="auto" w:sz="8" w:space="0"/>
            </w:tcBorders>
            <w:shd w:val="clear" w:color="auto" w:fill="auto"/>
            <w:vAlign w:val="center"/>
          </w:tcPr>
          <w:p w14:paraId="67DF0C97">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7</w:t>
            </w:r>
          </w:p>
        </w:tc>
        <w:tc>
          <w:tcPr>
            <w:tcW w:w="0" w:type="auto"/>
            <w:tcBorders>
              <w:top w:val="nil"/>
              <w:left w:val="nil"/>
              <w:bottom w:val="single" w:color="auto" w:sz="8" w:space="0"/>
              <w:right w:val="single" w:color="auto" w:sz="8" w:space="0"/>
            </w:tcBorders>
            <w:shd w:val="clear" w:color="auto" w:fill="auto"/>
            <w:vAlign w:val="center"/>
          </w:tcPr>
          <w:p w14:paraId="7125FAC0">
            <w:pPr>
              <w:rPr>
                <w:rFonts w:ascii="Times New Roman" w:hAnsi="Times New Roman" w:eastAsia="等线"/>
                <w:color w:val="000000"/>
                <w:sz w:val="15"/>
                <w:szCs w:val="15"/>
              </w:rPr>
            </w:pPr>
            <w:r>
              <w:rPr>
                <w:rFonts w:ascii="Times New Roman" w:hAnsi="Times New Roman" w:eastAsia="等线"/>
                <w:color w:val="000000"/>
                <w:sz w:val="15"/>
                <w:szCs w:val="15"/>
              </w:rPr>
              <w:t>10</w:t>
            </w:r>
            <w:r>
              <w:rPr>
                <w:rFonts w:hint="eastAsia" w:ascii="宋体" w:hAnsi="宋体" w:eastAsia="宋体"/>
                <w:color w:val="000000"/>
                <w:sz w:val="15"/>
                <w:szCs w:val="15"/>
              </w:rPr>
              <w:t>次</w:t>
            </w:r>
          </w:p>
        </w:tc>
        <w:tc>
          <w:tcPr>
            <w:tcW w:w="0" w:type="auto"/>
            <w:tcBorders>
              <w:top w:val="nil"/>
              <w:left w:val="nil"/>
              <w:bottom w:val="single" w:color="auto" w:sz="8" w:space="0"/>
              <w:right w:val="single" w:color="auto" w:sz="8" w:space="0"/>
            </w:tcBorders>
            <w:shd w:val="clear" w:color="auto" w:fill="auto"/>
            <w:vAlign w:val="center"/>
          </w:tcPr>
          <w:p w14:paraId="7203410F">
            <w:pPr>
              <w:rPr>
                <w:rFonts w:ascii="Times New Roman" w:hAnsi="Times New Roman" w:eastAsia="等线"/>
                <w:color w:val="000000"/>
                <w:sz w:val="15"/>
                <w:szCs w:val="15"/>
              </w:rPr>
            </w:pPr>
            <w:r>
              <w:rPr>
                <w:rFonts w:ascii="Times New Roman" w:hAnsi="Times New Roman" w:eastAsia="等线"/>
                <w:color w:val="000000"/>
                <w:sz w:val="15"/>
                <w:szCs w:val="15"/>
              </w:rPr>
              <w:t>8</w:t>
            </w:r>
            <w:r>
              <w:rPr>
                <w:rFonts w:hint="eastAsia" w:ascii="宋体" w:hAnsi="宋体" w:eastAsia="宋体"/>
                <w:color w:val="000000"/>
                <w:sz w:val="15"/>
                <w:szCs w:val="15"/>
              </w:rPr>
              <w:t>次</w:t>
            </w:r>
          </w:p>
        </w:tc>
        <w:tc>
          <w:tcPr>
            <w:tcW w:w="0" w:type="auto"/>
            <w:tcBorders>
              <w:top w:val="nil"/>
              <w:left w:val="nil"/>
              <w:bottom w:val="single" w:color="auto" w:sz="8" w:space="0"/>
              <w:right w:val="single" w:color="auto" w:sz="8" w:space="0"/>
            </w:tcBorders>
            <w:shd w:val="clear" w:color="auto" w:fill="auto"/>
            <w:vAlign w:val="center"/>
          </w:tcPr>
          <w:p w14:paraId="7A42FF9F">
            <w:pPr>
              <w:jc w:val="right"/>
              <w:rPr>
                <w:rFonts w:ascii="Times New Roman" w:hAnsi="Times New Roman" w:eastAsia="等线"/>
                <w:color w:val="000000"/>
                <w:sz w:val="15"/>
                <w:szCs w:val="15"/>
              </w:rPr>
            </w:pPr>
            <w:r>
              <w:rPr>
                <w:rFonts w:ascii="Times New Roman" w:hAnsi="Times New Roman" w:eastAsia="等线"/>
                <w:color w:val="000000"/>
                <w:sz w:val="15"/>
                <w:szCs w:val="15"/>
              </w:rPr>
              <w:t>6</w:t>
            </w:r>
          </w:p>
        </w:tc>
        <w:tc>
          <w:tcPr>
            <w:tcW w:w="0" w:type="auto"/>
            <w:tcBorders>
              <w:top w:val="nil"/>
              <w:left w:val="nil"/>
              <w:bottom w:val="single" w:color="auto" w:sz="8" w:space="0"/>
              <w:right w:val="single" w:color="auto" w:sz="8" w:space="0"/>
            </w:tcBorders>
            <w:shd w:val="clear" w:color="auto" w:fill="auto"/>
            <w:vAlign w:val="center"/>
          </w:tcPr>
          <w:p w14:paraId="5B6A8124">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5A40A065">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6FB34B79">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continue"/>
            <w:tcBorders>
              <w:top w:val="nil"/>
              <w:left w:val="single" w:color="auto" w:sz="8" w:space="0"/>
              <w:bottom w:val="single" w:color="000000" w:sz="8" w:space="0"/>
              <w:right w:val="single" w:color="auto" w:sz="8" w:space="0"/>
            </w:tcBorders>
            <w:vAlign w:val="center"/>
          </w:tcPr>
          <w:p w14:paraId="7C680680">
            <w:pPr>
              <w:rPr>
                <w:rFonts w:ascii="宋体" w:hAnsi="宋体" w:eastAsia="宋体" w:cs="宋体"/>
                <w:b/>
                <w:bCs/>
                <w:color w:val="000000"/>
                <w:sz w:val="15"/>
                <w:szCs w:val="15"/>
              </w:rPr>
            </w:pP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14:paraId="4814C191">
            <w:pPr>
              <w:rPr>
                <w:rFonts w:ascii="宋体" w:hAnsi="宋体" w:eastAsia="宋体" w:cs="宋体"/>
                <w:b/>
                <w:bCs/>
                <w:color w:val="000000"/>
                <w:sz w:val="15"/>
                <w:szCs w:val="15"/>
              </w:rPr>
            </w:pPr>
            <w:r>
              <w:rPr>
                <w:rFonts w:hint="eastAsia" w:ascii="宋体" w:hAnsi="宋体" w:eastAsia="宋体" w:cs="宋体"/>
                <w:b/>
                <w:bCs/>
                <w:color w:val="000000"/>
                <w:sz w:val="15"/>
                <w:szCs w:val="15"/>
              </w:rPr>
              <w:t>质量指标</w:t>
            </w:r>
          </w:p>
        </w:tc>
        <w:tc>
          <w:tcPr>
            <w:tcW w:w="0" w:type="auto"/>
            <w:tcBorders>
              <w:top w:val="nil"/>
              <w:left w:val="nil"/>
              <w:bottom w:val="single" w:color="auto" w:sz="8" w:space="0"/>
              <w:right w:val="single" w:color="auto" w:sz="8" w:space="0"/>
            </w:tcBorders>
            <w:shd w:val="clear" w:color="auto" w:fill="auto"/>
            <w:vAlign w:val="center"/>
          </w:tcPr>
          <w:p w14:paraId="498433D4">
            <w:pPr>
              <w:rPr>
                <w:rFonts w:hint="eastAsia" w:ascii="宋体" w:hAnsi="宋体" w:eastAsia="宋体" w:cs="宋体"/>
                <w:color w:val="000000"/>
                <w:sz w:val="15"/>
                <w:szCs w:val="15"/>
              </w:rPr>
            </w:pPr>
            <w:r>
              <w:rPr>
                <w:rFonts w:hint="eastAsia" w:ascii="宋体" w:hAnsi="宋体" w:eastAsia="宋体" w:cs="宋体"/>
                <w:color w:val="000000"/>
                <w:sz w:val="15"/>
                <w:szCs w:val="15"/>
              </w:rPr>
              <w:t>聘请关心下一代完成率</w:t>
            </w:r>
          </w:p>
        </w:tc>
        <w:tc>
          <w:tcPr>
            <w:tcW w:w="0" w:type="auto"/>
            <w:tcBorders>
              <w:top w:val="nil"/>
              <w:left w:val="nil"/>
              <w:bottom w:val="single" w:color="auto" w:sz="8" w:space="0"/>
              <w:right w:val="single" w:color="auto" w:sz="8" w:space="0"/>
            </w:tcBorders>
            <w:shd w:val="clear" w:color="auto" w:fill="auto"/>
            <w:vAlign w:val="center"/>
          </w:tcPr>
          <w:p w14:paraId="05C5B4E9">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8</w:t>
            </w:r>
          </w:p>
        </w:tc>
        <w:tc>
          <w:tcPr>
            <w:tcW w:w="0" w:type="auto"/>
            <w:tcBorders>
              <w:top w:val="nil"/>
              <w:left w:val="nil"/>
              <w:bottom w:val="single" w:color="auto" w:sz="8" w:space="0"/>
              <w:right w:val="single" w:color="auto" w:sz="8" w:space="0"/>
            </w:tcBorders>
            <w:shd w:val="clear" w:color="auto" w:fill="auto"/>
            <w:vAlign w:val="center"/>
          </w:tcPr>
          <w:p w14:paraId="2EFB78C1">
            <w:pPr>
              <w:rPr>
                <w:rFonts w:ascii="Times New Roman" w:hAnsi="Times New Roman" w:eastAsia="等线"/>
                <w:color w:val="000000"/>
                <w:sz w:val="15"/>
                <w:szCs w:val="15"/>
              </w:rPr>
            </w:pPr>
            <w:r>
              <w:rPr>
                <w:rFonts w:ascii="Times New Roman" w:hAnsi="Times New Roman" w:eastAsia="等线"/>
                <w:color w:val="000000"/>
                <w:sz w:val="15"/>
                <w:szCs w:val="15"/>
              </w:rPr>
              <w:t>100%</w:t>
            </w:r>
          </w:p>
        </w:tc>
        <w:tc>
          <w:tcPr>
            <w:tcW w:w="0" w:type="auto"/>
            <w:tcBorders>
              <w:top w:val="nil"/>
              <w:left w:val="nil"/>
              <w:bottom w:val="single" w:color="auto" w:sz="8" w:space="0"/>
              <w:right w:val="single" w:color="auto" w:sz="8" w:space="0"/>
            </w:tcBorders>
            <w:shd w:val="clear" w:color="auto" w:fill="auto"/>
            <w:vAlign w:val="center"/>
          </w:tcPr>
          <w:p w14:paraId="60DB8069">
            <w:pPr>
              <w:rPr>
                <w:rFonts w:ascii="Times New Roman" w:hAnsi="Times New Roman" w:eastAsia="等线"/>
                <w:color w:val="000000"/>
                <w:sz w:val="15"/>
                <w:szCs w:val="15"/>
              </w:rPr>
            </w:pPr>
            <w:r>
              <w:rPr>
                <w:rFonts w:ascii="Times New Roman" w:hAnsi="Times New Roman" w:eastAsia="等线"/>
                <w:color w:val="000000"/>
                <w:sz w:val="15"/>
                <w:szCs w:val="15"/>
              </w:rPr>
              <w:t>100%</w:t>
            </w:r>
          </w:p>
        </w:tc>
        <w:tc>
          <w:tcPr>
            <w:tcW w:w="0" w:type="auto"/>
            <w:tcBorders>
              <w:top w:val="nil"/>
              <w:left w:val="nil"/>
              <w:bottom w:val="single" w:color="auto" w:sz="8" w:space="0"/>
              <w:right w:val="single" w:color="auto" w:sz="8" w:space="0"/>
            </w:tcBorders>
            <w:shd w:val="clear" w:color="auto" w:fill="auto"/>
            <w:vAlign w:val="center"/>
          </w:tcPr>
          <w:p w14:paraId="38BAE938">
            <w:pPr>
              <w:jc w:val="right"/>
              <w:rPr>
                <w:rFonts w:ascii="Times New Roman" w:hAnsi="Times New Roman" w:eastAsia="等线"/>
                <w:color w:val="000000"/>
                <w:sz w:val="15"/>
                <w:szCs w:val="15"/>
              </w:rPr>
            </w:pPr>
            <w:r>
              <w:rPr>
                <w:rFonts w:ascii="Times New Roman" w:hAnsi="Times New Roman" w:eastAsia="等线"/>
                <w:color w:val="000000"/>
                <w:sz w:val="15"/>
                <w:szCs w:val="15"/>
              </w:rPr>
              <w:t>8</w:t>
            </w:r>
          </w:p>
        </w:tc>
        <w:tc>
          <w:tcPr>
            <w:tcW w:w="0" w:type="auto"/>
            <w:tcBorders>
              <w:top w:val="nil"/>
              <w:left w:val="nil"/>
              <w:bottom w:val="single" w:color="auto" w:sz="8" w:space="0"/>
              <w:right w:val="single" w:color="auto" w:sz="8" w:space="0"/>
            </w:tcBorders>
            <w:shd w:val="clear" w:color="auto" w:fill="auto"/>
            <w:vAlign w:val="center"/>
          </w:tcPr>
          <w:p w14:paraId="4C643287">
            <w:pPr>
              <w:jc w:val="right"/>
              <w:rPr>
                <w:rFonts w:ascii="Times New Roman" w:hAnsi="Times New Roman" w:eastAsia="等线"/>
                <w:color w:val="000000"/>
                <w:sz w:val="15"/>
                <w:szCs w:val="15"/>
              </w:rPr>
            </w:pPr>
            <w:r>
              <w:rPr>
                <w:rFonts w:ascii="Times New Roman" w:hAnsi="Times New Roman" w:eastAsia="等线"/>
                <w:color w:val="000000"/>
                <w:sz w:val="15"/>
                <w:szCs w:val="15"/>
              </w:rPr>
              <w:t>0.9</w:t>
            </w:r>
          </w:p>
        </w:tc>
      </w:tr>
      <w:tr w14:paraId="2C4954D6">
        <w:tblPrEx>
          <w:tblCellMar>
            <w:top w:w="0" w:type="dxa"/>
            <w:left w:w="108" w:type="dxa"/>
            <w:bottom w:w="0" w:type="dxa"/>
            <w:right w:w="108" w:type="dxa"/>
          </w:tblCellMar>
        </w:tblPrEx>
        <w:trPr>
          <w:trHeight w:val="91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61C4EDA2">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continue"/>
            <w:tcBorders>
              <w:top w:val="nil"/>
              <w:left w:val="single" w:color="auto" w:sz="8" w:space="0"/>
              <w:bottom w:val="single" w:color="000000" w:sz="8" w:space="0"/>
              <w:right w:val="single" w:color="auto" w:sz="8" w:space="0"/>
            </w:tcBorders>
            <w:vAlign w:val="center"/>
          </w:tcPr>
          <w:p w14:paraId="103F4DFC">
            <w:pPr>
              <w:rPr>
                <w:rFonts w:ascii="宋体" w:hAnsi="宋体" w:eastAsia="宋体" w:cs="宋体"/>
                <w:b/>
                <w:bCs/>
                <w:color w:val="000000"/>
                <w:sz w:val="15"/>
                <w:szCs w:val="15"/>
              </w:rPr>
            </w:pPr>
          </w:p>
        </w:tc>
        <w:tc>
          <w:tcPr>
            <w:tcW w:w="0" w:type="auto"/>
            <w:vMerge w:val="continue"/>
            <w:tcBorders>
              <w:top w:val="nil"/>
              <w:left w:val="single" w:color="auto" w:sz="8" w:space="0"/>
              <w:bottom w:val="single" w:color="000000" w:sz="8" w:space="0"/>
              <w:right w:val="single" w:color="auto" w:sz="8" w:space="0"/>
            </w:tcBorders>
            <w:vAlign w:val="center"/>
          </w:tcPr>
          <w:p w14:paraId="366B9FB5">
            <w:pPr>
              <w:rPr>
                <w:rFonts w:ascii="宋体" w:hAnsi="宋体" w:eastAsia="宋体" w:cs="宋体"/>
                <w:b/>
                <w:bCs/>
                <w:color w:val="000000"/>
                <w:sz w:val="15"/>
                <w:szCs w:val="15"/>
              </w:rPr>
            </w:pPr>
          </w:p>
        </w:tc>
        <w:tc>
          <w:tcPr>
            <w:tcW w:w="0" w:type="auto"/>
            <w:tcBorders>
              <w:top w:val="nil"/>
              <w:left w:val="nil"/>
              <w:bottom w:val="single" w:color="auto" w:sz="8" w:space="0"/>
              <w:right w:val="single" w:color="auto" w:sz="8" w:space="0"/>
            </w:tcBorders>
            <w:shd w:val="clear" w:color="auto" w:fill="auto"/>
            <w:vAlign w:val="center"/>
          </w:tcPr>
          <w:p w14:paraId="6D978559">
            <w:pPr>
              <w:rPr>
                <w:rFonts w:ascii="宋体" w:hAnsi="宋体" w:eastAsia="宋体" w:cs="宋体"/>
                <w:color w:val="000000"/>
                <w:sz w:val="15"/>
                <w:szCs w:val="15"/>
              </w:rPr>
            </w:pPr>
            <w:r>
              <w:rPr>
                <w:rFonts w:hint="eastAsia" w:ascii="宋体" w:hAnsi="宋体" w:eastAsia="宋体" w:cs="宋体"/>
                <w:color w:val="000000"/>
                <w:sz w:val="15"/>
                <w:szCs w:val="15"/>
              </w:rPr>
              <w:t>指覆盖组织青少年开展关爱帮助活动完成率</w:t>
            </w:r>
          </w:p>
        </w:tc>
        <w:tc>
          <w:tcPr>
            <w:tcW w:w="0" w:type="auto"/>
            <w:tcBorders>
              <w:top w:val="nil"/>
              <w:left w:val="nil"/>
              <w:bottom w:val="single" w:color="auto" w:sz="8" w:space="0"/>
              <w:right w:val="single" w:color="auto" w:sz="8" w:space="0"/>
            </w:tcBorders>
            <w:shd w:val="clear" w:color="auto" w:fill="auto"/>
            <w:vAlign w:val="center"/>
          </w:tcPr>
          <w:p w14:paraId="7B4C8ADF">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7</w:t>
            </w:r>
          </w:p>
        </w:tc>
        <w:tc>
          <w:tcPr>
            <w:tcW w:w="0" w:type="auto"/>
            <w:tcBorders>
              <w:top w:val="nil"/>
              <w:left w:val="nil"/>
              <w:bottom w:val="single" w:color="auto" w:sz="8" w:space="0"/>
              <w:right w:val="single" w:color="auto" w:sz="8" w:space="0"/>
            </w:tcBorders>
            <w:shd w:val="clear" w:color="auto" w:fill="auto"/>
            <w:vAlign w:val="center"/>
          </w:tcPr>
          <w:p w14:paraId="4D7D9353">
            <w:pPr>
              <w:rPr>
                <w:rFonts w:ascii="Times New Roman" w:hAnsi="Times New Roman" w:eastAsia="等线"/>
                <w:color w:val="000000"/>
                <w:sz w:val="15"/>
                <w:szCs w:val="15"/>
              </w:rPr>
            </w:pPr>
            <w:r>
              <w:rPr>
                <w:rFonts w:ascii="Times New Roman" w:hAnsi="Times New Roman" w:eastAsia="等线"/>
                <w:color w:val="000000"/>
                <w:sz w:val="15"/>
                <w:szCs w:val="15"/>
              </w:rPr>
              <w:t>90%</w:t>
            </w:r>
          </w:p>
        </w:tc>
        <w:tc>
          <w:tcPr>
            <w:tcW w:w="0" w:type="auto"/>
            <w:tcBorders>
              <w:top w:val="nil"/>
              <w:left w:val="nil"/>
              <w:bottom w:val="single" w:color="auto" w:sz="8" w:space="0"/>
              <w:right w:val="single" w:color="auto" w:sz="8" w:space="0"/>
            </w:tcBorders>
            <w:shd w:val="clear" w:color="auto" w:fill="auto"/>
            <w:vAlign w:val="center"/>
          </w:tcPr>
          <w:p w14:paraId="17F25DE8">
            <w:pPr>
              <w:rPr>
                <w:rFonts w:ascii="Times New Roman" w:hAnsi="Times New Roman" w:eastAsia="等线"/>
                <w:color w:val="000000"/>
                <w:sz w:val="15"/>
                <w:szCs w:val="15"/>
              </w:rPr>
            </w:pPr>
            <w:r>
              <w:rPr>
                <w:rFonts w:ascii="Times New Roman" w:hAnsi="Times New Roman" w:eastAsia="等线"/>
                <w:color w:val="000000"/>
                <w:sz w:val="15"/>
                <w:szCs w:val="15"/>
              </w:rPr>
              <w:t>85%</w:t>
            </w:r>
          </w:p>
        </w:tc>
        <w:tc>
          <w:tcPr>
            <w:tcW w:w="0" w:type="auto"/>
            <w:tcBorders>
              <w:top w:val="nil"/>
              <w:left w:val="nil"/>
              <w:bottom w:val="single" w:color="auto" w:sz="8" w:space="0"/>
              <w:right w:val="single" w:color="auto" w:sz="8" w:space="0"/>
            </w:tcBorders>
            <w:shd w:val="clear" w:color="auto" w:fill="auto"/>
            <w:vAlign w:val="center"/>
          </w:tcPr>
          <w:p w14:paraId="194A2549">
            <w:pPr>
              <w:jc w:val="right"/>
              <w:rPr>
                <w:rFonts w:ascii="Times New Roman" w:hAnsi="Times New Roman" w:eastAsia="等线"/>
                <w:color w:val="000000"/>
                <w:sz w:val="15"/>
                <w:szCs w:val="15"/>
              </w:rPr>
            </w:pPr>
            <w:r>
              <w:rPr>
                <w:rFonts w:ascii="Times New Roman" w:hAnsi="Times New Roman" w:eastAsia="等线"/>
                <w:color w:val="000000"/>
                <w:sz w:val="15"/>
                <w:szCs w:val="15"/>
              </w:rPr>
              <w:t>6</w:t>
            </w:r>
          </w:p>
        </w:tc>
        <w:tc>
          <w:tcPr>
            <w:tcW w:w="0" w:type="auto"/>
            <w:tcBorders>
              <w:top w:val="nil"/>
              <w:left w:val="nil"/>
              <w:bottom w:val="single" w:color="auto" w:sz="8" w:space="0"/>
              <w:right w:val="single" w:color="auto" w:sz="8" w:space="0"/>
            </w:tcBorders>
            <w:shd w:val="clear" w:color="auto" w:fill="auto"/>
            <w:vAlign w:val="center"/>
          </w:tcPr>
          <w:p w14:paraId="0F4A3643">
            <w:pPr>
              <w:jc w:val="right"/>
              <w:rPr>
                <w:rFonts w:ascii="Times New Roman" w:hAnsi="Times New Roman" w:eastAsia="等线"/>
                <w:color w:val="000000"/>
                <w:sz w:val="15"/>
                <w:szCs w:val="15"/>
              </w:rPr>
            </w:pPr>
            <w:r>
              <w:rPr>
                <w:rFonts w:ascii="Times New Roman" w:hAnsi="Times New Roman" w:eastAsia="等线"/>
                <w:color w:val="000000"/>
                <w:sz w:val="15"/>
                <w:szCs w:val="15"/>
              </w:rPr>
              <w:t>0.9</w:t>
            </w:r>
          </w:p>
        </w:tc>
      </w:tr>
      <w:tr w14:paraId="26CB6602">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2061249D">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continue"/>
            <w:tcBorders>
              <w:top w:val="nil"/>
              <w:left w:val="single" w:color="auto" w:sz="8" w:space="0"/>
              <w:bottom w:val="single" w:color="000000" w:sz="8" w:space="0"/>
              <w:right w:val="single" w:color="auto" w:sz="8" w:space="0"/>
            </w:tcBorders>
            <w:vAlign w:val="center"/>
          </w:tcPr>
          <w:p w14:paraId="14D78721">
            <w:pPr>
              <w:rPr>
                <w:rFonts w:ascii="宋体" w:hAnsi="宋体" w:eastAsia="宋体" w:cs="宋体"/>
                <w:b/>
                <w:bCs/>
                <w:color w:val="000000"/>
                <w:sz w:val="15"/>
                <w:szCs w:val="15"/>
              </w:rPr>
            </w:pPr>
          </w:p>
        </w:tc>
        <w:tc>
          <w:tcPr>
            <w:tcW w:w="0" w:type="auto"/>
            <w:tcBorders>
              <w:top w:val="nil"/>
              <w:left w:val="nil"/>
              <w:bottom w:val="single" w:color="auto" w:sz="8" w:space="0"/>
              <w:right w:val="single" w:color="auto" w:sz="8" w:space="0"/>
            </w:tcBorders>
            <w:shd w:val="clear" w:color="auto" w:fill="auto"/>
            <w:vAlign w:val="center"/>
          </w:tcPr>
          <w:p w14:paraId="397FBC0B">
            <w:pPr>
              <w:rPr>
                <w:rFonts w:ascii="黑体" w:hAnsi="黑体" w:eastAsia="黑体" w:cs="宋体"/>
                <w:b/>
                <w:bCs/>
                <w:color w:val="000000"/>
                <w:sz w:val="15"/>
                <w:szCs w:val="15"/>
              </w:rPr>
            </w:pPr>
            <w:r>
              <w:rPr>
                <w:rFonts w:hint="eastAsia" w:ascii="黑体" w:hAnsi="黑体" w:eastAsia="黑体" w:cs="宋体"/>
                <w:b/>
                <w:bCs/>
                <w:color w:val="000000"/>
                <w:sz w:val="15"/>
                <w:szCs w:val="15"/>
              </w:rPr>
              <w:t>时效指标</w:t>
            </w:r>
          </w:p>
        </w:tc>
        <w:tc>
          <w:tcPr>
            <w:tcW w:w="0" w:type="auto"/>
            <w:tcBorders>
              <w:top w:val="nil"/>
              <w:left w:val="nil"/>
              <w:bottom w:val="single" w:color="auto" w:sz="8" w:space="0"/>
              <w:right w:val="single" w:color="auto" w:sz="8" w:space="0"/>
            </w:tcBorders>
            <w:shd w:val="clear" w:color="auto" w:fill="auto"/>
            <w:vAlign w:val="center"/>
          </w:tcPr>
          <w:p w14:paraId="40F043C0">
            <w:pPr>
              <w:rPr>
                <w:rFonts w:hint="eastAsia" w:ascii="宋体" w:hAnsi="宋体" w:eastAsia="宋体" w:cs="宋体"/>
                <w:color w:val="000000"/>
                <w:sz w:val="15"/>
                <w:szCs w:val="15"/>
              </w:rPr>
            </w:pPr>
            <w:r>
              <w:rPr>
                <w:rFonts w:hint="eastAsia" w:ascii="宋体" w:hAnsi="宋体" w:eastAsia="宋体" w:cs="宋体"/>
                <w:color w:val="000000"/>
                <w:sz w:val="15"/>
                <w:szCs w:val="15"/>
              </w:rPr>
              <w:t>2020年</w:t>
            </w:r>
          </w:p>
        </w:tc>
        <w:tc>
          <w:tcPr>
            <w:tcW w:w="0" w:type="auto"/>
            <w:tcBorders>
              <w:top w:val="nil"/>
              <w:left w:val="nil"/>
              <w:bottom w:val="single" w:color="auto" w:sz="8" w:space="0"/>
              <w:right w:val="single" w:color="auto" w:sz="8" w:space="0"/>
            </w:tcBorders>
            <w:shd w:val="clear" w:color="auto" w:fill="auto"/>
            <w:vAlign w:val="center"/>
          </w:tcPr>
          <w:p w14:paraId="28393E00">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11DF72AF">
            <w:pPr>
              <w:rPr>
                <w:rFonts w:ascii="Times New Roman" w:hAnsi="Times New Roman" w:eastAsia="等线"/>
                <w:color w:val="000000"/>
                <w:sz w:val="15"/>
                <w:szCs w:val="15"/>
              </w:rPr>
            </w:pPr>
            <w:r>
              <w:rPr>
                <w:rFonts w:ascii="Times New Roman" w:hAnsi="Times New Roman" w:eastAsia="等线"/>
                <w:color w:val="000000"/>
                <w:sz w:val="15"/>
                <w:szCs w:val="15"/>
              </w:rPr>
              <w:t>1</w:t>
            </w:r>
            <w:r>
              <w:rPr>
                <w:rFonts w:hint="eastAsia" w:ascii="宋体" w:hAnsi="宋体" w:eastAsia="宋体"/>
                <w:color w:val="000000"/>
                <w:sz w:val="15"/>
                <w:szCs w:val="15"/>
              </w:rPr>
              <w:t>年</w:t>
            </w:r>
          </w:p>
        </w:tc>
        <w:tc>
          <w:tcPr>
            <w:tcW w:w="0" w:type="auto"/>
            <w:tcBorders>
              <w:top w:val="nil"/>
              <w:left w:val="nil"/>
              <w:bottom w:val="single" w:color="auto" w:sz="8" w:space="0"/>
              <w:right w:val="single" w:color="auto" w:sz="8" w:space="0"/>
            </w:tcBorders>
            <w:shd w:val="clear" w:color="auto" w:fill="auto"/>
            <w:vAlign w:val="center"/>
          </w:tcPr>
          <w:p w14:paraId="08A7C635">
            <w:pPr>
              <w:rPr>
                <w:rFonts w:ascii="宋体" w:hAnsi="宋体" w:eastAsia="宋体" w:cs="宋体"/>
                <w:color w:val="000000"/>
                <w:sz w:val="15"/>
                <w:szCs w:val="15"/>
              </w:rPr>
            </w:pPr>
            <w:r>
              <w:rPr>
                <w:rFonts w:hint="eastAsia" w:ascii="宋体" w:hAnsi="宋体" w:eastAsia="宋体" w:cs="宋体"/>
                <w:color w:val="000000"/>
                <w:sz w:val="15"/>
                <w:szCs w:val="15"/>
              </w:rPr>
              <w:t>全年</w:t>
            </w:r>
          </w:p>
        </w:tc>
        <w:tc>
          <w:tcPr>
            <w:tcW w:w="0" w:type="auto"/>
            <w:tcBorders>
              <w:top w:val="nil"/>
              <w:left w:val="nil"/>
              <w:bottom w:val="single" w:color="auto" w:sz="8" w:space="0"/>
              <w:right w:val="single" w:color="auto" w:sz="8" w:space="0"/>
            </w:tcBorders>
            <w:shd w:val="clear" w:color="auto" w:fill="auto"/>
            <w:vAlign w:val="center"/>
          </w:tcPr>
          <w:p w14:paraId="0714906A">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1CF822C7">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3285C5CD">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536E6361">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continue"/>
            <w:tcBorders>
              <w:top w:val="nil"/>
              <w:left w:val="single" w:color="auto" w:sz="8" w:space="0"/>
              <w:bottom w:val="single" w:color="000000" w:sz="8" w:space="0"/>
              <w:right w:val="single" w:color="auto" w:sz="8" w:space="0"/>
            </w:tcBorders>
            <w:vAlign w:val="center"/>
          </w:tcPr>
          <w:p w14:paraId="13A66585">
            <w:pPr>
              <w:rPr>
                <w:rFonts w:ascii="宋体" w:hAnsi="宋体" w:eastAsia="宋体" w:cs="宋体"/>
                <w:b/>
                <w:bCs/>
                <w:color w:val="000000"/>
                <w:sz w:val="15"/>
                <w:szCs w:val="15"/>
              </w:rPr>
            </w:pPr>
          </w:p>
        </w:tc>
        <w:tc>
          <w:tcPr>
            <w:tcW w:w="0" w:type="auto"/>
            <w:tcBorders>
              <w:top w:val="nil"/>
              <w:left w:val="nil"/>
              <w:bottom w:val="single" w:color="auto" w:sz="8" w:space="0"/>
              <w:right w:val="single" w:color="auto" w:sz="8" w:space="0"/>
            </w:tcBorders>
            <w:shd w:val="clear" w:color="auto" w:fill="auto"/>
            <w:vAlign w:val="center"/>
          </w:tcPr>
          <w:p w14:paraId="3819496F">
            <w:pPr>
              <w:rPr>
                <w:rFonts w:ascii="黑体" w:hAnsi="黑体" w:eastAsia="黑体" w:cs="宋体"/>
                <w:b/>
                <w:bCs/>
                <w:color w:val="000000"/>
                <w:sz w:val="15"/>
                <w:szCs w:val="15"/>
              </w:rPr>
            </w:pPr>
            <w:r>
              <w:rPr>
                <w:rFonts w:hint="eastAsia" w:ascii="黑体" w:hAnsi="黑体" w:eastAsia="黑体" w:cs="宋体"/>
                <w:b/>
                <w:bCs/>
                <w:color w:val="000000"/>
                <w:sz w:val="15"/>
                <w:szCs w:val="15"/>
              </w:rPr>
              <w:t>成本指标</w:t>
            </w:r>
          </w:p>
        </w:tc>
        <w:tc>
          <w:tcPr>
            <w:tcW w:w="0" w:type="auto"/>
            <w:tcBorders>
              <w:top w:val="nil"/>
              <w:left w:val="nil"/>
              <w:bottom w:val="single" w:color="auto" w:sz="8" w:space="0"/>
              <w:right w:val="single" w:color="auto" w:sz="8" w:space="0"/>
            </w:tcBorders>
            <w:shd w:val="clear" w:color="auto" w:fill="auto"/>
            <w:vAlign w:val="center"/>
          </w:tcPr>
          <w:p w14:paraId="23E12F54">
            <w:pPr>
              <w:rPr>
                <w:rFonts w:hint="eastAsia" w:ascii="Times New Roman" w:hAnsi="Times New Roman" w:eastAsia="等线"/>
                <w:color w:val="000000"/>
                <w:sz w:val="15"/>
                <w:szCs w:val="15"/>
              </w:rPr>
            </w:pPr>
            <w:r>
              <w:rPr>
                <w:rFonts w:ascii="Times New Roman" w:hAnsi="Times New Roman" w:eastAsia="等线"/>
                <w:color w:val="000000"/>
                <w:sz w:val="15"/>
                <w:szCs w:val="15"/>
              </w:rPr>
              <w:t>1.2</w:t>
            </w:r>
            <w:r>
              <w:rPr>
                <w:rFonts w:hint="eastAsia" w:ascii="宋体" w:hAnsi="宋体" w:eastAsia="宋体"/>
                <w:color w:val="000000"/>
                <w:sz w:val="15"/>
                <w:szCs w:val="15"/>
              </w:rPr>
              <w:t>万元</w:t>
            </w:r>
          </w:p>
        </w:tc>
        <w:tc>
          <w:tcPr>
            <w:tcW w:w="0" w:type="auto"/>
            <w:tcBorders>
              <w:top w:val="nil"/>
              <w:left w:val="nil"/>
              <w:bottom w:val="single" w:color="auto" w:sz="8" w:space="0"/>
              <w:right w:val="single" w:color="auto" w:sz="8" w:space="0"/>
            </w:tcBorders>
            <w:shd w:val="clear" w:color="auto" w:fill="auto"/>
            <w:vAlign w:val="center"/>
          </w:tcPr>
          <w:p w14:paraId="1FE52782">
            <w:pPr>
              <w:jc w:val="right"/>
              <w:rPr>
                <w:rFonts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038C153B">
            <w:pPr>
              <w:rPr>
                <w:rFonts w:ascii="Times New Roman" w:hAnsi="Times New Roman" w:eastAsia="等线"/>
                <w:color w:val="000000"/>
                <w:sz w:val="15"/>
                <w:szCs w:val="15"/>
              </w:rPr>
            </w:pPr>
            <w:r>
              <w:rPr>
                <w:rFonts w:ascii="Times New Roman" w:hAnsi="Times New Roman" w:eastAsia="等线"/>
                <w:color w:val="000000"/>
                <w:sz w:val="15"/>
                <w:szCs w:val="15"/>
              </w:rPr>
              <w:t>1.2</w:t>
            </w:r>
            <w:r>
              <w:rPr>
                <w:rFonts w:hint="eastAsia" w:ascii="宋体" w:hAnsi="宋体" w:eastAsia="宋体"/>
                <w:color w:val="000000"/>
                <w:sz w:val="15"/>
                <w:szCs w:val="15"/>
              </w:rPr>
              <w:t>万元</w:t>
            </w:r>
          </w:p>
        </w:tc>
        <w:tc>
          <w:tcPr>
            <w:tcW w:w="0" w:type="auto"/>
            <w:tcBorders>
              <w:top w:val="nil"/>
              <w:left w:val="nil"/>
              <w:bottom w:val="single" w:color="auto" w:sz="8" w:space="0"/>
              <w:right w:val="single" w:color="auto" w:sz="8" w:space="0"/>
            </w:tcBorders>
            <w:shd w:val="clear" w:color="auto" w:fill="auto"/>
            <w:vAlign w:val="center"/>
          </w:tcPr>
          <w:p w14:paraId="77AF83C7">
            <w:pPr>
              <w:rPr>
                <w:rFonts w:ascii="Times New Roman" w:hAnsi="Times New Roman" w:eastAsia="等线"/>
                <w:color w:val="000000"/>
                <w:sz w:val="15"/>
                <w:szCs w:val="15"/>
              </w:rPr>
            </w:pPr>
            <w:r>
              <w:rPr>
                <w:rFonts w:ascii="Times New Roman" w:hAnsi="Times New Roman" w:eastAsia="等线"/>
                <w:color w:val="000000"/>
                <w:sz w:val="15"/>
                <w:szCs w:val="15"/>
              </w:rPr>
              <w:t>1.2</w:t>
            </w:r>
            <w:r>
              <w:rPr>
                <w:rFonts w:hint="eastAsia" w:ascii="宋体" w:hAnsi="宋体" w:eastAsia="宋体"/>
                <w:color w:val="000000"/>
                <w:sz w:val="15"/>
                <w:szCs w:val="15"/>
              </w:rPr>
              <w:t>万元</w:t>
            </w:r>
          </w:p>
        </w:tc>
        <w:tc>
          <w:tcPr>
            <w:tcW w:w="0" w:type="auto"/>
            <w:tcBorders>
              <w:top w:val="nil"/>
              <w:left w:val="nil"/>
              <w:bottom w:val="single" w:color="auto" w:sz="8" w:space="0"/>
              <w:right w:val="single" w:color="auto" w:sz="8" w:space="0"/>
            </w:tcBorders>
            <w:shd w:val="clear" w:color="auto" w:fill="auto"/>
            <w:vAlign w:val="center"/>
          </w:tcPr>
          <w:p w14:paraId="3BDA86CE">
            <w:pPr>
              <w:jc w:val="right"/>
              <w:rPr>
                <w:rFonts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594A53F0">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3BF1756D">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24CCE4CC">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14:paraId="0CF1735C">
            <w:pPr>
              <w:rPr>
                <w:rFonts w:ascii="宋体" w:hAnsi="宋体" w:eastAsia="宋体" w:cs="宋体"/>
                <w:b/>
                <w:bCs/>
                <w:color w:val="000000"/>
                <w:sz w:val="15"/>
                <w:szCs w:val="15"/>
              </w:rPr>
            </w:pPr>
            <w:r>
              <w:rPr>
                <w:rFonts w:hint="eastAsia" w:ascii="宋体" w:hAnsi="宋体" w:eastAsia="宋体" w:cs="宋体"/>
                <w:b/>
                <w:bCs/>
                <w:color w:val="000000"/>
                <w:sz w:val="15"/>
                <w:szCs w:val="15"/>
              </w:rPr>
              <w:t>(30分)</w:t>
            </w:r>
            <w:r>
              <w:rPr>
                <w:rFonts w:ascii="Times New Roman" w:hAnsi="Times New Roman" w:eastAsia="宋体"/>
                <w:b/>
                <w:bCs/>
                <w:color w:val="000000"/>
                <w:sz w:val="15"/>
                <w:szCs w:val="15"/>
              </w:rPr>
              <w:t xml:space="preserve"> </w:t>
            </w:r>
            <w:r>
              <w:rPr>
                <w:rFonts w:hint="eastAsia" w:ascii="宋体" w:hAnsi="宋体" w:eastAsia="宋体" w:cs="宋体"/>
                <w:b/>
                <w:bCs/>
                <w:color w:val="000000"/>
                <w:sz w:val="15"/>
                <w:szCs w:val="15"/>
              </w:rPr>
              <w:t>效益指标</w:t>
            </w:r>
          </w:p>
        </w:tc>
        <w:tc>
          <w:tcPr>
            <w:tcW w:w="0" w:type="auto"/>
            <w:tcBorders>
              <w:top w:val="nil"/>
              <w:left w:val="nil"/>
              <w:bottom w:val="single" w:color="auto" w:sz="8" w:space="0"/>
              <w:right w:val="single" w:color="auto" w:sz="8" w:space="0"/>
            </w:tcBorders>
            <w:shd w:val="clear" w:color="auto" w:fill="auto"/>
            <w:vAlign w:val="center"/>
          </w:tcPr>
          <w:p w14:paraId="064627E2">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经济效益指标</w:t>
            </w:r>
          </w:p>
        </w:tc>
        <w:tc>
          <w:tcPr>
            <w:tcW w:w="0" w:type="auto"/>
            <w:tcBorders>
              <w:top w:val="nil"/>
              <w:left w:val="nil"/>
              <w:bottom w:val="single" w:color="auto" w:sz="8" w:space="0"/>
              <w:right w:val="single" w:color="auto" w:sz="8" w:space="0"/>
            </w:tcBorders>
            <w:shd w:val="clear" w:color="auto" w:fill="auto"/>
            <w:vAlign w:val="center"/>
          </w:tcPr>
          <w:p w14:paraId="7A208D10">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EFB4843">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54714CA">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2E33D42E">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7C8B302">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1EE0F759">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786C76D3">
        <w:tblPrEx>
          <w:tblCellMar>
            <w:top w:w="0" w:type="dxa"/>
            <w:left w:w="108" w:type="dxa"/>
            <w:bottom w:w="0" w:type="dxa"/>
            <w:right w:w="108" w:type="dxa"/>
          </w:tblCellMar>
        </w:tblPrEx>
        <w:trPr>
          <w:trHeight w:val="871"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311D82B8">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continue"/>
            <w:tcBorders>
              <w:top w:val="nil"/>
              <w:left w:val="single" w:color="auto" w:sz="8" w:space="0"/>
              <w:bottom w:val="single" w:color="000000" w:sz="8" w:space="0"/>
              <w:right w:val="single" w:color="auto" w:sz="8" w:space="0"/>
            </w:tcBorders>
            <w:vAlign w:val="center"/>
          </w:tcPr>
          <w:p w14:paraId="1DA15E78">
            <w:pPr>
              <w:rPr>
                <w:rFonts w:ascii="宋体" w:hAnsi="宋体" w:eastAsia="宋体" w:cs="宋体"/>
                <w:b/>
                <w:bCs/>
                <w:color w:val="000000"/>
                <w:sz w:val="15"/>
                <w:szCs w:val="15"/>
              </w:rPr>
            </w:pPr>
          </w:p>
        </w:tc>
        <w:tc>
          <w:tcPr>
            <w:tcW w:w="0" w:type="auto"/>
            <w:tcBorders>
              <w:top w:val="nil"/>
              <w:left w:val="nil"/>
              <w:bottom w:val="single" w:color="auto" w:sz="8" w:space="0"/>
              <w:right w:val="single" w:color="auto" w:sz="8" w:space="0"/>
            </w:tcBorders>
            <w:shd w:val="clear" w:color="auto" w:fill="auto"/>
            <w:vAlign w:val="center"/>
          </w:tcPr>
          <w:p w14:paraId="6E2F4056">
            <w:pPr>
              <w:rPr>
                <w:rFonts w:ascii="宋体" w:hAnsi="宋体" w:eastAsia="宋体" w:cs="宋体"/>
                <w:b/>
                <w:bCs/>
                <w:color w:val="000000"/>
                <w:sz w:val="15"/>
                <w:szCs w:val="15"/>
              </w:rPr>
            </w:pPr>
            <w:r>
              <w:rPr>
                <w:rFonts w:hint="eastAsia" w:ascii="宋体" w:hAnsi="宋体" w:eastAsia="宋体" w:cs="宋体"/>
                <w:b/>
                <w:bCs/>
                <w:color w:val="000000"/>
                <w:sz w:val="15"/>
                <w:szCs w:val="15"/>
              </w:rPr>
              <w:t>社会效益指标</w:t>
            </w:r>
          </w:p>
        </w:tc>
        <w:tc>
          <w:tcPr>
            <w:tcW w:w="0" w:type="auto"/>
            <w:tcBorders>
              <w:top w:val="nil"/>
              <w:left w:val="nil"/>
              <w:bottom w:val="single" w:color="auto" w:sz="8" w:space="0"/>
              <w:right w:val="single" w:color="auto" w:sz="8" w:space="0"/>
            </w:tcBorders>
            <w:shd w:val="clear" w:color="auto" w:fill="auto"/>
            <w:vAlign w:val="center"/>
          </w:tcPr>
          <w:p w14:paraId="6E16877D">
            <w:pPr>
              <w:rPr>
                <w:rFonts w:hint="eastAsia" w:ascii="宋体" w:hAnsi="宋体" w:eastAsia="宋体" w:cs="宋体"/>
                <w:color w:val="000000"/>
                <w:sz w:val="15"/>
                <w:szCs w:val="15"/>
              </w:rPr>
            </w:pPr>
            <w:r>
              <w:rPr>
                <w:rFonts w:hint="eastAsia" w:ascii="宋体" w:hAnsi="宋体" w:eastAsia="宋体" w:cs="宋体"/>
                <w:color w:val="000000"/>
                <w:sz w:val="15"/>
                <w:szCs w:val="15"/>
              </w:rPr>
              <w:t>通过聘用关心下一代工作人员，激发青少年热爱祖国、热爱人民、热爱中国共产党</w:t>
            </w:r>
          </w:p>
        </w:tc>
        <w:tc>
          <w:tcPr>
            <w:tcW w:w="0" w:type="auto"/>
            <w:tcBorders>
              <w:top w:val="nil"/>
              <w:left w:val="nil"/>
              <w:bottom w:val="single" w:color="auto" w:sz="8" w:space="0"/>
              <w:right w:val="single" w:color="auto" w:sz="8" w:space="0"/>
            </w:tcBorders>
            <w:shd w:val="clear" w:color="auto" w:fill="auto"/>
            <w:vAlign w:val="center"/>
          </w:tcPr>
          <w:p w14:paraId="6DDF3458">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30</w:t>
            </w:r>
          </w:p>
        </w:tc>
        <w:tc>
          <w:tcPr>
            <w:tcW w:w="0" w:type="auto"/>
            <w:tcBorders>
              <w:top w:val="nil"/>
              <w:left w:val="nil"/>
              <w:bottom w:val="single" w:color="auto" w:sz="8" w:space="0"/>
              <w:right w:val="single" w:color="auto" w:sz="8" w:space="0"/>
            </w:tcBorders>
            <w:shd w:val="clear" w:color="auto" w:fill="auto"/>
            <w:vAlign w:val="center"/>
          </w:tcPr>
          <w:p w14:paraId="49D3A715">
            <w:pPr>
              <w:jc w:val="right"/>
              <w:rPr>
                <w:rFonts w:ascii="Times New Roman" w:hAnsi="Times New Roman" w:eastAsia="等线"/>
                <w:color w:val="000000"/>
                <w:sz w:val="15"/>
                <w:szCs w:val="15"/>
              </w:rPr>
            </w:pPr>
            <w:r>
              <w:rPr>
                <w:rFonts w:ascii="Times New Roman" w:hAnsi="Times New Roman" w:eastAsia="等线"/>
                <w:color w:val="000000"/>
                <w:sz w:val="15"/>
                <w:szCs w:val="15"/>
              </w:rPr>
              <w:t>95%</w:t>
            </w:r>
          </w:p>
        </w:tc>
        <w:tc>
          <w:tcPr>
            <w:tcW w:w="0" w:type="auto"/>
            <w:tcBorders>
              <w:top w:val="nil"/>
              <w:left w:val="nil"/>
              <w:bottom w:val="single" w:color="auto" w:sz="8" w:space="0"/>
              <w:right w:val="single" w:color="auto" w:sz="8" w:space="0"/>
            </w:tcBorders>
            <w:shd w:val="clear" w:color="auto" w:fill="auto"/>
            <w:vAlign w:val="center"/>
          </w:tcPr>
          <w:p w14:paraId="0CF5162D">
            <w:pPr>
              <w:jc w:val="right"/>
              <w:rPr>
                <w:rFonts w:ascii="Times New Roman" w:hAnsi="Times New Roman" w:eastAsia="等线"/>
                <w:color w:val="000000"/>
                <w:sz w:val="15"/>
                <w:szCs w:val="15"/>
              </w:rPr>
            </w:pPr>
            <w:r>
              <w:rPr>
                <w:rFonts w:ascii="Times New Roman" w:hAnsi="Times New Roman" w:eastAsia="等线"/>
                <w:color w:val="000000"/>
                <w:sz w:val="15"/>
                <w:szCs w:val="15"/>
              </w:rPr>
              <w:t>95%</w:t>
            </w:r>
          </w:p>
        </w:tc>
        <w:tc>
          <w:tcPr>
            <w:tcW w:w="0" w:type="auto"/>
            <w:tcBorders>
              <w:top w:val="nil"/>
              <w:left w:val="nil"/>
              <w:bottom w:val="single" w:color="auto" w:sz="8" w:space="0"/>
              <w:right w:val="single" w:color="auto" w:sz="8" w:space="0"/>
            </w:tcBorders>
            <w:shd w:val="clear" w:color="auto" w:fill="auto"/>
            <w:vAlign w:val="center"/>
          </w:tcPr>
          <w:p w14:paraId="228C3418">
            <w:pPr>
              <w:jc w:val="right"/>
              <w:rPr>
                <w:rFonts w:ascii="Times New Roman" w:hAnsi="Times New Roman" w:eastAsia="等线"/>
                <w:color w:val="000000"/>
                <w:sz w:val="15"/>
                <w:szCs w:val="15"/>
              </w:rPr>
            </w:pPr>
            <w:r>
              <w:rPr>
                <w:rFonts w:ascii="Times New Roman" w:hAnsi="Times New Roman" w:eastAsia="等线"/>
                <w:color w:val="000000"/>
                <w:sz w:val="15"/>
                <w:szCs w:val="15"/>
              </w:rPr>
              <w:t>28</w:t>
            </w:r>
          </w:p>
        </w:tc>
        <w:tc>
          <w:tcPr>
            <w:tcW w:w="0" w:type="auto"/>
            <w:tcBorders>
              <w:top w:val="nil"/>
              <w:left w:val="nil"/>
              <w:bottom w:val="single" w:color="auto" w:sz="8" w:space="0"/>
              <w:right w:val="single" w:color="auto" w:sz="8" w:space="0"/>
            </w:tcBorders>
            <w:shd w:val="clear" w:color="auto" w:fill="auto"/>
            <w:vAlign w:val="center"/>
          </w:tcPr>
          <w:p w14:paraId="0D5F1DD0">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4F74C77E">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71E12E0E">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continue"/>
            <w:tcBorders>
              <w:top w:val="nil"/>
              <w:left w:val="single" w:color="auto" w:sz="8" w:space="0"/>
              <w:bottom w:val="single" w:color="000000" w:sz="8" w:space="0"/>
              <w:right w:val="single" w:color="auto" w:sz="8" w:space="0"/>
            </w:tcBorders>
            <w:vAlign w:val="center"/>
          </w:tcPr>
          <w:p w14:paraId="3A81F25C">
            <w:pPr>
              <w:rPr>
                <w:rFonts w:ascii="宋体" w:hAnsi="宋体" w:eastAsia="宋体" w:cs="宋体"/>
                <w:b/>
                <w:bCs/>
                <w:color w:val="000000"/>
                <w:sz w:val="15"/>
                <w:szCs w:val="15"/>
              </w:rPr>
            </w:pPr>
          </w:p>
        </w:tc>
        <w:tc>
          <w:tcPr>
            <w:tcW w:w="0" w:type="auto"/>
            <w:tcBorders>
              <w:top w:val="nil"/>
              <w:left w:val="nil"/>
              <w:bottom w:val="single" w:color="auto" w:sz="8" w:space="0"/>
              <w:right w:val="single" w:color="auto" w:sz="8" w:space="0"/>
            </w:tcBorders>
            <w:shd w:val="clear" w:color="auto" w:fill="auto"/>
            <w:vAlign w:val="center"/>
          </w:tcPr>
          <w:p w14:paraId="64337E6B">
            <w:pPr>
              <w:rPr>
                <w:rFonts w:ascii="宋体" w:hAnsi="宋体" w:eastAsia="宋体" w:cs="宋体"/>
                <w:b/>
                <w:bCs/>
                <w:color w:val="000000"/>
                <w:sz w:val="15"/>
                <w:szCs w:val="15"/>
              </w:rPr>
            </w:pPr>
            <w:r>
              <w:rPr>
                <w:rFonts w:hint="eastAsia" w:ascii="宋体" w:hAnsi="宋体" w:eastAsia="宋体" w:cs="宋体"/>
                <w:b/>
                <w:bCs/>
                <w:color w:val="000000"/>
                <w:sz w:val="15"/>
                <w:szCs w:val="15"/>
              </w:rPr>
              <w:t>生态效益指标</w:t>
            </w:r>
          </w:p>
        </w:tc>
        <w:tc>
          <w:tcPr>
            <w:tcW w:w="0" w:type="auto"/>
            <w:tcBorders>
              <w:top w:val="nil"/>
              <w:left w:val="nil"/>
              <w:bottom w:val="single" w:color="auto" w:sz="8" w:space="0"/>
              <w:right w:val="single" w:color="auto" w:sz="8" w:space="0"/>
            </w:tcBorders>
            <w:shd w:val="clear" w:color="auto" w:fill="auto"/>
            <w:vAlign w:val="center"/>
          </w:tcPr>
          <w:p w14:paraId="699746E2">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A482026">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2AA84508">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717BEDEC">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4C2999C3">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3006847C">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45DEDB0C">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788267F7">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continue"/>
            <w:tcBorders>
              <w:top w:val="nil"/>
              <w:left w:val="single" w:color="auto" w:sz="8" w:space="0"/>
              <w:bottom w:val="single" w:color="000000" w:sz="8" w:space="0"/>
              <w:right w:val="single" w:color="auto" w:sz="8" w:space="0"/>
            </w:tcBorders>
            <w:vAlign w:val="center"/>
          </w:tcPr>
          <w:p w14:paraId="3AC17A48">
            <w:pPr>
              <w:rPr>
                <w:rFonts w:ascii="宋体" w:hAnsi="宋体" w:eastAsia="宋体" w:cs="宋体"/>
                <w:b/>
                <w:bCs/>
                <w:color w:val="000000"/>
                <w:sz w:val="15"/>
                <w:szCs w:val="15"/>
              </w:rPr>
            </w:pPr>
          </w:p>
        </w:tc>
        <w:tc>
          <w:tcPr>
            <w:tcW w:w="0" w:type="auto"/>
            <w:tcBorders>
              <w:top w:val="nil"/>
              <w:left w:val="nil"/>
              <w:bottom w:val="single" w:color="auto" w:sz="8" w:space="0"/>
              <w:right w:val="single" w:color="auto" w:sz="8" w:space="0"/>
            </w:tcBorders>
            <w:shd w:val="clear" w:color="auto" w:fill="auto"/>
            <w:vAlign w:val="center"/>
          </w:tcPr>
          <w:p w14:paraId="3065005B">
            <w:pPr>
              <w:rPr>
                <w:rFonts w:ascii="宋体" w:hAnsi="宋体" w:eastAsia="宋体" w:cs="宋体"/>
                <w:b/>
                <w:bCs/>
                <w:color w:val="000000"/>
                <w:sz w:val="15"/>
                <w:szCs w:val="15"/>
              </w:rPr>
            </w:pPr>
            <w:r>
              <w:rPr>
                <w:rFonts w:hint="eastAsia" w:ascii="宋体" w:hAnsi="宋体" w:eastAsia="宋体" w:cs="宋体"/>
                <w:b/>
                <w:bCs/>
                <w:color w:val="000000"/>
                <w:sz w:val="15"/>
                <w:szCs w:val="15"/>
              </w:rPr>
              <w:t>可持续影响指标</w:t>
            </w:r>
          </w:p>
        </w:tc>
        <w:tc>
          <w:tcPr>
            <w:tcW w:w="0" w:type="auto"/>
            <w:tcBorders>
              <w:top w:val="nil"/>
              <w:left w:val="nil"/>
              <w:bottom w:val="single" w:color="auto" w:sz="8" w:space="0"/>
              <w:right w:val="single" w:color="auto" w:sz="8" w:space="0"/>
            </w:tcBorders>
            <w:shd w:val="clear" w:color="auto" w:fill="auto"/>
            <w:vAlign w:val="center"/>
          </w:tcPr>
          <w:p w14:paraId="32605CD1">
            <w:pPr>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1B7A179B">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D6E2594">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F7CB99E">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4274A8B2">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2AAEC13E">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465C1F2A">
        <w:tblPrEx>
          <w:tblCellMar>
            <w:top w:w="0" w:type="dxa"/>
            <w:left w:w="108" w:type="dxa"/>
            <w:bottom w:w="0" w:type="dxa"/>
            <w:right w:w="108" w:type="dxa"/>
          </w:tblCellMar>
        </w:tblPrEx>
        <w:trPr>
          <w:trHeight w:val="91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720D1230">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F066D9B">
            <w:pPr>
              <w:rPr>
                <w:rFonts w:ascii="宋体" w:hAnsi="宋体" w:eastAsia="宋体" w:cs="宋体"/>
                <w:b/>
                <w:bCs/>
                <w:color w:val="000000"/>
                <w:sz w:val="15"/>
                <w:szCs w:val="15"/>
              </w:rPr>
            </w:pPr>
            <w:r>
              <w:rPr>
                <w:rFonts w:hint="eastAsia" w:ascii="宋体" w:hAnsi="宋体" w:eastAsia="宋体" w:cs="宋体"/>
                <w:b/>
                <w:bCs/>
                <w:color w:val="000000"/>
                <w:sz w:val="15"/>
                <w:szCs w:val="15"/>
              </w:rPr>
              <w:t>满意度指标(10分)</w:t>
            </w:r>
          </w:p>
        </w:tc>
        <w:tc>
          <w:tcPr>
            <w:tcW w:w="0" w:type="auto"/>
            <w:tcBorders>
              <w:top w:val="nil"/>
              <w:left w:val="nil"/>
              <w:bottom w:val="single" w:color="auto" w:sz="8" w:space="0"/>
              <w:right w:val="single" w:color="auto" w:sz="8" w:space="0"/>
            </w:tcBorders>
            <w:shd w:val="clear" w:color="auto" w:fill="auto"/>
            <w:vAlign w:val="center"/>
          </w:tcPr>
          <w:p w14:paraId="2F90CBE8">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服务对象满意度指标</w:t>
            </w:r>
          </w:p>
        </w:tc>
        <w:tc>
          <w:tcPr>
            <w:tcW w:w="0" w:type="auto"/>
            <w:tcBorders>
              <w:top w:val="nil"/>
              <w:left w:val="nil"/>
              <w:bottom w:val="single" w:color="auto" w:sz="8" w:space="0"/>
              <w:right w:val="single" w:color="auto" w:sz="8" w:space="0"/>
            </w:tcBorders>
            <w:shd w:val="clear" w:color="auto" w:fill="auto"/>
            <w:vAlign w:val="center"/>
          </w:tcPr>
          <w:p w14:paraId="5D8555F7">
            <w:pPr>
              <w:rPr>
                <w:rFonts w:hint="eastAsia" w:ascii="宋体" w:hAnsi="宋体" w:eastAsia="宋体" w:cs="宋体"/>
                <w:color w:val="000000"/>
                <w:sz w:val="15"/>
                <w:szCs w:val="15"/>
              </w:rPr>
            </w:pPr>
            <w:r>
              <w:rPr>
                <w:rFonts w:hint="eastAsia" w:ascii="宋体" w:hAnsi="宋体" w:eastAsia="宋体" w:cs="宋体"/>
                <w:color w:val="000000"/>
                <w:sz w:val="15"/>
                <w:szCs w:val="15"/>
              </w:rPr>
              <w:t>关心下一代工作人员、青少年满意度</w:t>
            </w:r>
          </w:p>
        </w:tc>
        <w:tc>
          <w:tcPr>
            <w:tcW w:w="0" w:type="auto"/>
            <w:tcBorders>
              <w:top w:val="nil"/>
              <w:left w:val="nil"/>
              <w:bottom w:val="single" w:color="auto" w:sz="8" w:space="0"/>
              <w:right w:val="single" w:color="auto" w:sz="8" w:space="0"/>
            </w:tcBorders>
            <w:shd w:val="clear" w:color="auto" w:fill="auto"/>
            <w:vAlign w:val="center"/>
          </w:tcPr>
          <w:p w14:paraId="0EFF8647">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7208559E">
            <w:pPr>
              <w:jc w:val="right"/>
              <w:rPr>
                <w:rFonts w:ascii="Times New Roman" w:hAnsi="Times New Roman" w:eastAsia="等线"/>
                <w:color w:val="000000"/>
                <w:sz w:val="15"/>
                <w:szCs w:val="15"/>
              </w:rPr>
            </w:pPr>
            <w:r>
              <w:rPr>
                <w:rFonts w:ascii="Times New Roman" w:hAnsi="Times New Roman" w:eastAsia="等线"/>
                <w:color w:val="000000"/>
                <w:sz w:val="15"/>
                <w:szCs w:val="15"/>
              </w:rPr>
              <w:t>95%</w:t>
            </w:r>
          </w:p>
        </w:tc>
        <w:tc>
          <w:tcPr>
            <w:tcW w:w="0" w:type="auto"/>
            <w:tcBorders>
              <w:top w:val="nil"/>
              <w:left w:val="nil"/>
              <w:bottom w:val="single" w:color="auto" w:sz="8" w:space="0"/>
              <w:right w:val="single" w:color="auto" w:sz="8" w:space="0"/>
            </w:tcBorders>
            <w:shd w:val="clear" w:color="auto" w:fill="auto"/>
            <w:vAlign w:val="center"/>
          </w:tcPr>
          <w:p w14:paraId="1FB7ADA3">
            <w:pPr>
              <w:jc w:val="right"/>
              <w:rPr>
                <w:rFonts w:ascii="Times New Roman" w:hAnsi="Times New Roman" w:eastAsia="等线"/>
                <w:color w:val="000000"/>
                <w:sz w:val="15"/>
                <w:szCs w:val="15"/>
              </w:rPr>
            </w:pPr>
            <w:r>
              <w:rPr>
                <w:rFonts w:ascii="Times New Roman" w:hAnsi="Times New Roman" w:eastAsia="等线"/>
                <w:color w:val="000000"/>
                <w:sz w:val="15"/>
                <w:szCs w:val="15"/>
              </w:rPr>
              <w:t>95%</w:t>
            </w:r>
          </w:p>
        </w:tc>
        <w:tc>
          <w:tcPr>
            <w:tcW w:w="0" w:type="auto"/>
            <w:tcBorders>
              <w:top w:val="nil"/>
              <w:left w:val="nil"/>
              <w:bottom w:val="single" w:color="auto" w:sz="8" w:space="0"/>
              <w:right w:val="single" w:color="auto" w:sz="8" w:space="0"/>
            </w:tcBorders>
            <w:shd w:val="clear" w:color="auto" w:fill="auto"/>
            <w:vAlign w:val="center"/>
          </w:tcPr>
          <w:p w14:paraId="12BCE2A9">
            <w:pPr>
              <w:jc w:val="right"/>
              <w:rPr>
                <w:rFonts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56D99084">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2CCB3D2F">
        <w:tblPrEx>
          <w:tblCellMar>
            <w:top w:w="0" w:type="dxa"/>
            <w:left w:w="108" w:type="dxa"/>
            <w:bottom w:w="0" w:type="dxa"/>
            <w:right w:w="108" w:type="dxa"/>
          </w:tblCellMar>
        </w:tblPrEx>
        <w:trPr>
          <w:trHeight w:val="300" w:hRule="atLeast"/>
        </w:trPr>
        <w:tc>
          <w:tcPr>
            <w:tcW w:w="0" w:type="auto"/>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1B74D1C9">
            <w:pPr>
              <w:rPr>
                <w:rFonts w:ascii="宋体" w:hAnsi="宋体" w:eastAsia="宋体" w:cs="宋体"/>
                <w:b/>
                <w:bCs/>
                <w:color w:val="000000"/>
                <w:sz w:val="15"/>
                <w:szCs w:val="15"/>
              </w:rPr>
            </w:pPr>
            <w:r>
              <w:rPr>
                <w:rFonts w:hint="eastAsia" w:ascii="宋体" w:hAnsi="宋体" w:eastAsia="宋体" w:cs="宋体"/>
                <w:b/>
                <w:bCs/>
                <w:color w:val="000000"/>
                <w:sz w:val="15"/>
                <w:szCs w:val="15"/>
              </w:rPr>
              <w:t>总分</w:t>
            </w:r>
          </w:p>
        </w:tc>
        <w:tc>
          <w:tcPr>
            <w:tcW w:w="0" w:type="auto"/>
            <w:tcBorders>
              <w:top w:val="nil"/>
              <w:left w:val="nil"/>
              <w:bottom w:val="single" w:color="auto" w:sz="8" w:space="0"/>
              <w:right w:val="single" w:color="auto" w:sz="8" w:space="0"/>
            </w:tcBorders>
            <w:shd w:val="clear" w:color="auto" w:fill="auto"/>
            <w:vAlign w:val="center"/>
          </w:tcPr>
          <w:p w14:paraId="27555C56">
            <w:pPr>
              <w:jc w:val="right"/>
              <w:rPr>
                <w:rFonts w:hint="eastAsia" w:ascii="宋体" w:hAnsi="宋体" w:eastAsia="宋体" w:cs="宋体"/>
                <w:b/>
                <w:bCs/>
                <w:color w:val="000000"/>
                <w:sz w:val="15"/>
                <w:szCs w:val="15"/>
              </w:rPr>
            </w:pPr>
            <w:r>
              <w:rPr>
                <w:rFonts w:hint="eastAsia" w:ascii="宋体" w:hAnsi="宋体" w:eastAsia="宋体" w:cs="宋体"/>
                <w:b/>
                <w:bCs/>
                <w:color w:val="000000"/>
                <w:sz w:val="15"/>
                <w:szCs w:val="15"/>
              </w:rPr>
              <w:t>100</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30B7409C">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70BB4A5F">
            <w:pPr>
              <w:jc w:val="right"/>
              <w:rPr>
                <w:rFonts w:ascii="Times New Roman" w:hAnsi="Times New Roman" w:eastAsia="等线"/>
                <w:color w:val="000000"/>
                <w:sz w:val="15"/>
                <w:szCs w:val="15"/>
              </w:rPr>
            </w:pPr>
            <w:r>
              <w:rPr>
                <w:rFonts w:ascii="Times New Roman" w:hAnsi="Times New Roman" w:eastAsia="等线"/>
                <w:color w:val="000000"/>
                <w:sz w:val="15"/>
                <w:szCs w:val="15"/>
              </w:rPr>
              <w:t>96</w:t>
            </w:r>
          </w:p>
        </w:tc>
        <w:tc>
          <w:tcPr>
            <w:tcW w:w="0" w:type="auto"/>
            <w:tcBorders>
              <w:top w:val="nil"/>
              <w:left w:val="nil"/>
              <w:bottom w:val="single" w:color="auto" w:sz="8" w:space="0"/>
              <w:right w:val="single" w:color="auto" w:sz="8" w:space="0"/>
            </w:tcBorders>
            <w:shd w:val="clear" w:color="auto" w:fill="auto"/>
            <w:vAlign w:val="center"/>
          </w:tcPr>
          <w:p w14:paraId="7DBA594B">
            <w:pPr>
              <w:rPr>
                <w:rFonts w:ascii="Times New Roman" w:hAnsi="Times New Roman" w:eastAsia="等线"/>
                <w:color w:val="000000"/>
                <w:sz w:val="15"/>
                <w:szCs w:val="15"/>
              </w:rPr>
            </w:pPr>
            <w:r>
              <w:rPr>
                <w:rFonts w:ascii="Times New Roman" w:hAnsi="Times New Roman" w:eastAsia="等线"/>
                <w:color w:val="000000"/>
                <w:sz w:val="15"/>
                <w:szCs w:val="15"/>
              </w:rPr>
              <w:t>　</w:t>
            </w:r>
          </w:p>
        </w:tc>
      </w:tr>
    </w:tbl>
    <w:p w14:paraId="275C34AD">
      <w:pPr>
        <w:adjustRightInd w:val="0"/>
        <w:spacing w:beforeAutospacing="1" w:afterAutospacing="1" w:line="580" w:lineRule="exact"/>
        <w:ind w:firstLine="600"/>
        <w:rPr>
          <w:rFonts w:ascii="仿宋_GB2312" w:hAnsi="Times New Roman" w:eastAsia="仿宋_GB2312" w:cs="仿宋_GB2312"/>
          <w:b/>
          <w:bCs/>
          <w:color w:val="000000"/>
          <w:sz w:val="32"/>
          <w:szCs w:val="32"/>
        </w:rPr>
      </w:pPr>
    </w:p>
    <w:p w14:paraId="19D95D59">
      <w:pPr>
        <w:pStyle w:val="2"/>
        <w:rPr>
          <w:rFonts w:hint="eastAsia"/>
        </w:rPr>
      </w:pPr>
    </w:p>
    <w:tbl>
      <w:tblPr>
        <w:tblStyle w:val="11"/>
        <w:tblW w:w="0" w:type="auto"/>
        <w:tblInd w:w="108" w:type="dxa"/>
        <w:tblLayout w:type="autofit"/>
        <w:tblCellMar>
          <w:top w:w="0" w:type="dxa"/>
          <w:left w:w="108" w:type="dxa"/>
          <w:bottom w:w="0" w:type="dxa"/>
          <w:right w:w="108" w:type="dxa"/>
        </w:tblCellMar>
      </w:tblPr>
      <w:tblGrid>
        <w:gridCol w:w="827"/>
        <w:gridCol w:w="812"/>
        <w:gridCol w:w="779"/>
        <w:gridCol w:w="1385"/>
        <w:gridCol w:w="908"/>
        <w:gridCol w:w="932"/>
        <w:gridCol w:w="859"/>
        <w:gridCol w:w="903"/>
        <w:gridCol w:w="1018"/>
      </w:tblGrid>
      <w:tr w14:paraId="37D0684D">
        <w:tblPrEx>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059900">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项目支出绩效自评表</w:t>
            </w:r>
          </w:p>
        </w:tc>
      </w:tr>
      <w:tr w14:paraId="36B7DA26">
        <w:tblPrEx>
          <w:tblCellMar>
            <w:top w:w="0" w:type="dxa"/>
            <w:left w:w="108" w:type="dxa"/>
            <w:bottom w:w="0" w:type="dxa"/>
            <w:right w:w="108" w:type="dxa"/>
          </w:tblCellMar>
        </w:tblPrEx>
        <w:trPr>
          <w:trHeight w:val="300" w:hRule="atLeast"/>
        </w:trPr>
        <w:tc>
          <w:tcPr>
            <w:tcW w:w="0" w:type="auto"/>
            <w:gridSpan w:val="9"/>
            <w:tcBorders>
              <w:top w:val="single" w:color="000000" w:sz="4" w:space="0"/>
              <w:left w:val="nil"/>
              <w:bottom w:val="single" w:color="auto" w:sz="8" w:space="0"/>
              <w:right w:val="nil"/>
            </w:tcBorders>
            <w:shd w:val="clear" w:color="auto" w:fill="auto"/>
            <w:vAlign w:val="center"/>
          </w:tcPr>
          <w:p w14:paraId="2CE49D1E">
            <w:pPr>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 2020 年度）</w:t>
            </w:r>
          </w:p>
        </w:tc>
      </w:tr>
      <w:tr w14:paraId="03006059">
        <w:tblPrEx>
          <w:tblCellMar>
            <w:top w:w="0" w:type="dxa"/>
            <w:left w:w="108" w:type="dxa"/>
            <w:bottom w:w="0" w:type="dxa"/>
            <w:right w:w="108" w:type="dxa"/>
          </w:tblCellMar>
        </w:tblPrEx>
        <w:trPr>
          <w:trHeight w:val="465"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593CDD82">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项目名称</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6B623B33">
            <w:pPr>
              <w:rPr>
                <w:rFonts w:hint="eastAsia" w:ascii="宋体" w:hAnsi="宋体" w:eastAsia="宋体" w:cs="宋体"/>
                <w:color w:val="000000"/>
                <w:sz w:val="18"/>
                <w:szCs w:val="18"/>
              </w:rPr>
            </w:pPr>
            <w:r>
              <w:rPr>
                <w:rFonts w:hint="eastAsia" w:ascii="宋体" w:hAnsi="宋体" w:eastAsia="宋体" w:cs="宋体"/>
                <w:color w:val="000000"/>
                <w:sz w:val="18"/>
                <w:szCs w:val="18"/>
              </w:rPr>
              <w:t>严重精神障碍患者监护人补贴</w:t>
            </w:r>
          </w:p>
        </w:tc>
        <w:tc>
          <w:tcPr>
            <w:tcW w:w="0" w:type="auto"/>
            <w:tcBorders>
              <w:top w:val="nil"/>
              <w:left w:val="nil"/>
              <w:bottom w:val="single" w:color="auto" w:sz="8" w:space="0"/>
              <w:right w:val="single" w:color="auto" w:sz="8" w:space="0"/>
            </w:tcBorders>
            <w:shd w:val="clear" w:color="auto" w:fill="auto"/>
            <w:vAlign w:val="center"/>
          </w:tcPr>
          <w:p w14:paraId="7BFBD3EB">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项目负责人及电话</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3EDCBCA5">
            <w:pPr>
              <w:rPr>
                <w:rFonts w:hint="eastAsia" w:ascii="宋体" w:hAnsi="宋体" w:eastAsia="宋体" w:cs="宋体"/>
                <w:color w:val="000000"/>
                <w:sz w:val="18"/>
                <w:szCs w:val="18"/>
              </w:rPr>
            </w:pPr>
            <w:r>
              <w:rPr>
                <w:rFonts w:hint="eastAsia" w:ascii="宋体" w:hAnsi="宋体" w:eastAsia="宋体" w:cs="宋体"/>
                <w:color w:val="000000"/>
                <w:sz w:val="18"/>
                <w:szCs w:val="18"/>
              </w:rPr>
              <w:t>党强</w:t>
            </w:r>
          </w:p>
        </w:tc>
      </w:tr>
      <w:tr w14:paraId="3858CAB2">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7C783D21">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主管部门</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3090BA96">
            <w:pPr>
              <w:rPr>
                <w:rFonts w:hint="eastAsia" w:ascii="宋体" w:hAnsi="宋体" w:eastAsia="宋体" w:cs="宋体"/>
                <w:color w:val="000000"/>
                <w:sz w:val="18"/>
                <w:szCs w:val="18"/>
              </w:rPr>
            </w:pPr>
            <w:r>
              <w:rPr>
                <w:rFonts w:hint="eastAsia" w:ascii="宋体" w:hAnsi="宋体" w:eastAsia="宋体" w:cs="宋体"/>
                <w:color w:val="000000"/>
                <w:sz w:val="18"/>
                <w:szCs w:val="18"/>
              </w:rPr>
              <w:t>青春山街道办事处</w:t>
            </w:r>
          </w:p>
        </w:tc>
        <w:tc>
          <w:tcPr>
            <w:tcW w:w="0" w:type="auto"/>
            <w:tcBorders>
              <w:top w:val="nil"/>
              <w:left w:val="nil"/>
              <w:bottom w:val="single" w:color="auto" w:sz="8" w:space="0"/>
              <w:right w:val="single" w:color="auto" w:sz="8" w:space="0"/>
            </w:tcBorders>
            <w:shd w:val="clear" w:color="auto" w:fill="auto"/>
            <w:vAlign w:val="center"/>
          </w:tcPr>
          <w:p w14:paraId="40FD33EA">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实施单位</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67C494E4">
            <w:pPr>
              <w:rPr>
                <w:rFonts w:hint="eastAsia" w:ascii="宋体" w:hAnsi="宋体" w:eastAsia="宋体" w:cs="宋体"/>
                <w:color w:val="000000"/>
                <w:sz w:val="18"/>
                <w:szCs w:val="18"/>
              </w:rPr>
            </w:pPr>
            <w:r>
              <w:rPr>
                <w:rFonts w:hint="eastAsia" w:ascii="宋体" w:hAnsi="宋体" w:eastAsia="宋体" w:cs="宋体"/>
                <w:color w:val="000000"/>
                <w:sz w:val="18"/>
                <w:szCs w:val="18"/>
              </w:rPr>
              <w:t>青春山街道办事处</w:t>
            </w:r>
          </w:p>
        </w:tc>
      </w:tr>
      <w:tr w14:paraId="6B9CEE6F">
        <w:tblPrEx>
          <w:tblCellMar>
            <w:top w:w="0" w:type="dxa"/>
            <w:left w:w="108" w:type="dxa"/>
            <w:bottom w:w="0" w:type="dxa"/>
            <w:right w:w="108" w:type="dxa"/>
          </w:tblCellMar>
        </w:tblPrEx>
        <w:trPr>
          <w:trHeight w:val="915"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71E92AB2">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项目预算执行情况</w:t>
            </w:r>
            <w:r>
              <w:rPr>
                <w:rFonts w:ascii="Times New Roman" w:hAnsi="Times New Roman" w:eastAsia="宋体"/>
                <w:b/>
                <w:bCs/>
                <w:color w:val="000000"/>
                <w:sz w:val="18"/>
                <w:szCs w:val="18"/>
              </w:rPr>
              <w:t xml:space="preserve"> </w:t>
            </w:r>
            <w:r>
              <w:rPr>
                <w:rFonts w:hint="eastAsia" w:ascii="宋体" w:hAnsi="宋体" w:eastAsia="宋体" w:cs="宋体"/>
                <w:b/>
                <w:bCs/>
                <w:color w:val="000000"/>
                <w:sz w:val="18"/>
                <w:szCs w:val="18"/>
              </w:rPr>
              <w:t>（万元）</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01D807BE">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546AD70A">
            <w:pPr>
              <w:rPr>
                <w:rFonts w:ascii="宋体" w:hAnsi="宋体" w:eastAsia="宋体" w:cs="宋体"/>
                <w:b/>
                <w:bCs/>
                <w:color w:val="000000"/>
                <w:sz w:val="18"/>
                <w:szCs w:val="18"/>
              </w:rPr>
            </w:pPr>
            <w:r>
              <w:rPr>
                <w:rFonts w:hint="eastAsia" w:ascii="宋体" w:hAnsi="宋体" w:eastAsia="宋体" w:cs="宋体"/>
                <w:b/>
                <w:bCs/>
                <w:color w:val="000000"/>
                <w:sz w:val="18"/>
                <w:szCs w:val="18"/>
              </w:rPr>
              <w:t>全年预算数（A）</w:t>
            </w:r>
          </w:p>
        </w:tc>
        <w:tc>
          <w:tcPr>
            <w:tcW w:w="0" w:type="auto"/>
            <w:tcBorders>
              <w:top w:val="nil"/>
              <w:left w:val="nil"/>
              <w:bottom w:val="single" w:color="auto" w:sz="8" w:space="0"/>
              <w:right w:val="single" w:color="auto" w:sz="8" w:space="0"/>
            </w:tcBorders>
            <w:shd w:val="clear" w:color="auto" w:fill="auto"/>
            <w:vAlign w:val="center"/>
          </w:tcPr>
          <w:p w14:paraId="79B30067">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全年执行数（B）</w:t>
            </w:r>
          </w:p>
        </w:tc>
        <w:tc>
          <w:tcPr>
            <w:tcW w:w="0" w:type="auto"/>
            <w:tcBorders>
              <w:top w:val="nil"/>
              <w:left w:val="nil"/>
              <w:bottom w:val="single" w:color="auto" w:sz="8" w:space="0"/>
              <w:right w:val="single" w:color="auto" w:sz="8" w:space="0"/>
            </w:tcBorders>
            <w:shd w:val="clear" w:color="auto" w:fill="auto"/>
            <w:vAlign w:val="center"/>
          </w:tcPr>
          <w:p w14:paraId="30DFF1B4">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分值</w:t>
            </w:r>
          </w:p>
        </w:tc>
        <w:tc>
          <w:tcPr>
            <w:tcW w:w="0" w:type="auto"/>
            <w:tcBorders>
              <w:top w:val="nil"/>
              <w:left w:val="nil"/>
              <w:bottom w:val="single" w:color="auto" w:sz="8" w:space="0"/>
              <w:right w:val="single" w:color="auto" w:sz="8" w:space="0"/>
            </w:tcBorders>
            <w:shd w:val="clear" w:color="auto" w:fill="auto"/>
            <w:vAlign w:val="center"/>
          </w:tcPr>
          <w:p w14:paraId="478ACAF8">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执行率（B/A)</w:t>
            </w:r>
          </w:p>
        </w:tc>
        <w:tc>
          <w:tcPr>
            <w:tcW w:w="0" w:type="auto"/>
            <w:tcBorders>
              <w:top w:val="nil"/>
              <w:left w:val="nil"/>
              <w:bottom w:val="single" w:color="auto" w:sz="8" w:space="0"/>
              <w:right w:val="single" w:color="auto" w:sz="8" w:space="0"/>
            </w:tcBorders>
            <w:shd w:val="clear" w:color="auto" w:fill="auto"/>
            <w:vAlign w:val="center"/>
          </w:tcPr>
          <w:p w14:paraId="1EED3732">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得分</w:t>
            </w:r>
          </w:p>
        </w:tc>
      </w:tr>
      <w:tr w14:paraId="51DAD083">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EFD6699">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741AE276">
            <w:pPr>
              <w:rPr>
                <w:rFonts w:ascii="宋体" w:hAnsi="宋体" w:eastAsia="宋体" w:cs="宋体"/>
                <w:b/>
                <w:bCs/>
                <w:color w:val="000000"/>
                <w:sz w:val="18"/>
                <w:szCs w:val="18"/>
              </w:rPr>
            </w:pPr>
            <w:r>
              <w:rPr>
                <w:rFonts w:hint="eastAsia" w:ascii="宋体" w:hAnsi="宋体" w:eastAsia="宋体" w:cs="宋体"/>
                <w:b/>
                <w:bCs/>
                <w:color w:val="000000"/>
                <w:sz w:val="18"/>
                <w:szCs w:val="18"/>
              </w:rPr>
              <w:t>年度资金总额：</w:t>
            </w:r>
          </w:p>
        </w:tc>
        <w:tc>
          <w:tcPr>
            <w:tcW w:w="0" w:type="auto"/>
            <w:tcBorders>
              <w:top w:val="nil"/>
              <w:left w:val="nil"/>
              <w:bottom w:val="single" w:color="auto" w:sz="8" w:space="0"/>
              <w:right w:val="single" w:color="auto" w:sz="8" w:space="0"/>
            </w:tcBorders>
            <w:shd w:val="clear" w:color="auto" w:fill="auto"/>
            <w:vAlign w:val="center"/>
          </w:tcPr>
          <w:p w14:paraId="54C8FB31">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2.4</w:t>
            </w:r>
          </w:p>
        </w:tc>
        <w:tc>
          <w:tcPr>
            <w:tcW w:w="0" w:type="auto"/>
            <w:tcBorders>
              <w:top w:val="nil"/>
              <w:left w:val="nil"/>
              <w:bottom w:val="single" w:color="auto" w:sz="8" w:space="0"/>
              <w:right w:val="single" w:color="auto" w:sz="8" w:space="0"/>
            </w:tcBorders>
            <w:shd w:val="clear" w:color="auto" w:fill="auto"/>
            <w:vAlign w:val="center"/>
          </w:tcPr>
          <w:p w14:paraId="63629EA5">
            <w:pPr>
              <w:jc w:val="right"/>
              <w:rPr>
                <w:rFonts w:ascii="Times New Roman" w:hAnsi="Times New Roman" w:eastAsia="等线"/>
                <w:color w:val="000000"/>
                <w:sz w:val="18"/>
                <w:szCs w:val="18"/>
              </w:rPr>
            </w:pPr>
            <w:r>
              <w:rPr>
                <w:rFonts w:ascii="Times New Roman" w:hAnsi="Times New Roman" w:eastAsia="等线"/>
                <w:color w:val="000000"/>
                <w:sz w:val="18"/>
                <w:szCs w:val="18"/>
              </w:rPr>
              <w:t>2.4</w:t>
            </w:r>
          </w:p>
        </w:tc>
        <w:tc>
          <w:tcPr>
            <w:tcW w:w="0" w:type="auto"/>
            <w:tcBorders>
              <w:top w:val="nil"/>
              <w:left w:val="nil"/>
              <w:bottom w:val="single" w:color="auto" w:sz="8" w:space="0"/>
              <w:right w:val="single" w:color="auto" w:sz="8" w:space="0"/>
            </w:tcBorders>
            <w:shd w:val="clear" w:color="auto" w:fill="auto"/>
            <w:vAlign w:val="center"/>
          </w:tcPr>
          <w:p w14:paraId="307A9018">
            <w:pPr>
              <w:rPr>
                <w:rFonts w:ascii="宋体" w:hAnsi="宋体" w:eastAsia="宋体" w:cs="宋体"/>
                <w:b/>
                <w:bCs/>
                <w:color w:val="000000"/>
                <w:sz w:val="18"/>
                <w:szCs w:val="18"/>
              </w:rPr>
            </w:pPr>
            <w:r>
              <w:rPr>
                <w:rFonts w:hint="eastAsia" w:ascii="宋体" w:hAnsi="宋体" w:eastAsia="宋体" w:cs="宋体"/>
                <w:b/>
                <w:bCs/>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6EF6324C">
            <w:pPr>
              <w:jc w:val="right"/>
              <w:rPr>
                <w:rFonts w:hint="eastAsia" w:ascii="Times New Roman" w:hAnsi="Times New Roman" w:eastAsia="等线"/>
                <w:b/>
                <w:bCs/>
                <w:color w:val="000000"/>
                <w:sz w:val="18"/>
                <w:szCs w:val="18"/>
              </w:rPr>
            </w:pPr>
            <w:r>
              <w:rPr>
                <w:rFonts w:ascii="Times New Roman" w:hAnsi="Times New Roman" w:eastAsia="等线"/>
                <w:b/>
                <w:bCs/>
                <w:color w:val="000000"/>
                <w:sz w:val="18"/>
                <w:szCs w:val="18"/>
              </w:rPr>
              <w:t>100%</w:t>
            </w:r>
          </w:p>
        </w:tc>
        <w:tc>
          <w:tcPr>
            <w:tcW w:w="0" w:type="auto"/>
            <w:tcBorders>
              <w:top w:val="nil"/>
              <w:left w:val="nil"/>
              <w:bottom w:val="single" w:color="auto" w:sz="8" w:space="0"/>
              <w:right w:val="single" w:color="auto" w:sz="8" w:space="0"/>
            </w:tcBorders>
            <w:shd w:val="clear" w:color="auto" w:fill="auto"/>
            <w:vAlign w:val="center"/>
          </w:tcPr>
          <w:p w14:paraId="3409BB72">
            <w:pPr>
              <w:jc w:val="right"/>
              <w:rPr>
                <w:rFonts w:ascii="Times New Roman" w:hAnsi="Times New Roman" w:eastAsia="等线"/>
                <w:b/>
                <w:bCs/>
                <w:color w:val="000000"/>
                <w:sz w:val="18"/>
                <w:szCs w:val="18"/>
              </w:rPr>
            </w:pPr>
            <w:r>
              <w:rPr>
                <w:rFonts w:ascii="Times New Roman" w:hAnsi="Times New Roman" w:eastAsia="等线"/>
                <w:b/>
                <w:bCs/>
                <w:color w:val="000000"/>
                <w:sz w:val="18"/>
                <w:szCs w:val="18"/>
              </w:rPr>
              <w:t>10</w:t>
            </w:r>
          </w:p>
        </w:tc>
      </w:tr>
      <w:tr w14:paraId="18B5CA78">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45AB0358">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23B02D88">
            <w:pPr>
              <w:rPr>
                <w:rFonts w:ascii="宋体" w:hAnsi="宋体" w:eastAsia="宋体" w:cs="宋体"/>
                <w:b/>
                <w:bCs/>
                <w:color w:val="000000"/>
                <w:sz w:val="18"/>
                <w:szCs w:val="18"/>
              </w:rPr>
            </w:pPr>
            <w:r>
              <w:rPr>
                <w:rFonts w:hint="eastAsia" w:ascii="宋体" w:hAnsi="宋体" w:eastAsia="宋体" w:cs="宋体"/>
                <w:b/>
                <w:bCs/>
                <w:color w:val="000000"/>
                <w:sz w:val="18"/>
                <w:szCs w:val="18"/>
              </w:rPr>
              <w:t>其中：财政拨款</w:t>
            </w:r>
          </w:p>
        </w:tc>
        <w:tc>
          <w:tcPr>
            <w:tcW w:w="0" w:type="auto"/>
            <w:tcBorders>
              <w:top w:val="nil"/>
              <w:left w:val="nil"/>
              <w:bottom w:val="single" w:color="auto" w:sz="8" w:space="0"/>
              <w:right w:val="single" w:color="auto" w:sz="8" w:space="0"/>
            </w:tcBorders>
            <w:shd w:val="clear" w:color="auto" w:fill="auto"/>
            <w:vAlign w:val="center"/>
          </w:tcPr>
          <w:p w14:paraId="007658A4">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2.4</w:t>
            </w:r>
          </w:p>
        </w:tc>
        <w:tc>
          <w:tcPr>
            <w:tcW w:w="0" w:type="auto"/>
            <w:tcBorders>
              <w:top w:val="nil"/>
              <w:left w:val="nil"/>
              <w:bottom w:val="single" w:color="auto" w:sz="8" w:space="0"/>
              <w:right w:val="single" w:color="auto" w:sz="8" w:space="0"/>
            </w:tcBorders>
            <w:shd w:val="clear" w:color="auto" w:fill="auto"/>
            <w:vAlign w:val="center"/>
          </w:tcPr>
          <w:p w14:paraId="56D1AB55">
            <w:pPr>
              <w:jc w:val="right"/>
              <w:rPr>
                <w:rFonts w:ascii="Times New Roman" w:hAnsi="Times New Roman" w:eastAsia="等线"/>
                <w:color w:val="000000"/>
                <w:sz w:val="18"/>
                <w:szCs w:val="18"/>
              </w:rPr>
            </w:pPr>
            <w:r>
              <w:rPr>
                <w:rFonts w:ascii="Times New Roman" w:hAnsi="Times New Roman" w:eastAsia="等线"/>
                <w:color w:val="000000"/>
                <w:sz w:val="18"/>
                <w:szCs w:val="18"/>
              </w:rPr>
              <w:t>2.4</w:t>
            </w:r>
          </w:p>
        </w:tc>
        <w:tc>
          <w:tcPr>
            <w:tcW w:w="0" w:type="auto"/>
            <w:tcBorders>
              <w:top w:val="nil"/>
              <w:left w:val="nil"/>
              <w:bottom w:val="single" w:color="auto" w:sz="8" w:space="0"/>
              <w:right w:val="single" w:color="auto" w:sz="8" w:space="0"/>
            </w:tcBorders>
            <w:shd w:val="clear" w:color="auto" w:fill="auto"/>
            <w:vAlign w:val="center"/>
          </w:tcPr>
          <w:p w14:paraId="46338BC0">
            <w:pPr>
              <w:rPr>
                <w:rFonts w:ascii="Times New Roman" w:hAnsi="Times New Roman" w:eastAsia="等线"/>
                <w:b/>
                <w:bCs/>
                <w:color w:val="000000"/>
                <w:sz w:val="18"/>
                <w:szCs w:val="18"/>
              </w:rPr>
            </w:pPr>
            <w:r>
              <w:rPr>
                <w:rFonts w:ascii="Times New Roman" w:hAnsi="Times New Roman" w:eastAsia="等线"/>
                <w:b/>
                <w:bCs/>
                <w:color w:val="000000"/>
                <w:sz w:val="18"/>
                <w:szCs w:val="18"/>
              </w:rPr>
              <w:t>-</w:t>
            </w:r>
          </w:p>
        </w:tc>
        <w:tc>
          <w:tcPr>
            <w:tcW w:w="0" w:type="auto"/>
            <w:tcBorders>
              <w:top w:val="nil"/>
              <w:left w:val="nil"/>
              <w:bottom w:val="single" w:color="auto" w:sz="8" w:space="0"/>
              <w:right w:val="single" w:color="auto" w:sz="8" w:space="0"/>
            </w:tcBorders>
            <w:shd w:val="clear" w:color="auto" w:fill="auto"/>
            <w:vAlign w:val="center"/>
          </w:tcPr>
          <w:p w14:paraId="45230484">
            <w:pPr>
              <w:rPr>
                <w:rFonts w:ascii="Times New Roman" w:hAnsi="Times New Roman" w:eastAsia="等线"/>
                <w:b/>
                <w:bCs/>
                <w:color w:val="000000"/>
                <w:sz w:val="18"/>
                <w:szCs w:val="18"/>
              </w:rPr>
            </w:pPr>
            <w:r>
              <w:rPr>
                <w:rFonts w:ascii="Times New Roman" w:hAnsi="Times New Roman" w:eastAsia="等线"/>
                <w:b/>
                <w:bCs/>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7D64013E">
            <w:pPr>
              <w:rPr>
                <w:rFonts w:ascii="Times New Roman" w:hAnsi="Times New Roman" w:eastAsia="等线"/>
                <w:b/>
                <w:bCs/>
                <w:color w:val="000000"/>
                <w:sz w:val="18"/>
                <w:szCs w:val="18"/>
              </w:rPr>
            </w:pPr>
            <w:r>
              <w:rPr>
                <w:rFonts w:ascii="Times New Roman" w:hAnsi="Times New Roman" w:eastAsia="等线"/>
                <w:b/>
                <w:bCs/>
                <w:color w:val="000000"/>
                <w:sz w:val="18"/>
                <w:szCs w:val="18"/>
              </w:rPr>
              <w:t>-</w:t>
            </w:r>
          </w:p>
        </w:tc>
      </w:tr>
      <w:tr w14:paraId="2DC2747A">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0D0EF26">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6D806430">
            <w:pPr>
              <w:rPr>
                <w:rFonts w:ascii="宋体" w:hAnsi="宋体" w:eastAsia="宋体" w:cs="宋体"/>
                <w:b/>
                <w:bCs/>
                <w:color w:val="000000"/>
                <w:sz w:val="18"/>
                <w:szCs w:val="18"/>
              </w:rPr>
            </w:pPr>
            <w:r>
              <w:rPr>
                <w:rFonts w:hint="eastAsia" w:ascii="宋体" w:hAnsi="宋体" w:eastAsia="宋体" w:cs="宋体"/>
                <w:b/>
                <w:bCs/>
                <w:color w:val="000000"/>
                <w:sz w:val="18"/>
                <w:szCs w:val="18"/>
              </w:rPr>
              <w:t>其他资金</w:t>
            </w:r>
          </w:p>
        </w:tc>
        <w:tc>
          <w:tcPr>
            <w:tcW w:w="0" w:type="auto"/>
            <w:tcBorders>
              <w:top w:val="nil"/>
              <w:left w:val="nil"/>
              <w:bottom w:val="single" w:color="auto" w:sz="8" w:space="0"/>
              <w:right w:val="single" w:color="auto" w:sz="8" w:space="0"/>
            </w:tcBorders>
            <w:shd w:val="clear" w:color="auto" w:fill="auto"/>
            <w:vAlign w:val="center"/>
          </w:tcPr>
          <w:p w14:paraId="49B93704">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278F623">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22768ECE">
            <w:pPr>
              <w:rPr>
                <w:rFonts w:ascii="Times New Roman" w:hAnsi="Times New Roman" w:eastAsia="等线"/>
                <w:b/>
                <w:bCs/>
                <w:color w:val="000000"/>
                <w:sz w:val="18"/>
                <w:szCs w:val="18"/>
              </w:rPr>
            </w:pPr>
            <w:r>
              <w:rPr>
                <w:rFonts w:ascii="Times New Roman" w:hAnsi="Times New Roman" w:eastAsia="等线"/>
                <w:b/>
                <w:bCs/>
                <w:color w:val="000000"/>
                <w:sz w:val="18"/>
                <w:szCs w:val="18"/>
              </w:rPr>
              <w:t>-</w:t>
            </w:r>
          </w:p>
        </w:tc>
        <w:tc>
          <w:tcPr>
            <w:tcW w:w="0" w:type="auto"/>
            <w:tcBorders>
              <w:top w:val="nil"/>
              <w:left w:val="nil"/>
              <w:bottom w:val="single" w:color="auto" w:sz="8" w:space="0"/>
              <w:right w:val="single" w:color="auto" w:sz="8" w:space="0"/>
            </w:tcBorders>
            <w:shd w:val="clear" w:color="auto" w:fill="auto"/>
            <w:vAlign w:val="center"/>
          </w:tcPr>
          <w:p w14:paraId="71658849">
            <w:pPr>
              <w:rPr>
                <w:rFonts w:ascii="Times New Roman" w:hAnsi="Times New Roman" w:eastAsia="等线"/>
                <w:b/>
                <w:bCs/>
                <w:color w:val="000000"/>
                <w:sz w:val="18"/>
                <w:szCs w:val="18"/>
              </w:rPr>
            </w:pPr>
            <w:r>
              <w:rPr>
                <w:rFonts w:ascii="Times New Roman" w:hAnsi="Times New Roman" w:eastAsia="等线"/>
                <w:b/>
                <w:bCs/>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87BAAEC">
            <w:pPr>
              <w:rPr>
                <w:rFonts w:ascii="Times New Roman" w:hAnsi="Times New Roman" w:eastAsia="等线"/>
                <w:b/>
                <w:bCs/>
                <w:color w:val="000000"/>
                <w:sz w:val="18"/>
                <w:szCs w:val="18"/>
              </w:rPr>
            </w:pPr>
            <w:r>
              <w:rPr>
                <w:rFonts w:ascii="Times New Roman" w:hAnsi="Times New Roman" w:eastAsia="等线"/>
                <w:b/>
                <w:bCs/>
                <w:color w:val="000000"/>
                <w:sz w:val="18"/>
                <w:szCs w:val="18"/>
              </w:rPr>
              <w:t>-</w:t>
            </w:r>
          </w:p>
        </w:tc>
      </w:tr>
      <w:tr w14:paraId="7912BD58">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0FEB619D">
            <w:pPr>
              <w:rPr>
                <w:rFonts w:ascii="宋体" w:hAnsi="宋体" w:eastAsia="宋体" w:cs="宋体"/>
                <w:b/>
                <w:bCs/>
                <w:color w:val="000000"/>
                <w:sz w:val="18"/>
                <w:szCs w:val="18"/>
              </w:rPr>
            </w:pPr>
            <w:r>
              <w:rPr>
                <w:rFonts w:hint="eastAsia" w:ascii="宋体" w:hAnsi="宋体" w:eastAsia="宋体" w:cs="宋体"/>
                <w:b/>
                <w:bCs/>
                <w:color w:val="000000"/>
                <w:sz w:val="18"/>
                <w:szCs w:val="18"/>
              </w:rPr>
              <w:t>年度总体目标完成情况</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2CDF354E">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预期目标：完成严重精神障碍患者监护补贴的发放</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7BD771CD">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目标实际完成情况：完成了申请并符合严重精神障碍患者监护补贴的曾资金发放。</w:t>
            </w:r>
          </w:p>
        </w:tc>
      </w:tr>
      <w:tr w14:paraId="600DE918">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62EF3AF0">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绩效指标</w:t>
            </w:r>
          </w:p>
        </w:tc>
        <w:tc>
          <w:tcPr>
            <w:tcW w:w="0" w:type="auto"/>
            <w:tcBorders>
              <w:top w:val="nil"/>
              <w:left w:val="nil"/>
              <w:bottom w:val="single" w:color="auto" w:sz="8" w:space="0"/>
              <w:right w:val="single" w:color="auto" w:sz="8" w:space="0"/>
            </w:tcBorders>
            <w:shd w:val="clear" w:color="auto" w:fill="auto"/>
            <w:vAlign w:val="center"/>
          </w:tcPr>
          <w:p w14:paraId="63520823">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一级指标</w:t>
            </w:r>
          </w:p>
        </w:tc>
        <w:tc>
          <w:tcPr>
            <w:tcW w:w="0" w:type="auto"/>
            <w:tcBorders>
              <w:top w:val="nil"/>
              <w:left w:val="nil"/>
              <w:bottom w:val="single" w:color="auto" w:sz="8" w:space="0"/>
              <w:right w:val="single" w:color="auto" w:sz="8" w:space="0"/>
            </w:tcBorders>
            <w:shd w:val="clear" w:color="auto" w:fill="auto"/>
            <w:vAlign w:val="center"/>
          </w:tcPr>
          <w:p w14:paraId="493581C6">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二级指标</w:t>
            </w:r>
          </w:p>
        </w:tc>
        <w:tc>
          <w:tcPr>
            <w:tcW w:w="0" w:type="auto"/>
            <w:tcBorders>
              <w:top w:val="nil"/>
              <w:left w:val="nil"/>
              <w:bottom w:val="single" w:color="auto" w:sz="8" w:space="0"/>
              <w:right w:val="single" w:color="auto" w:sz="8" w:space="0"/>
            </w:tcBorders>
            <w:shd w:val="clear" w:color="auto" w:fill="auto"/>
            <w:vAlign w:val="center"/>
          </w:tcPr>
          <w:p w14:paraId="05621C38">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三级指标</w:t>
            </w:r>
          </w:p>
        </w:tc>
        <w:tc>
          <w:tcPr>
            <w:tcW w:w="0" w:type="auto"/>
            <w:tcBorders>
              <w:top w:val="nil"/>
              <w:left w:val="nil"/>
              <w:bottom w:val="single" w:color="auto" w:sz="8" w:space="0"/>
              <w:right w:val="single" w:color="auto" w:sz="8" w:space="0"/>
            </w:tcBorders>
            <w:shd w:val="clear" w:color="auto" w:fill="auto"/>
            <w:vAlign w:val="center"/>
          </w:tcPr>
          <w:p w14:paraId="7581EAF0">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分值</w:t>
            </w:r>
          </w:p>
        </w:tc>
        <w:tc>
          <w:tcPr>
            <w:tcW w:w="0" w:type="auto"/>
            <w:tcBorders>
              <w:top w:val="nil"/>
              <w:left w:val="nil"/>
              <w:bottom w:val="single" w:color="auto" w:sz="8" w:space="0"/>
              <w:right w:val="single" w:color="auto" w:sz="8" w:space="0"/>
            </w:tcBorders>
            <w:shd w:val="clear" w:color="auto" w:fill="auto"/>
            <w:vAlign w:val="center"/>
          </w:tcPr>
          <w:p w14:paraId="47A7904B">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预期指标值</w:t>
            </w:r>
          </w:p>
        </w:tc>
        <w:tc>
          <w:tcPr>
            <w:tcW w:w="0" w:type="auto"/>
            <w:tcBorders>
              <w:top w:val="nil"/>
              <w:left w:val="nil"/>
              <w:bottom w:val="single" w:color="auto" w:sz="8" w:space="0"/>
              <w:right w:val="single" w:color="auto" w:sz="8" w:space="0"/>
            </w:tcBorders>
            <w:shd w:val="clear" w:color="auto" w:fill="auto"/>
            <w:vAlign w:val="center"/>
          </w:tcPr>
          <w:p w14:paraId="2C0743EE">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实际完成指标值</w:t>
            </w:r>
          </w:p>
        </w:tc>
        <w:tc>
          <w:tcPr>
            <w:tcW w:w="0" w:type="auto"/>
            <w:tcBorders>
              <w:top w:val="nil"/>
              <w:left w:val="nil"/>
              <w:bottom w:val="single" w:color="auto" w:sz="8" w:space="0"/>
              <w:right w:val="single" w:color="auto" w:sz="8" w:space="0"/>
            </w:tcBorders>
            <w:shd w:val="clear" w:color="auto" w:fill="auto"/>
            <w:vAlign w:val="center"/>
          </w:tcPr>
          <w:p w14:paraId="3571928F">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得分</w:t>
            </w:r>
          </w:p>
        </w:tc>
        <w:tc>
          <w:tcPr>
            <w:tcW w:w="0" w:type="auto"/>
            <w:tcBorders>
              <w:top w:val="nil"/>
              <w:left w:val="nil"/>
              <w:bottom w:val="single" w:color="auto" w:sz="8" w:space="0"/>
              <w:right w:val="single" w:color="auto" w:sz="8" w:space="0"/>
            </w:tcBorders>
            <w:shd w:val="clear" w:color="auto" w:fill="auto"/>
            <w:vAlign w:val="center"/>
          </w:tcPr>
          <w:p w14:paraId="281B3330">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未完成原因及拟采取的改进措施</w:t>
            </w:r>
          </w:p>
        </w:tc>
      </w:tr>
      <w:tr w14:paraId="588D2F44">
        <w:tblPrEx>
          <w:tblCellMar>
            <w:top w:w="0" w:type="dxa"/>
            <w:left w:w="108" w:type="dxa"/>
            <w:bottom w:w="0" w:type="dxa"/>
            <w:right w:w="108" w:type="dxa"/>
          </w:tblCellMar>
        </w:tblPrEx>
        <w:trPr>
          <w:trHeight w:val="48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375E481C">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245B1D11">
            <w:pPr>
              <w:rPr>
                <w:rFonts w:ascii="宋体" w:hAnsi="宋体" w:eastAsia="宋体" w:cs="宋体"/>
                <w:b/>
                <w:bCs/>
                <w:color w:val="000000"/>
                <w:sz w:val="18"/>
                <w:szCs w:val="18"/>
              </w:rPr>
            </w:pPr>
            <w:r>
              <w:rPr>
                <w:rFonts w:hint="eastAsia" w:ascii="宋体" w:hAnsi="宋体" w:eastAsia="宋体" w:cs="宋体"/>
                <w:b/>
                <w:bCs/>
                <w:color w:val="000000"/>
                <w:sz w:val="18"/>
                <w:szCs w:val="18"/>
              </w:rPr>
              <w:t>产出指标</w:t>
            </w:r>
            <w:r>
              <w:rPr>
                <w:rFonts w:ascii="Times New Roman" w:hAnsi="Times New Roman" w:eastAsia="宋体"/>
                <w:b/>
                <w:bCs/>
                <w:color w:val="000000"/>
                <w:sz w:val="18"/>
                <w:szCs w:val="18"/>
              </w:rPr>
              <w:t xml:space="preserve"> </w:t>
            </w:r>
            <w:r>
              <w:rPr>
                <w:rFonts w:hint="eastAsia" w:ascii="宋体" w:hAnsi="宋体" w:eastAsia="宋体" w:cs="宋体"/>
                <w:b/>
                <w:bCs/>
                <w:color w:val="000000"/>
                <w:sz w:val="18"/>
                <w:szCs w:val="18"/>
              </w:rPr>
              <w:t>(50分)</w:t>
            </w:r>
          </w:p>
        </w:tc>
        <w:tc>
          <w:tcPr>
            <w:tcW w:w="0" w:type="auto"/>
            <w:tcBorders>
              <w:top w:val="nil"/>
              <w:left w:val="nil"/>
              <w:bottom w:val="single" w:color="auto" w:sz="8" w:space="0"/>
              <w:right w:val="single" w:color="auto" w:sz="8" w:space="0"/>
            </w:tcBorders>
            <w:shd w:val="clear" w:color="auto" w:fill="auto"/>
            <w:vAlign w:val="center"/>
          </w:tcPr>
          <w:p w14:paraId="044A84BA">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数量指标</w:t>
            </w:r>
          </w:p>
        </w:tc>
        <w:tc>
          <w:tcPr>
            <w:tcW w:w="0" w:type="auto"/>
            <w:tcBorders>
              <w:top w:val="nil"/>
              <w:left w:val="nil"/>
              <w:bottom w:val="single" w:color="auto" w:sz="8" w:space="0"/>
              <w:right w:val="single" w:color="auto" w:sz="8" w:space="0"/>
            </w:tcBorders>
            <w:shd w:val="clear" w:color="auto" w:fill="auto"/>
            <w:vAlign w:val="center"/>
          </w:tcPr>
          <w:p w14:paraId="1B751C64">
            <w:pPr>
              <w:rPr>
                <w:rFonts w:hint="eastAsia" w:ascii="宋体" w:hAnsi="宋体" w:eastAsia="宋体" w:cs="宋体"/>
                <w:color w:val="000000"/>
                <w:sz w:val="18"/>
                <w:szCs w:val="18"/>
              </w:rPr>
            </w:pPr>
            <w:r>
              <w:rPr>
                <w:rFonts w:hint="eastAsia" w:ascii="宋体" w:hAnsi="宋体" w:eastAsia="宋体" w:cs="宋体"/>
                <w:color w:val="000000"/>
                <w:sz w:val="18"/>
                <w:szCs w:val="18"/>
              </w:rPr>
              <w:t>严重精神障碍患者监护补贴</w:t>
            </w:r>
          </w:p>
        </w:tc>
        <w:tc>
          <w:tcPr>
            <w:tcW w:w="0" w:type="auto"/>
            <w:tcBorders>
              <w:top w:val="nil"/>
              <w:left w:val="nil"/>
              <w:bottom w:val="single" w:color="auto" w:sz="8" w:space="0"/>
              <w:right w:val="single" w:color="auto" w:sz="8" w:space="0"/>
            </w:tcBorders>
            <w:shd w:val="clear" w:color="auto" w:fill="auto"/>
            <w:vAlign w:val="center"/>
          </w:tcPr>
          <w:p w14:paraId="2C3A761F">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15</w:t>
            </w:r>
          </w:p>
        </w:tc>
        <w:tc>
          <w:tcPr>
            <w:tcW w:w="0" w:type="auto"/>
            <w:tcBorders>
              <w:top w:val="nil"/>
              <w:left w:val="nil"/>
              <w:bottom w:val="single" w:color="auto" w:sz="8" w:space="0"/>
              <w:right w:val="single" w:color="auto" w:sz="8" w:space="0"/>
            </w:tcBorders>
            <w:shd w:val="clear" w:color="auto" w:fill="auto"/>
            <w:vAlign w:val="center"/>
          </w:tcPr>
          <w:p w14:paraId="39C0856A">
            <w:pPr>
              <w:rPr>
                <w:rFonts w:ascii="宋体" w:hAnsi="宋体" w:eastAsia="宋体" w:cs="宋体"/>
                <w:color w:val="000000"/>
                <w:sz w:val="18"/>
                <w:szCs w:val="18"/>
              </w:rPr>
            </w:pPr>
            <w:r>
              <w:rPr>
                <w:rFonts w:hint="eastAsia" w:ascii="宋体" w:hAnsi="宋体" w:eastAsia="宋体" w:cs="宋体"/>
                <w:color w:val="000000"/>
                <w:sz w:val="18"/>
                <w:szCs w:val="18"/>
              </w:rPr>
              <w:t>11人</w:t>
            </w:r>
          </w:p>
        </w:tc>
        <w:tc>
          <w:tcPr>
            <w:tcW w:w="0" w:type="auto"/>
            <w:tcBorders>
              <w:top w:val="nil"/>
              <w:left w:val="nil"/>
              <w:bottom w:val="single" w:color="auto" w:sz="8" w:space="0"/>
              <w:right w:val="single" w:color="auto" w:sz="8" w:space="0"/>
            </w:tcBorders>
            <w:shd w:val="clear" w:color="auto" w:fill="auto"/>
            <w:vAlign w:val="center"/>
          </w:tcPr>
          <w:p w14:paraId="50D1B813">
            <w:pPr>
              <w:rPr>
                <w:rFonts w:hint="eastAsia" w:ascii="Times New Roman" w:hAnsi="Times New Roman" w:eastAsia="等线"/>
                <w:color w:val="000000"/>
                <w:sz w:val="18"/>
                <w:szCs w:val="18"/>
              </w:rPr>
            </w:pPr>
            <w:r>
              <w:rPr>
                <w:rFonts w:ascii="Times New Roman" w:hAnsi="Times New Roman" w:eastAsia="等线"/>
                <w:color w:val="000000"/>
                <w:sz w:val="18"/>
                <w:szCs w:val="18"/>
              </w:rPr>
              <w:t>11</w:t>
            </w:r>
            <w:r>
              <w:rPr>
                <w:rFonts w:hint="eastAsia" w:ascii="宋体" w:hAnsi="宋体" w:eastAsia="宋体"/>
                <w:color w:val="000000"/>
                <w:sz w:val="18"/>
                <w:szCs w:val="18"/>
              </w:rPr>
              <w:t>人</w:t>
            </w:r>
          </w:p>
        </w:tc>
        <w:tc>
          <w:tcPr>
            <w:tcW w:w="0" w:type="auto"/>
            <w:tcBorders>
              <w:top w:val="nil"/>
              <w:left w:val="nil"/>
              <w:bottom w:val="single" w:color="auto" w:sz="8" w:space="0"/>
              <w:right w:val="single" w:color="auto" w:sz="8" w:space="0"/>
            </w:tcBorders>
            <w:shd w:val="clear" w:color="auto" w:fill="auto"/>
            <w:vAlign w:val="center"/>
          </w:tcPr>
          <w:p w14:paraId="10A785BC">
            <w:pPr>
              <w:jc w:val="right"/>
              <w:rPr>
                <w:rFonts w:ascii="Times New Roman" w:hAnsi="Times New Roman" w:eastAsia="等线"/>
                <w:color w:val="000000"/>
                <w:sz w:val="18"/>
                <w:szCs w:val="18"/>
              </w:rPr>
            </w:pPr>
            <w:r>
              <w:rPr>
                <w:rFonts w:ascii="Times New Roman" w:hAnsi="Times New Roman" w:eastAsia="等线"/>
                <w:color w:val="000000"/>
                <w:sz w:val="18"/>
                <w:szCs w:val="18"/>
              </w:rPr>
              <w:t>15</w:t>
            </w:r>
          </w:p>
        </w:tc>
        <w:tc>
          <w:tcPr>
            <w:tcW w:w="0" w:type="auto"/>
            <w:tcBorders>
              <w:top w:val="nil"/>
              <w:left w:val="nil"/>
              <w:bottom w:val="single" w:color="auto" w:sz="8" w:space="0"/>
              <w:right w:val="single" w:color="auto" w:sz="8" w:space="0"/>
            </w:tcBorders>
            <w:shd w:val="clear" w:color="auto" w:fill="auto"/>
            <w:vAlign w:val="center"/>
          </w:tcPr>
          <w:p w14:paraId="74BF02B1">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798BC93A">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16ED0ABB">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28B10836">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6059FC12">
            <w:pPr>
              <w:rPr>
                <w:rFonts w:ascii="宋体" w:hAnsi="宋体" w:eastAsia="宋体" w:cs="宋体"/>
                <w:b/>
                <w:bCs/>
                <w:color w:val="000000"/>
                <w:sz w:val="18"/>
                <w:szCs w:val="18"/>
              </w:rPr>
            </w:pPr>
            <w:r>
              <w:rPr>
                <w:rFonts w:hint="eastAsia" w:ascii="宋体" w:hAnsi="宋体" w:eastAsia="宋体" w:cs="宋体"/>
                <w:b/>
                <w:bCs/>
                <w:color w:val="000000"/>
                <w:sz w:val="18"/>
                <w:szCs w:val="18"/>
              </w:rPr>
              <w:t>质量指标</w:t>
            </w:r>
          </w:p>
        </w:tc>
        <w:tc>
          <w:tcPr>
            <w:tcW w:w="0" w:type="auto"/>
            <w:tcBorders>
              <w:top w:val="nil"/>
              <w:left w:val="nil"/>
              <w:bottom w:val="single" w:color="auto" w:sz="8" w:space="0"/>
              <w:right w:val="single" w:color="auto" w:sz="8" w:space="0"/>
            </w:tcBorders>
            <w:shd w:val="clear" w:color="auto" w:fill="auto"/>
            <w:vAlign w:val="center"/>
          </w:tcPr>
          <w:p w14:paraId="78FB74FA">
            <w:pPr>
              <w:rPr>
                <w:rFonts w:hint="eastAsia" w:ascii="宋体" w:hAnsi="宋体" w:eastAsia="宋体" w:cs="宋体"/>
                <w:color w:val="000000"/>
                <w:sz w:val="18"/>
                <w:szCs w:val="18"/>
              </w:rPr>
            </w:pPr>
            <w:r>
              <w:rPr>
                <w:rFonts w:hint="eastAsia" w:ascii="宋体" w:hAnsi="宋体" w:eastAsia="宋体" w:cs="宋体"/>
                <w:color w:val="000000"/>
                <w:sz w:val="18"/>
                <w:szCs w:val="18"/>
              </w:rPr>
              <w:t>严重精神障碍患者监护补贴的发放率</w:t>
            </w:r>
          </w:p>
        </w:tc>
        <w:tc>
          <w:tcPr>
            <w:tcW w:w="0" w:type="auto"/>
            <w:tcBorders>
              <w:top w:val="nil"/>
              <w:left w:val="nil"/>
              <w:bottom w:val="single" w:color="auto" w:sz="8" w:space="0"/>
              <w:right w:val="single" w:color="auto" w:sz="8" w:space="0"/>
            </w:tcBorders>
            <w:shd w:val="clear" w:color="auto" w:fill="auto"/>
            <w:vAlign w:val="center"/>
          </w:tcPr>
          <w:p w14:paraId="1A5F163B">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15</w:t>
            </w:r>
          </w:p>
        </w:tc>
        <w:tc>
          <w:tcPr>
            <w:tcW w:w="0" w:type="auto"/>
            <w:tcBorders>
              <w:top w:val="nil"/>
              <w:left w:val="nil"/>
              <w:bottom w:val="single" w:color="auto" w:sz="8" w:space="0"/>
              <w:right w:val="single" w:color="auto" w:sz="8" w:space="0"/>
            </w:tcBorders>
            <w:shd w:val="clear" w:color="auto" w:fill="auto"/>
            <w:vAlign w:val="center"/>
          </w:tcPr>
          <w:p w14:paraId="06D4D1DB">
            <w:pPr>
              <w:rPr>
                <w:rFonts w:ascii="Times New Roman" w:hAnsi="Times New Roman" w:eastAsia="等线"/>
                <w:color w:val="000000"/>
                <w:sz w:val="18"/>
                <w:szCs w:val="18"/>
              </w:rPr>
            </w:pPr>
            <w:r>
              <w:rPr>
                <w:rFonts w:ascii="Times New Roman" w:hAnsi="Times New Roman" w:eastAsia="等线"/>
                <w:color w:val="000000"/>
                <w:sz w:val="18"/>
                <w:szCs w:val="18"/>
              </w:rPr>
              <w:t>100%</w:t>
            </w:r>
          </w:p>
        </w:tc>
        <w:tc>
          <w:tcPr>
            <w:tcW w:w="0" w:type="auto"/>
            <w:tcBorders>
              <w:top w:val="nil"/>
              <w:left w:val="nil"/>
              <w:bottom w:val="single" w:color="auto" w:sz="8" w:space="0"/>
              <w:right w:val="single" w:color="auto" w:sz="8" w:space="0"/>
            </w:tcBorders>
            <w:shd w:val="clear" w:color="auto" w:fill="auto"/>
            <w:vAlign w:val="center"/>
          </w:tcPr>
          <w:p w14:paraId="5E5787A6">
            <w:pPr>
              <w:rPr>
                <w:rFonts w:ascii="Times New Roman" w:hAnsi="Times New Roman" w:eastAsia="等线"/>
                <w:color w:val="000000"/>
                <w:sz w:val="18"/>
                <w:szCs w:val="18"/>
              </w:rPr>
            </w:pPr>
            <w:r>
              <w:rPr>
                <w:rFonts w:ascii="Times New Roman" w:hAnsi="Times New Roman" w:eastAsia="等线"/>
                <w:color w:val="000000"/>
                <w:sz w:val="18"/>
                <w:szCs w:val="18"/>
              </w:rPr>
              <w:t>100%</w:t>
            </w:r>
          </w:p>
        </w:tc>
        <w:tc>
          <w:tcPr>
            <w:tcW w:w="0" w:type="auto"/>
            <w:tcBorders>
              <w:top w:val="nil"/>
              <w:left w:val="nil"/>
              <w:bottom w:val="single" w:color="auto" w:sz="8" w:space="0"/>
              <w:right w:val="single" w:color="auto" w:sz="8" w:space="0"/>
            </w:tcBorders>
            <w:shd w:val="clear" w:color="auto" w:fill="auto"/>
            <w:vAlign w:val="center"/>
          </w:tcPr>
          <w:p w14:paraId="16C62A4A">
            <w:pPr>
              <w:jc w:val="right"/>
              <w:rPr>
                <w:rFonts w:ascii="Times New Roman" w:hAnsi="Times New Roman" w:eastAsia="等线"/>
                <w:color w:val="000000"/>
                <w:sz w:val="18"/>
                <w:szCs w:val="18"/>
              </w:rPr>
            </w:pPr>
            <w:r>
              <w:rPr>
                <w:rFonts w:ascii="Times New Roman" w:hAnsi="Times New Roman" w:eastAsia="等线"/>
                <w:color w:val="000000"/>
                <w:sz w:val="18"/>
                <w:szCs w:val="18"/>
              </w:rPr>
              <w:t>15</w:t>
            </w:r>
          </w:p>
        </w:tc>
        <w:tc>
          <w:tcPr>
            <w:tcW w:w="0" w:type="auto"/>
            <w:tcBorders>
              <w:top w:val="nil"/>
              <w:left w:val="nil"/>
              <w:bottom w:val="single" w:color="auto" w:sz="8" w:space="0"/>
              <w:right w:val="single" w:color="auto" w:sz="8" w:space="0"/>
            </w:tcBorders>
            <w:shd w:val="clear" w:color="auto" w:fill="auto"/>
            <w:vAlign w:val="center"/>
          </w:tcPr>
          <w:p w14:paraId="7191FC59">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30D49340">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2E1E56FA">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2D8627C4">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7C360448">
            <w:pPr>
              <w:rPr>
                <w:rFonts w:ascii="宋体" w:hAnsi="宋体" w:eastAsia="宋体" w:cs="宋体"/>
                <w:b/>
                <w:bCs/>
                <w:color w:val="000000"/>
                <w:sz w:val="18"/>
                <w:szCs w:val="18"/>
              </w:rPr>
            </w:pPr>
            <w:r>
              <w:rPr>
                <w:rFonts w:hint="eastAsia" w:ascii="宋体" w:hAnsi="宋体" w:eastAsia="宋体" w:cs="宋体"/>
                <w:b/>
                <w:bCs/>
                <w:color w:val="000000"/>
                <w:sz w:val="18"/>
                <w:szCs w:val="18"/>
              </w:rPr>
              <w:t>时效指标</w:t>
            </w:r>
          </w:p>
        </w:tc>
        <w:tc>
          <w:tcPr>
            <w:tcW w:w="0" w:type="auto"/>
            <w:tcBorders>
              <w:top w:val="nil"/>
              <w:left w:val="nil"/>
              <w:bottom w:val="single" w:color="auto" w:sz="8" w:space="0"/>
              <w:right w:val="single" w:color="auto" w:sz="8" w:space="0"/>
            </w:tcBorders>
            <w:shd w:val="clear" w:color="auto" w:fill="auto"/>
            <w:vAlign w:val="center"/>
          </w:tcPr>
          <w:p w14:paraId="45CA3B28">
            <w:pPr>
              <w:rPr>
                <w:rFonts w:hint="eastAsia" w:ascii="宋体" w:hAnsi="宋体" w:eastAsia="宋体" w:cs="宋体"/>
                <w:color w:val="000000"/>
                <w:sz w:val="18"/>
                <w:szCs w:val="18"/>
              </w:rPr>
            </w:pPr>
            <w:r>
              <w:rPr>
                <w:rFonts w:hint="eastAsia" w:ascii="宋体" w:hAnsi="宋体" w:eastAsia="宋体" w:cs="宋体"/>
                <w:color w:val="000000"/>
                <w:sz w:val="18"/>
                <w:szCs w:val="18"/>
              </w:rPr>
              <w:t>2020年</w:t>
            </w:r>
          </w:p>
        </w:tc>
        <w:tc>
          <w:tcPr>
            <w:tcW w:w="0" w:type="auto"/>
            <w:tcBorders>
              <w:top w:val="nil"/>
              <w:left w:val="nil"/>
              <w:bottom w:val="single" w:color="auto" w:sz="8" w:space="0"/>
              <w:right w:val="single" w:color="auto" w:sz="8" w:space="0"/>
            </w:tcBorders>
            <w:shd w:val="clear" w:color="auto" w:fill="auto"/>
            <w:vAlign w:val="center"/>
          </w:tcPr>
          <w:p w14:paraId="45132C91">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5B65D97A">
            <w:pPr>
              <w:rPr>
                <w:rFonts w:ascii="Times New Roman" w:hAnsi="Times New Roman" w:eastAsia="等线"/>
                <w:color w:val="000000"/>
                <w:sz w:val="18"/>
                <w:szCs w:val="18"/>
              </w:rPr>
            </w:pPr>
            <w:r>
              <w:rPr>
                <w:rFonts w:ascii="Times New Roman" w:hAnsi="Times New Roman" w:eastAsia="等线"/>
                <w:color w:val="000000"/>
                <w:sz w:val="18"/>
                <w:szCs w:val="18"/>
              </w:rPr>
              <w:t>1</w:t>
            </w:r>
            <w:r>
              <w:rPr>
                <w:rFonts w:hint="eastAsia" w:ascii="宋体" w:hAnsi="宋体" w:eastAsia="宋体"/>
                <w:color w:val="000000"/>
                <w:sz w:val="18"/>
                <w:szCs w:val="18"/>
              </w:rPr>
              <w:t>年</w:t>
            </w:r>
          </w:p>
        </w:tc>
        <w:tc>
          <w:tcPr>
            <w:tcW w:w="0" w:type="auto"/>
            <w:tcBorders>
              <w:top w:val="nil"/>
              <w:left w:val="nil"/>
              <w:bottom w:val="single" w:color="auto" w:sz="8" w:space="0"/>
              <w:right w:val="single" w:color="auto" w:sz="8" w:space="0"/>
            </w:tcBorders>
            <w:shd w:val="clear" w:color="auto" w:fill="auto"/>
            <w:vAlign w:val="center"/>
          </w:tcPr>
          <w:p w14:paraId="35A26928">
            <w:pPr>
              <w:rPr>
                <w:rFonts w:ascii="Times New Roman" w:hAnsi="Times New Roman" w:eastAsia="等线"/>
                <w:color w:val="000000"/>
                <w:sz w:val="18"/>
                <w:szCs w:val="18"/>
              </w:rPr>
            </w:pPr>
            <w:r>
              <w:rPr>
                <w:rFonts w:ascii="Times New Roman" w:hAnsi="Times New Roman" w:eastAsia="等线"/>
                <w:color w:val="000000"/>
                <w:sz w:val="18"/>
                <w:szCs w:val="18"/>
              </w:rPr>
              <w:t>1</w:t>
            </w:r>
            <w:r>
              <w:rPr>
                <w:rFonts w:hint="eastAsia" w:ascii="宋体" w:hAnsi="宋体" w:eastAsia="宋体"/>
                <w:color w:val="000000"/>
                <w:sz w:val="18"/>
                <w:szCs w:val="18"/>
              </w:rPr>
              <w:t>年</w:t>
            </w:r>
          </w:p>
        </w:tc>
        <w:tc>
          <w:tcPr>
            <w:tcW w:w="0" w:type="auto"/>
            <w:tcBorders>
              <w:top w:val="nil"/>
              <w:left w:val="nil"/>
              <w:bottom w:val="single" w:color="auto" w:sz="8" w:space="0"/>
              <w:right w:val="single" w:color="auto" w:sz="8" w:space="0"/>
            </w:tcBorders>
            <w:shd w:val="clear" w:color="auto" w:fill="auto"/>
            <w:vAlign w:val="center"/>
          </w:tcPr>
          <w:p w14:paraId="191AF023">
            <w:pPr>
              <w:jc w:val="right"/>
              <w:rPr>
                <w:rFonts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3200667E">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72A364B8">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37CEDBD0">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5C11A141">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56202548">
            <w:pPr>
              <w:rPr>
                <w:rFonts w:ascii="宋体" w:hAnsi="宋体" w:eastAsia="宋体" w:cs="宋体"/>
                <w:b/>
                <w:bCs/>
                <w:color w:val="000000"/>
                <w:sz w:val="18"/>
                <w:szCs w:val="18"/>
              </w:rPr>
            </w:pPr>
            <w:r>
              <w:rPr>
                <w:rFonts w:hint="eastAsia" w:ascii="宋体" w:hAnsi="宋体" w:eastAsia="宋体" w:cs="宋体"/>
                <w:b/>
                <w:bCs/>
                <w:color w:val="000000"/>
                <w:sz w:val="18"/>
                <w:szCs w:val="18"/>
              </w:rPr>
              <w:t>成本指标</w:t>
            </w:r>
          </w:p>
        </w:tc>
        <w:tc>
          <w:tcPr>
            <w:tcW w:w="0" w:type="auto"/>
            <w:tcBorders>
              <w:top w:val="nil"/>
              <w:left w:val="nil"/>
              <w:bottom w:val="single" w:color="auto" w:sz="8" w:space="0"/>
              <w:right w:val="single" w:color="auto" w:sz="8" w:space="0"/>
            </w:tcBorders>
            <w:shd w:val="clear" w:color="auto" w:fill="auto"/>
            <w:vAlign w:val="center"/>
          </w:tcPr>
          <w:p w14:paraId="72711E3A">
            <w:pPr>
              <w:rPr>
                <w:rFonts w:hint="eastAsia" w:ascii="宋体" w:hAnsi="宋体" w:eastAsia="宋体" w:cs="宋体"/>
                <w:color w:val="000000"/>
                <w:sz w:val="18"/>
                <w:szCs w:val="18"/>
              </w:rPr>
            </w:pPr>
            <w:r>
              <w:rPr>
                <w:rFonts w:hint="eastAsia" w:ascii="宋体" w:hAnsi="宋体" w:eastAsia="宋体" w:cs="宋体"/>
                <w:color w:val="000000"/>
                <w:sz w:val="18"/>
                <w:szCs w:val="18"/>
              </w:rPr>
              <w:t>2.4万元</w:t>
            </w:r>
          </w:p>
        </w:tc>
        <w:tc>
          <w:tcPr>
            <w:tcW w:w="0" w:type="auto"/>
            <w:tcBorders>
              <w:top w:val="nil"/>
              <w:left w:val="nil"/>
              <w:bottom w:val="single" w:color="auto" w:sz="8" w:space="0"/>
              <w:right w:val="single" w:color="auto" w:sz="8" w:space="0"/>
            </w:tcBorders>
            <w:shd w:val="clear" w:color="auto" w:fill="auto"/>
            <w:vAlign w:val="center"/>
          </w:tcPr>
          <w:p w14:paraId="6A7AF820">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5BE1132D">
            <w:pPr>
              <w:rPr>
                <w:rFonts w:ascii="Times New Roman" w:hAnsi="Times New Roman" w:eastAsia="等线"/>
                <w:color w:val="000000"/>
                <w:sz w:val="18"/>
                <w:szCs w:val="18"/>
              </w:rPr>
            </w:pPr>
            <w:r>
              <w:rPr>
                <w:rFonts w:ascii="Times New Roman" w:hAnsi="Times New Roman" w:eastAsia="等线"/>
                <w:color w:val="000000"/>
                <w:sz w:val="18"/>
                <w:szCs w:val="18"/>
              </w:rPr>
              <w:t>2.4</w:t>
            </w:r>
            <w:r>
              <w:rPr>
                <w:rFonts w:hint="eastAsia" w:ascii="宋体" w:hAnsi="宋体" w:eastAsia="宋体"/>
                <w:color w:val="000000"/>
                <w:sz w:val="18"/>
                <w:szCs w:val="18"/>
              </w:rPr>
              <w:t>万元</w:t>
            </w:r>
          </w:p>
        </w:tc>
        <w:tc>
          <w:tcPr>
            <w:tcW w:w="0" w:type="auto"/>
            <w:tcBorders>
              <w:top w:val="nil"/>
              <w:left w:val="nil"/>
              <w:bottom w:val="single" w:color="auto" w:sz="8" w:space="0"/>
              <w:right w:val="single" w:color="auto" w:sz="8" w:space="0"/>
            </w:tcBorders>
            <w:shd w:val="clear" w:color="auto" w:fill="auto"/>
            <w:vAlign w:val="center"/>
          </w:tcPr>
          <w:p w14:paraId="46E2A65D">
            <w:pPr>
              <w:rPr>
                <w:rFonts w:ascii="Times New Roman" w:hAnsi="Times New Roman" w:eastAsia="等线"/>
                <w:color w:val="000000"/>
                <w:sz w:val="18"/>
                <w:szCs w:val="18"/>
              </w:rPr>
            </w:pPr>
            <w:r>
              <w:rPr>
                <w:rFonts w:ascii="Times New Roman" w:hAnsi="Times New Roman" w:eastAsia="等线"/>
                <w:color w:val="000000"/>
                <w:sz w:val="18"/>
                <w:szCs w:val="18"/>
              </w:rPr>
              <w:t>2.4</w:t>
            </w:r>
            <w:r>
              <w:rPr>
                <w:rFonts w:hint="eastAsia" w:ascii="宋体" w:hAnsi="宋体" w:eastAsia="宋体"/>
                <w:color w:val="000000"/>
                <w:sz w:val="18"/>
                <w:szCs w:val="18"/>
              </w:rPr>
              <w:t>万元</w:t>
            </w:r>
          </w:p>
        </w:tc>
        <w:tc>
          <w:tcPr>
            <w:tcW w:w="0" w:type="auto"/>
            <w:tcBorders>
              <w:top w:val="nil"/>
              <w:left w:val="nil"/>
              <w:bottom w:val="single" w:color="auto" w:sz="8" w:space="0"/>
              <w:right w:val="single" w:color="auto" w:sz="8" w:space="0"/>
            </w:tcBorders>
            <w:shd w:val="clear" w:color="auto" w:fill="auto"/>
            <w:vAlign w:val="center"/>
          </w:tcPr>
          <w:p w14:paraId="4C23EE47">
            <w:pPr>
              <w:jc w:val="right"/>
              <w:rPr>
                <w:rFonts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4F0576C2">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07870217">
        <w:tblPrEx>
          <w:tblCellMar>
            <w:top w:w="0" w:type="dxa"/>
            <w:left w:w="108" w:type="dxa"/>
            <w:bottom w:w="0" w:type="dxa"/>
            <w:right w:w="108" w:type="dxa"/>
          </w:tblCellMar>
        </w:tblPrEx>
        <w:trPr>
          <w:trHeight w:val="49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3BA0C1F1">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0759439">
            <w:pPr>
              <w:rPr>
                <w:rFonts w:ascii="宋体" w:hAnsi="宋体" w:eastAsia="宋体" w:cs="宋体"/>
                <w:b/>
                <w:bCs/>
                <w:color w:val="000000"/>
                <w:sz w:val="18"/>
                <w:szCs w:val="18"/>
              </w:rPr>
            </w:pPr>
            <w:r>
              <w:rPr>
                <w:rFonts w:ascii="Times New Roman" w:hAnsi="Times New Roman" w:eastAsia="宋体"/>
                <w:b/>
                <w:bCs/>
                <w:color w:val="000000"/>
                <w:sz w:val="18"/>
                <w:szCs w:val="18"/>
              </w:rPr>
              <w:t xml:space="preserve"> </w:t>
            </w:r>
            <w:r>
              <w:rPr>
                <w:rFonts w:hint="eastAsia" w:ascii="宋体" w:hAnsi="宋体" w:eastAsia="宋体" w:cs="宋体"/>
                <w:b/>
                <w:bCs/>
                <w:color w:val="000000"/>
                <w:sz w:val="18"/>
                <w:szCs w:val="18"/>
              </w:rPr>
              <w:t>效益指标</w:t>
            </w:r>
            <w:r>
              <w:rPr>
                <w:rFonts w:ascii="Times New Roman" w:hAnsi="Times New Roman" w:eastAsia="宋体"/>
                <w:b/>
                <w:bCs/>
                <w:color w:val="000000"/>
                <w:sz w:val="18"/>
                <w:szCs w:val="18"/>
              </w:rPr>
              <w:t>(30</w:t>
            </w:r>
            <w:r>
              <w:rPr>
                <w:rFonts w:hint="eastAsia" w:ascii="宋体" w:hAnsi="宋体" w:eastAsia="宋体" w:cs="宋体"/>
                <w:b/>
                <w:bCs/>
                <w:color w:val="000000"/>
                <w:sz w:val="18"/>
                <w:szCs w:val="18"/>
              </w:rPr>
              <w:t>分</w:t>
            </w:r>
            <w:r>
              <w:rPr>
                <w:rFonts w:ascii="Times New Roman" w:hAnsi="Times New Roman" w:eastAsia="宋体"/>
                <w:b/>
                <w:bCs/>
                <w:color w:val="000000"/>
                <w:sz w:val="18"/>
                <w:szCs w:val="18"/>
              </w:rPr>
              <w:t>)</w:t>
            </w:r>
          </w:p>
        </w:tc>
        <w:tc>
          <w:tcPr>
            <w:tcW w:w="0" w:type="auto"/>
            <w:tcBorders>
              <w:top w:val="nil"/>
              <w:left w:val="nil"/>
              <w:bottom w:val="single" w:color="auto" w:sz="8" w:space="0"/>
              <w:right w:val="single" w:color="auto" w:sz="8" w:space="0"/>
            </w:tcBorders>
            <w:shd w:val="clear" w:color="auto" w:fill="auto"/>
            <w:vAlign w:val="center"/>
          </w:tcPr>
          <w:p w14:paraId="4FADC3F6">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经济效益指标</w:t>
            </w:r>
          </w:p>
        </w:tc>
        <w:tc>
          <w:tcPr>
            <w:tcW w:w="0" w:type="auto"/>
            <w:tcBorders>
              <w:top w:val="nil"/>
              <w:left w:val="nil"/>
              <w:bottom w:val="single" w:color="auto" w:sz="8" w:space="0"/>
              <w:right w:val="single" w:color="auto" w:sz="8" w:space="0"/>
            </w:tcBorders>
            <w:shd w:val="clear" w:color="auto" w:fill="auto"/>
            <w:vAlign w:val="center"/>
          </w:tcPr>
          <w:p w14:paraId="75015355">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2AAE1511">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2E94AC2">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A452206">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088A0C56">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635D7065">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0E3899A3">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4B4D5095">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11C038B">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6851EE97">
            <w:pPr>
              <w:rPr>
                <w:rFonts w:ascii="宋体" w:hAnsi="宋体" w:eastAsia="宋体" w:cs="宋体"/>
                <w:b/>
                <w:bCs/>
                <w:color w:val="000000"/>
                <w:sz w:val="18"/>
                <w:szCs w:val="18"/>
              </w:rPr>
            </w:pPr>
            <w:r>
              <w:rPr>
                <w:rFonts w:hint="eastAsia" w:ascii="宋体" w:hAnsi="宋体" w:eastAsia="宋体" w:cs="宋体"/>
                <w:b/>
                <w:bCs/>
                <w:color w:val="000000"/>
                <w:sz w:val="18"/>
                <w:szCs w:val="18"/>
              </w:rPr>
              <w:t>社会效益指标</w:t>
            </w:r>
          </w:p>
        </w:tc>
        <w:tc>
          <w:tcPr>
            <w:tcW w:w="0" w:type="auto"/>
            <w:tcBorders>
              <w:top w:val="nil"/>
              <w:left w:val="nil"/>
              <w:bottom w:val="single" w:color="auto" w:sz="8" w:space="0"/>
              <w:right w:val="single" w:color="auto" w:sz="8" w:space="0"/>
            </w:tcBorders>
            <w:shd w:val="clear" w:color="auto" w:fill="auto"/>
            <w:vAlign w:val="center"/>
          </w:tcPr>
          <w:p w14:paraId="27C75F10">
            <w:pPr>
              <w:rPr>
                <w:rFonts w:hint="eastAsia" w:ascii="宋体" w:hAnsi="宋体" w:eastAsia="宋体" w:cs="宋体"/>
                <w:color w:val="000000"/>
                <w:sz w:val="18"/>
                <w:szCs w:val="18"/>
              </w:rPr>
            </w:pPr>
            <w:r>
              <w:rPr>
                <w:rFonts w:hint="eastAsia" w:ascii="宋体" w:hAnsi="宋体" w:eastAsia="宋体" w:cs="宋体"/>
                <w:color w:val="000000"/>
                <w:sz w:val="18"/>
                <w:szCs w:val="18"/>
              </w:rPr>
              <w:t>提高严重精神病患者及监护人员的生活质量</w:t>
            </w:r>
          </w:p>
        </w:tc>
        <w:tc>
          <w:tcPr>
            <w:tcW w:w="0" w:type="auto"/>
            <w:tcBorders>
              <w:top w:val="nil"/>
              <w:left w:val="nil"/>
              <w:bottom w:val="single" w:color="auto" w:sz="8" w:space="0"/>
              <w:right w:val="single" w:color="auto" w:sz="8" w:space="0"/>
            </w:tcBorders>
            <w:shd w:val="clear" w:color="auto" w:fill="auto"/>
            <w:vAlign w:val="center"/>
          </w:tcPr>
          <w:p w14:paraId="0BA0FC7D">
            <w:pPr>
              <w:rPr>
                <w:rFonts w:hint="eastAsia" w:ascii="Times New Roman" w:hAnsi="Times New Roman" w:eastAsia="等线"/>
                <w:color w:val="000000"/>
                <w:sz w:val="18"/>
                <w:szCs w:val="18"/>
              </w:rPr>
            </w:pPr>
            <w:r>
              <w:rPr>
                <w:rFonts w:ascii="Times New Roman" w:hAnsi="Times New Roman" w:eastAsia="等线"/>
                <w:color w:val="000000"/>
                <w:sz w:val="18"/>
                <w:szCs w:val="18"/>
              </w:rPr>
              <w:t>30</w:t>
            </w:r>
          </w:p>
        </w:tc>
        <w:tc>
          <w:tcPr>
            <w:tcW w:w="0" w:type="auto"/>
            <w:tcBorders>
              <w:top w:val="nil"/>
              <w:left w:val="nil"/>
              <w:bottom w:val="single" w:color="auto" w:sz="8" w:space="0"/>
              <w:right w:val="single" w:color="auto" w:sz="8" w:space="0"/>
            </w:tcBorders>
            <w:shd w:val="clear" w:color="auto" w:fill="auto"/>
            <w:vAlign w:val="center"/>
          </w:tcPr>
          <w:p w14:paraId="5DF4B524">
            <w:pPr>
              <w:rPr>
                <w:rFonts w:ascii="Times New Roman" w:hAnsi="Times New Roman" w:eastAsia="等线"/>
                <w:color w:val="000000"/>
                <w:sz w:val="18"/>
                <w:szCs w:val="18"/>
              </w:rPr>
            </w:pPr>
            <w:r>
              <w:rPr>
                <w:rFonts w:ascii="Times New Roman" w:hAnsi="Times New Roman" w:eastAsia="等线"/>
                <w:color w:val="000000"/>
                <w:sz w:val="18"/>
                <w:szCs w:val="18"/>
              </w:rPr>
              <w:t>95%</w:t>
            </w:r>
          </w:p>
        </w:tc>
        <w:tc>
          <w:tcPr>
            <w:tcW w:w="0" w:type="auto"/>
            <w:tcBorders>
              <w:top w:val="nil"/>
              <w:left w:val="nil"/>
              <w:bottom w:val="single" w:color="auto" w:sz="8" w:space="0"/>
              <w:right w:val="single" w:color="auto" w:sz="8" w:space="0"/>
            </w:tcBorders>
            <w:shd w:val="clear" w:color="auto" w:fill="auto"/>
            <w:vAlign w:val="center"/>
          </w:tcPr>
          <w:p w14:paraId="151FD830">
            <w:pPr>
              <w:rPr>
                <w:rFonts w:ascii="Times New Roman" w:hAnsi="Times New Roman" w:eastAsia="等线"/>
                <w:color w:val="000000"/>
                <w:sz w:val="18"/>
                <w:szCs w:val="18"/>
              </w:rPr>
            </w:pPr>
            <w:r>
              <w:rPr>
                <w:rFonts w:ascii="Times New Roman" w:hAnsi="Times New Roman" w:eastAsia="等线"/>
                <w:color w:val="000000"/>
                <w:sz w:val="18"/>
                <w:szCs w:val="18"/>
              </w:rPr>
              <w:t>90%</w:t>
            </w:r>
          </w:p>
        </w:tc>
        <w:tc>
          <w:tcPr>
            <w:tcW w:w="0" w:type="auto"/>
            <w:tcBorders>
              <w:top w:val="nil"/>
              <w:left w:val="nil"/>
              <w:bottom w:val="single" w:color="auto" w:sz="8" w:space="0"/>
              <w:right w:val="single" w:color="auto" w:sz="8" w:space="0"/>
            </w:tcBorders>
            <w:shd w:val="clear" w:color="auto" w:fill="auto"/>
            <w:vAlign w:val="center"/>
          </w:tcPr>
          <w:p w14:paraId="68E72FF0">
            <w:pPr>
              <w:jc w:val="right"/>
              <w:rPr>
                <w:rFonts w:ascii="Times New Roman" w:hAnsi="Times New Roman" w:eastAsia="等线"/>
                <w:color w:val="000000"/>
                <w:sz w:val="18"/>
                <w:szCs w:val="18"/>
              </w:rPr>
            </w:pPr>
            <w:r>
              <w:rPr>
                <w:rFonts w:ascii="Times New Roman" w:hAnsi="Times New Roman" w:eastAsia="等线"/>
                <w:color w:val="000000"/>
                <w:sz w:val="18"/>
                <w:szCs w:val="18"/>
              </w:rPr>
              <w:t>30</w:t>
            </w:r>
          </w:p>
        </w:tc>
        <w:tc>
          <w:tcPr>
            <w:tcW w:w="0" w:type="auto"/>
            <w:tcBorders>
              <w:top w:val="nil"/>
              <w:left w:val="nil"/>
              <w:bottom w:val="single" w:color="auto" w:sz="8" w:space="0"/>
              <w:right w:val="single" w:color="auto" w:sz="8" w:space="0"/>
            </w:tcBorders>
            <w:shd w:val="clear" w:color="auto" w:fill="auto"/>
            <w:vAlign w:val="center"/>
          </w:tcPr>
          <w:p w14:paraId="5A450B9C">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6299E707">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36EF2273">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53B34994">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04E36829">
            <w:pPr>
              <w:rPr>
                <w:rFonts w:ascii="宋体" w:hAnsi="宋体" w:eastAsia="宋体" w:cs="宋体"/>
                <w:b/>
                <w:bCs/>
                <w:color w:val="000000"/>
                <w:sz w:val="18"/>
                <w:szCs w:val="18"/>
              </w:rPr>
            </w:pPr>
            <w:r>
              <w:rPr>
                <w:rFonts w:hint="eastAsia" w:ascii="宋体" w:hAnsi="宋体" w:eastAsia="宋体" w:cs="宋体"/>
                <w:b/>
                <w:bCs/>
                <w:color w:val="000000"/>
                <w:sz w:val="18"/>
                <w:szCs w:val="18"/>
              </w:rPr>
              <w:t>生态效益指标</w:t>
            </w:r>
          </w:p>
        </w:tc>
        <w:tc>
          <w:tcPr>
            <w:tcW w:w="0" w:type="auto"/>
            <w:tcBorders>
              <w:top w:val="nil"/>
              <w:left w:val="nil"/>
              <w:bottom w:val="single" w:color="auto" w:sz="8" w:space="0"/>
              <w:right w:val="single" w:color="auto" w:sz="8" w:space="0"/>
            </w:tcBorders>
            <w:shd w:val="clear" w:color="auto" w:fill="auto"/>
            <w:vAlign w:val="center"/>
          </w:tcPr>
          <w:p w14:paraId="647C7FE5">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1D97BED">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0C26D64C">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CC9E413">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15583D15">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600B25E">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44AAC227">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7974666B">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16B3B418">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712F4A5D">
            <w:pPr>
              <w:rPr>
                <w:rFonts w:ascii="宋体" w:hAnsi="宋体" w:eastAsia="宋体" w:cs="宋体"/>
                <w:b/>
                <w:bCs/>
                <w:color w:val="000000"/>
                <w:sz w:val="18"/>
                <w:szCs w:val="18"/>
              </w:rPr>
            </w:pPr>
            <w:r>
              <w:rPr>
                <w:rFonts w:hint="eastAsia" w:ascii="宋体" w:hAnsi="宋体" w:eastAsia="宋体" w:cs="宋体"/>
                <w:b/>
                <w:bCs/>
                <w:color w:val="000000"/>
                <w:sz w:val="18"/>
                <w:szCs w:val="18"/>
              </w:rPr>
              <w:t>可持续影响指标</w:t>
            </w:r>
          </w:p>
        </w:tc>
        <w:tc>
          <w:tcPr>
            <w:tcW w:w="0" w:type="auto"/>
            <w:tcBorders>
              <w:top w:val="nil"/>
              <w:left w:val="nil"/>
              <w:bottom w:val="single" w:color="auto" w:sz="8" w:space="0"/>
              <w:right w:val="single" w:color="auto" w:sz="8" w:space="0"/>
            </w:tcBorders>
            <w:shd w:val="clear" w:color="auto" w:fill="auto"/>
            <w:vAlign w:val="center"/>
          </w:tcPr>
          <w:p w14:paraId="695EF6F8">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19306435">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1C5C18BF">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19998BA1">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86112CF">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7BA00893">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040CA3BA">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1BF495AC">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122C7BE0">
            <w:pPr>
              <w:rPr>
                <w:rFonts w:ascii="宋体" w:hAnsi="宋体" w:eastAsia="宋体" w:cs="宋体"/>
                <w:b/>
                <w:bCs/>
                <w:color w:val="000000"/>
                <w:sz w:val="18"/>
                <w:szCs w:val="18"/>
              </w:rPr>
            </w:pPr>
            <w:r>
              <w:rPr>
                <w:rFonts w:hint="eastAsia" w:ascii="宋体" w:hAnsi="宋体" w:eastAsia="宋体" w:cs="宋体"/>
                <w:b/>
                <w:bCs/>
                <w:color w:val="000000"/>
                <w:sz w:val="18"/>
                <w:szCs w:val="18"/>
              </w:rPr>
              <w:t>满意度指标(10分)</w:t>
            </w:r>
          </w:p>
        </w:tc>
        <w:tc>
          <w:tcPr>
            <w:tcW w:w="0" w:type="auto"/>
            <w:tcBorders>
              <w:top w:val="nil"/>
              <w:left w:val="nil"/>
              <w:bottom w:val="single" w:color="auto" w:sz="8" w:space="0"/>
              <w:right w:val="single" w:color="auto" w:sz="8" w:space="0"/>
            </w:tcBorders>
            <w:shd w:val="clear" w:color="auto" w:fill="auto"/>
            <w:vAlign w:val="center"/>
          </w:tcPr>
          <w:p w14:paraId="37C2DACB">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服务对象满意度指标</w:t>
            </w:r>
          </w:p>
        </w:tc>
        <w:tc>
          <w:tcPr>
            <w:tcW w:w="0" w:type="auto"/>
            <w:tcBorders>
              <w:top w:val="nil"/>
              <w:left w:val="nil"/>
              <w:bottom w:val="single" w:color="auto" w:sz="8" w:space="0"/>
              <w:right w:val="single" w:color="auto" w:sz="8" w:space="0"/>
            </w:tcBorders>
            <w:shd w:val="clear" w:color="auto" w:fill="auto"/>
            <w:vAlign w:val="center"/>
          </w:tcPr>
          <w:p w14:paraId="78F50E69">
            <w:pPr>
              <w:rPr>
                <w:rFonts w:hint="eastAsia" w:ascii="宋体" w:hAnsi="宋体" w:eastAsia="宋体" w:cs="宋体"/>
                <w:color w:val="000000"/>
                <w:sz w:val="18"/>
                <w:szCs w:val="18"/>
              </w:rPr>
            </w:pPr>
            <w:r>
              <w:rPr>
                <w:rFonts w:hint="eastAsia" w:ascii="宋体" w:hAnsi="宋体" w:eastAsia="宋体" w:cs="宋体"/>
                <w:color w:val="000000"/>
                <w:sz w:val="18"/>
                <w:szCs w:val="18"/>
              </w:rPr>
              <w:t>严重精神病患者监护人满意度</w:t>
            </w:r>
          </w:p>
        </w:tc>
        <w:tc>
          <w:tcPr>
            <w:tcW w:w="0" w:type="auto"/>
            <w:tcBorders>
              <w:top w:val="nil"/>
              <w:left w:val="nil"/>
              <w:bottom w:val="single" w:color="auto" w:sz="8" w:space="0"/>
              <w:right w:val="single" w:color="auto" w:sz="8" w:space="0"/>
            </w:tcBorders>
            <w:shd w:val="clear" w:color="auto" w:fill="auto"/>
            <w:vAlign w:val="center"/>
          </w:tcPr>
          <w:p w14:paraId="1FDFF3B1">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1A96550D">
            <w:pPr>
              <w:jc w:val="right"/>
              <w:rPr>
                <w:rFonts w:ascii="Times New Roman" w:hAnsi="Times New Roman" w:eastAsia="等线"/>
                <w:color w:val="000000"/>
                <w:sz w:val="18"/>
                <w:szCs w:val="18"/>
              </w:rPr>
            </w:pPr>
            <w:r>
              <w:rPr>
                <w:rFonts w:ascii="Times New Roman" w:hAnsi="Times New Roman" w:eastAsia="等线"/>
                <w:color w:val="000000"/>
                <w:sz w:val="18"/>
                <w:szCs w:val="18"/>
              </w:rPr>
              <w:t>100%</w:t>
            </w:r>
          </w:p>
        </w:tc>
        <w:tc>
          <w:tcPr>
            <w:tcW w:w="0" w:type="auto"/>
            <w:tcBorders>
              <w:top w:val="nil"/>
              <w:left w:val="nil"/>
              <w:bottom w:val="single" w:color="auto" w:sz="8" w:space="0"/>
              <w:right w:val="single" w:color="auto" w:sz="8" w:space="0"/>
            </w:tcBorders>
            <w:shd w:val="clear" w:color="auto" w:fill="auto"/>
            <w:vAlign w:val="center"/>
          </w:tcPr>
          <w:p w14:paraId="1747E3A2">
            <w:pPr>
              <w:rPr>
                <w:rFonts w:ascii="Times New Roman" w:hAnsi="Times New Roman" w:eastAsia="等线"/>
                <w:color w:val="000000"/>
                <w:sz w:val="18"/>
                <w:szCs w:val="18"/>
              </w:rPr>
            </w:pPr>
            <w:r>
              <w:rPr>
                <w:rFonts w:ascii="Times New Roman" w:hAnsi="Times New Roman" w:eastAsia="等线"/>
                <w:color w:val="000000"/>
                <w:sz w:val="18"/>
                <w:szCs w:val="18"/>
              </w:rPr>
              <w:t>100%</w:t>
            </w:r>
          </w:p>
        </w:tc>
        <w:tc>
          <w:tcPr>
            <w:tcW w:w="0" w:type="auto"/>
            <w:tcBorders>
              <w:top w:val="nil"/>
              <w:left w:val="nil"/>
              <w:bottom w:val="single" w:color="auto" w:sz="8" w:space="0"/>
              <w:right w:val="single" w:color="auto" w:sz="8" w:space="0"/>
            </w:tcBorders>
            <w:shd w:val="clear" w:color="auto" w:fill="auto"/>
            <w:vAlign w:val="center"/>
          </w:tcPr>
          <w:p w14:paraId="574932D8">
            <w:pPr>
              <w:jc w:val="right"/>
              <w:rPr>
                <w:rFonts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1FF5E2DB">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781087AD">
        <w:tblPrEx>
          <w:tblCellMar>
            <w:top w:w="0" w:type="dxa"/>
            <w:left w:w="108" w:type="dxa"/>
            <w:bottom w:w="0" w:type="dxa"/>
            <w:right w:w="108" w:type="dxa"/>
          </w:tblCellMar>
        </w:tblPrEx>
        <w:trPr>
          <w:trHeight w:val="300" w:hRule="atLeast"/>
        </w:trPr>
        <w:tc>
          <w:tcPr>
            <w:tcW w:w="0" w:type="auto"/>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06A7F2AC">
            <w:pPr>
              <w:rPr>
                <w:rFonts w:ascii="宋体" w:hAnsi="宋体" w:eastAsia="宋体" w:cs="宋体"/>
                <w:b/>
                <w:bCs/>
                <w:color w:val="000000"/>
                <w:sz w:val="18"/>
                <w:szCs w:val="18"/>
              </w:rPr>
            </w:pPr>
            <w:r>
              <w:rPr>
                <w:rFonts w:hint="eastAsia" w:ascii="宋体" w:hAnsi="宋体" w:eastAsia="宋体" w:cs="宋体"/>
                <w:b/>
                <w:bCs/>
                <w:color w:val="000000"/>
                <w:sz w:val="18"/>
                <w:szCs w:val="18"/>
              </w:rPr>
              <w:t>总分</w:t>
            </w:r>
          </w:p>
        </w:tc>
        <w:tc>
          <w:tcPr>
            <w:tcW w:w="0" w:type="auto"/>
            <w:tcBorders>
              <w:top w:val="nil"/>
              <w:left w:val="nil"/>
              <w:bottom w:val="single" w:color="auto" w:sz="8" w:space="0"/>
              <w:right w:val="single" w:color="auto" w:sz="8" w:space="0"/>
            </w:tcBorders>
            <w:shd w:val="clear" w:color="auto" w:fill="auto"/>
            <w:vAlign w:val="center"/>
          </w:tcPr>
          <w:p w14:paraId="2CD47F36">
            <w:pPr>
              <w:jc w:val="right"/>
              <w:rPr>
                <w:rFonts w:hint="eastAsia" w:ascii="宋体" w:hAnsi="宋体" w:eastAsia="宋体" w:cs="宋体"/>
                <w:b/>
                <w:bCs/>
                <w:color w:val="000000"/>
                <w:sz w:val="18"/>
                <w:szCs w:val="18"/>
              </w:rPr>
            </w:pPr>
            <w:r>
              <w:rPr>
                <w:rFonts w:hint="eastAsia" w:ascii="宋体" w:hAnsi="宋体" w:eastAsia="宋体" w:cs="宋体"/>
                <w:b/>
                <w:bCs/>
                <w:color w:val="000000"/>
                <w:sz w:val="18"/>
                <w:szCs w:val="18"/>
              </w:rPr>
              <w:t>100</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1D28529C">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3176483">
            <w:pPr>
              <w:jc w:val="right"/>
              <w:rPr>
                <w:rFonts w:ascii="Times New Roman" w:hAnsi="Times New Roman" w:eastAsia="等线"/>
                <w:color w:val="000000"/>
                <w:sz w:val="18"/>
                <w:szCs w:val="18"/>
              </w:rPr>
            </w:pPr>
            <w:r>
              <w:rPr>
                <w:rFonts w:ascii="Times New Roman" w:hAnsi="Times New Roman" w:eastAsia="等线"/>
                <w:color w:val="000000"/>
                <w:sz w:val="18"/>
                <w:szCs w:val="18"/>
              </w:rPr>
              <w:t>100</w:t>
            </w:r>
          </w:p>
        </w:tc>
        <w:tc>
          <w:tcPr>
            <w:tcW w:w="0" w:type="auto"/>
            <w:tcBorders>
              <w:top w:val="nil"/>
              <w:left w:val="nil"/>
              <w:bottom w:val="single" w:color="auto" w:sz="8" w:space="0"/>
              <w:right w:val="single" w:color="auto" w:sz="8" w:space="0"/>
            </w:tcBorders>
            <w:shd w:val="clear" w:color="auto" w:fill="auto"/>
            <w:vAlign w:val="center"/>
          </w:tcPr>
          <w:p w14:paraId="7A9E2C7A">
            <w:pPr>
              <w:rPr>
                <w:rFonts w:ascii="Times New Roman" w:hAnsi="Times New Roman" w:eastAsia="等线"/>
                <w:color w:val="000000"/>
                <w:sz w:val="18"/>
                <w:szCs w:val="18"/>
              </w:rPr>
            </w:pPr>
            <w:r>
              <w:rPr>
                <w:rFonts w:ascii="Times New Roman" w:hAnsi="Times New Roman" w:eastAsia="等线"/>
                <w:color w:val="000000"/>
                <w:sz w:val="18"/>
                <w:szCs w:val="18"/>
              </w:rPr>
              <w:t>　</w:t>
            </w:r>
          </w:p>
        </w:tc>
      </w:tr>
    </w:tbl>
    <w:p w14:paraId="155E8533">
      <w:pPr>
        <w:adjustRightInd w:val="0"/>
        <w:spacing w:beforeAutospacing="1" w:afterAutospacing="1" w:line="580" w:lineRule="exact"/>
        <w:ind w:firstLine="600"/>
        <w:rPr>
          <w:rFonts w:ascii="仿宋_GB2312" w:hAnsi="Times New Roman" w:eastAsia="仿宋_GB2312" w:cs="仿宋_GB2312"/>
          <w:b/>
          <w:bCs/>
          <w:color w:val="000000"/>
          <w:sz w:val="32"/>
          <w:szCs w:val="32"/>
        </w:rPr>
      </w:pPr>
    </w:p>
    <w:p w14:paraId="197F98B1">
      <w:pPr>
        <w:adjustRightInd w:val="0"/>
        <w:spacing w:beforeAutospacing="1" w:afterAutospacing="1" w:line="580" w:lineRule="exact"/>
        <w:ind w:firstLine="600"/>
        <w:rPr>
          <w:rFonts w:ascii="仿宋_GB2312" w:hAnsi="Times New Roman" w:eastAsia="仿宋_GB2312" w:cs="仿宋_GB2312"/>
          <w:b/>
          <w:bCs/>
          <w:color w:val="000000"/>
          <w:sz w:val="32"/>
          <w:szCs w:val="32"/>
        </w:rPr>
      </w:pPr>
    </w:p>
    <w:tbl>
      <w:tblPr>
        <w:tblStyle w:val="11"/>
        <w:tblW w:w="0" w:type="auto"/>
        <w:tblInd w:w="108" w:type="dxa"/>
        <w:tblLayout w:type="autofit"/>
        <w:tblCellMar>
          <w:top w:w="0" w:type="dxa"/>
          <w:left w:w="108" w:type="dxa"/>
          <w:bottom w:w="0" w:type="dxa"/>
          <w:right w:w="108" w:type="dxa"/>
        </w:tblCellMar>
      </w:tblPr>
      <w:tblGrid>
        <w:gridCol w:w="775"/>
        <w:gridCol w:w="772"/>
        <w:gridCol w:w="733"/>
        <w:gridCol w:w="1704"/>
        <w:gridCol w:w="879"/>
        <w:gridCol w:w="900"/>
        <w:gridCol w:w="832"/>
        <w:gridCol w:w="886"/>
        <w:gridCol w:w="942"/>
      </w:tblGrid>
      <w:tr w14:paraId="3AE5983D">
        <w:tblPrEx>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A6396F">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项目支出绩效自评表</w:t>
            </w:r>
          </w:p>
        </w:tc>
      </w:tr>
      <w:tr w14:paraId="69F92962">
        <w:tblPrEx>
          <w:tblCellMar>
            <w:top w:w="0" w:type="dxa"/>
            <w:left w:w="108" w:type="dxa"/>
            <w:bottom w:w="0" w:type="dxa"/>
            <w:right w:w="108" w:type="dxa"/>
          </w:tblCellMar>
        </w:tblPrEx>
        <w:trPr>
          <w:trHeight w:val="300" w:hRule="atLeast"/>
        </w:trPr>
        <w:tc>
          <w:tcPr>
            <w:tcW w:w="0" w:type="auto"/>
            <w:gridSpan w:val="9"/>
            <w:tcBorders>
              <w:top w:val="single" w:color="000000" w:sz="4" w:space="0"/>
              <w:left w:val="nil"/>
              <w:bottom w:val="single" w:color="auto" w:sz="8" w:space="0"/>
              <w:right w:val="nil"/>
            </w:tcBorders>
            <w:shd w:val="clear" w:color="auto" w:fill="auto"/>
            <w:vAlign w:val="center"/>
          </w:tcPr>
          <w:p w14:paraId="6140DE1B">
            <w:pPr>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 2020 年度）</w:t>
            </w:r>
          </w:p>
        </w:tc>
      </w:tr>
      <w:tr w14:paraId="65EA4C7C">
        <w:tblPrEx>
          <w:tblCellMar>
            <w:top w:w="0" w:type="dxa"/>
            <w:left w:w="108" w:type="dxa"/>
            <w:bottom w:w="0" w:type="dxa"/>
            <w:right w:w="108" w:type="dxa"/>
          </w:tblCellMar>
        </w:tblPrEx>
        <w:trPr>
          <w:trHeight w:val="465"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5B18CB9F">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项目名称</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1F4C0762">
            <w:pPr>
              <w:rPr>
                <w:rFonts w:hint="eastAsia" w:ascii="宋体" w:hAnsi="宋体" w:eastAsia="宋体" w:cs="宋体"/>
                <w:color w:val="000000"/>
                <w:sz w:val="18"/>
                <w:szCs w:val="18"/>
              </w:rPr>
            </w:pPr>
            <w:r>
              <w:rPr>
                <w:rFonts w:hint="eastAsia" w:ascii="宋体" w:hAnsi="宋体" w:eastAsia="宋体" w:cs="宋体"/>
                <w:color w:val="000000"/>
                <w:sz w:val="18"/>
                <w:szCs w:val="18"/>
              </w:rPr>
              <w:t>民生实事</w:t>
            </w:r>
          </w:p>
        </w:tc>
        <w:tc>
          <w:tcPr>
            <w:tcW w:w="0" w:type="auto"/>
            <w:tcBorders>
              <w:top w:val="nil"/>
              <w:left w:val="nil"/>
              <w:bottom w:val="single" w:color="auto" w:sz="8" w:space="0"/>
              <w:right w:val="single" w:color="auto" w:sz="8" w:space="0"/>
            </w:tcBorders>
            <w:shd w:val="clear" w:color="auto" w:fill="auto"/>
            <w:vAlign w:val="center"/>
          </w:tcPr>
          <w:p w14:paraId="0FB9F04D">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项目负责人及电话</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3F784457">
            <w:pPr>
              <w:rPr>
                <w:rFonts w:hint="eastAsia" w:ascii="宋体" w:hAnsi="宋体" w:eastAsia="宋体" w:cs="宋体"/>
                <w:color w:val="000000"/>
                <w:sz w:val="18"/>
                <w:szCs w:val="18"/>
              </w:rPr>
            </w:pPr>
            <w:r>
              <w:rPr>
                <w:rFonts w:hint="eastAsia" w:ascii="宋体" w:hAnsi="宋体" w:eastAsia="宋体" w:cs="宋体"/>
                <w:color w:val="000000"/>
                <w:sz w:val="18"/>
                <w:szCs w:val="18"/>
              </w:rPr>
              <w:t>白鹤</w:t>
            </w:r>
          </w:p>
        </w:tc>
      </w:tr>
      <w:tr w14:paraId="12C29622">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17FF5F55">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主管部门</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6633E1C6">
            <w:pPr>
              <w:rPr>
                <w:rFonts w:hint="eastAsia" w:ascii="宋体" w:hAnsi="宋体" w:eastAsia="宋体" w:cs="宋体"/>
                <w:color w:val="000000"/>
                <w:sz w:val="18"/>
                <w:szCs w:val="18"/>
              </w:rPr>
            </w:pPr>
            <w:r>
              <w:rPr>
                <w:rFonts w:hint="eastAsia" w:ascii="宋体" w:hAnsi="宋体" w:eastAsia="宋体" w:cs="宋体"/>
                <w:color w:val="000000"/>
                <w:sz w:val="18"/>
                <w:szCs w:val="18"/>
              </w:rPr>
              <w:t>青春山街道办事处</w:t>
            </w:r>
          </w:p>
        </w:tc>
        <w:tc>
          <w:tcPr>
            <w:tcW w:w="0" w:type="auto"/>
            <w:tcBorders>
              <w:top w:val="nil"/>
              <w:left w:val="nil"/>
              <w:bottom w:val="single" w:color="auto" w:sz="8" w:space="0"/>
              <w:right w:val="single" w:color="auto" w:sz="8" w:space="0"/>
            </w:tcBorders>
            <w:shd w:val="clear" w:color="auto" w:fill="auto"/>
            <w:vAlign w:val="center"/>
          </w:tcPr>
          <w:p w14:paraId="742CF788">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实施单位</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1341A5E2">
            <w:pPr>
              <w:rPr>
                <w:rFonts w:hint="eastAsia" w:ascii="宋体" w:hAnsi="宋体" w:eastAsia="宋体" w:cs="宋体"/>
                <w:color w:val="000000"/>
                <w:sz w:val="18"/>
                <w:szCs w:val="18"/>
              </w:rPr>
            </w:pPr>
            <w:r>
              <w:rPr>
                <w:rFonts w:hint="eastAsia" w:ascii="宋体" w:hAnsi="宋体" w:eastAsia="宋体" w:cs="宋体"/>
                <w:color w:val="000000"/>
                <w:sz w:val="18"/>
                <w:szCs w:val="18"/>
              </w:rPr>
              <w:t>青春山街道办事处</w:t>
            </w:r>
          </w:p>
        </w:tc>
      </w:tr>
      <w:tr w14:paraId="55F3E51D">
        <w:tblPrEx>
          <w:tblCellMar>
            <w:top w:w="0" w:type="dxa"/>
            <w:left w:w="108" w:type="dxa"/>
            <w:bottom w:w="0" w:type="dxa"/>
            <w:right w:w="108" w:type="dxa"/>
          </w:tblCellMar>
        </w:tblPrEx>
        <w:trPr>
          <w:trHeight w:val="915"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7A6831B">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项目预算执行情况</w:t>
            </w:r>
            <w:r>
              <w:rPr>
                <w:rFonts w:ascii="Times New Roman" w:hAnsi="Times New Roman" w:eastAsia="宋体"/>
                <w:b/>
                <w:bCs/>
                <w:color w:val="000000"/>
                <w:sz w:val="18"/>
                <w:szCs w:val="18"/>
              </w:rPr>
              <w:t xml:space="preserve"> </w:t>
            </w:r>
            <w:r>
              <w:rPr>
                <w:rFonts w:hint="eastAsia" w:ascii="宋体" w:hAnsi="宋体" w:eastAsia="宋体" w:cs="宋体"/>
                <w:b/>
                <w:bCs/>
                <w:color w:val="000000"/>
                <w:sz w:val="18"/>
                <w:szCs w:val="18"/>
              </w:rPr>
              <w:t>（万元）</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235CFB37">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71C9506C">
            <w:pPr>
              <w:rPr>
                <w:rFonts w:ascii="宋体" w:hAnsi="宋体" w:eastAsia="宋体" w:cs="宋体"/>
                <w:b/>
                <w:bCs/>
                <w:color w:val="000000"/>
                <w:sz w:val="18"/>
                <w:szCs w:val="18"/>
              </w:rPr>
            </w:pPr>
            <w:r>
              <w:rPr>
                <w:rFonts w:hint="eastAsia" w:ascii="宋体" w:hAnsi="宋体" w:eastAsia="宋体" w:cs="宋体"/>
                <w:b/>
                <w:bCs/>
                <w:color w:val="000000"/>
                <w:sz w:val="18"/>
                <w:szCs w:val="18"/>
              </w:rPr>
              <w:t>全年预算数（A）</w:t>
            </w:r>
          </w:p>
        </w:tc>
        <w:tc>
          <w:tcPr>
            <w:tcW w:w="0" w:type="auto"/>
            <w:tcBorders>
              <w:top w:val="nil"/>
              <w:left w:val="nil"/>
              <w:bottom w:val="single" w:color="auto" w:sz="8" w:space="0"/>
              <w:right w:val="single" w:color="auto" w:sz="8" w:space="0"/>
            </w:tcBorders>
            <w:shd w:val="clear" w:color="auto" w:fill="auto"/>
            <w:vAlign w:val="center"/>
          </w:tcPr>
          <w:p w14:paraId="78ED0322">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全年执行数（B）</w:t>
            </w:r>
          </w:p>
        </w:tc>
        <w:tc>
          <w:tcPr>
            <w:tcW w:w="0" w:type="auto"/>
            <w:tcBorders>
              <w:top w:val="nil"/>
              <w:left w:val="nil"/>
              <w:bottom w:val="single" w:color="auto" w:sz="8" w:space="0"/>
              <w:right w:val="single" w:color="auto" w:sz="8" w:space="0"/>
            </w:tcBorders>
            <w:shd w:val="clear" w:color="auto" w:fill="auto"/>
            <w:vAlign w:val="center"/>
          </w:tcPr>
          <w:p w14:paraId="10FE699A">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分值</w:t>
            </w:r>
          </w:p>
        </w:tc>
        <w:tc>
          <w:tcPr>
            <w:tcW w:w="0" w:type="auto"/>
            <w:tcBorders>
              <w:top w:val="nil"/>
              <w:left w:val="nil"/>
              <w:bottom w:val="single" w:color="auto" w:sz="8" w:space="0"/>
              <w:right w:val="single" w:color="auto" w:sz="8" w:space="0"/>
            </w:tcBorders>
            <w:shd w:val="clear" w:color="auto" w:fill="auto"/>
            <w:vAlign w:val="center"/>
          </w:tcPr>
          <w:p w14:paraId="20D2EEDE">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执行率（B/A)</w:t>
            </w:r>
          </w:p>
        </w:tc>
        <w:tc>
          <w:tcPr>
            <w:tcW w:w="0" w:type="auto"/>
            <w:tcBorders>
              <w:top w:val="nil"/>
              <w:left w:val="nil"/>
              <w:bottom w:val="single" w:color="auto" w:sz="8" w:space="0"/>
              <w:right w:val="single" w:color="auto" w:sz="8" w:space="0"/>
            </w:tcBorders>
            <w:shd w:val="clear" w:color="auto" w:fill="auto"/>
            <w:vAlign w:val="center"/>
          </w:tcPr>
          <w:p w14:paraId="345599BD">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得分</w:t>
            </w:r>
          </w:p>
        </w:tc>
      </w:tr>
      <w:tr w14:paraId="7B8F7D09">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67483955">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38974BB9">
            <w:pPr>
              <w:rPr>
                <w:rFonts w:ascii="宋体" w:hAnsi="宋体" w:eastAsia="宋体" w:cs="宋体"/>
                <w:b/>
                <w:bCs/>
                <w:color w:val="000000"/>
                <w:sz w:val="18"/>
                <w:szCs w:val="18"/>
              </w:rPr>
            </w:pPr>
            <w:r>
              <w:rPr>
                <w:rFonts w:hint="eastAsia" w:ascii="宋体" w:hAnsi="宋体" w:eastAsia="宋体" w:cs="宋体"/>
                <w:b/>
                <w:bCs/>
                <w:color w:val="000000"/>
                <w:sz w:val="18"/>
                <w:szCs w:val="18"/>
              </w:rPr>
              <w:t>年度资金总额：</w:t>
            </w:r>
          </w:p>
        </w:tc>
        <w:tc>
          <w:tcPr>
            <w:tcW w:w="0" w:type="auto"/>
            <w:tcBorders>
              <w:top w:val="nil"/>
              <w:left w:val="nil"/>
              <w:bottom w:val="single" w:color="auto" w:sz="8" w:space="0"/>
              <w:right w:val="single" w:color="auto" w:sz="8" w:space="0"/>
            </w:tcBorders>
            <w:shd w:val="clear" w:color="auto" w:fill="auto"/>
            <w:vAlign w:val="center"/>
          </w:tcPr>
          <w:p w14:paraId="6E0D90AB">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50</w:t>
            </w:r>
          </w:p>
        </w:tc>
        <w:tc>
          <w:tcPr>
            <w:tcW w:w="0" w:type="auto"/>
            <w:tcBorders>
              <w:top w:val="nil"/>
              <w:left w:val="nil"/>
              <w:bottom w:val="single" w:color="auto" w:sz="8" w:space="0"/>
              <w:right w:val="single" w:color="auto" w:sz="8" w:space="0"/>
            </w:tcBorders>
            <w:shd w:val="clear" w:color="auto" w:fill="auto"/>
            <w:vAlign w:val="center"/>
          </w:tcPr>
          <w:p w14:paraId="39B5228F">
            <w:pPr>
              <w:jc w:val="right"/>
              <w:rPr>
                <w:rFonts w:ascii="Times New Roman" w:hAnsi="Times New Roman" w:eastAsia="等线"/>
                <w:color w:val="000000"/>
                <w:sz w:val="18"/>
                <w:szCs w:val="18"/>
              </w:rPr>
            </w:pPr>
            <w:r>
              <w:rPr>
                <w:rFonts w:ascii="Times New Roman" w:hAnsi="Times New Roman" w:eastAsia="等线"/>
                <w:color w:val="000000"/>
                <w:sz w:val="18"/>
                <w:szCs w:val="18"/>
              </w:rPr>
              <w:t>50</w:t>
            </w:r>
          </w:p>
        </w:tc>
        <w:tc>
          <w:tcPr>
            <w:tcW w:w="0" w:type="auto"/>
            <w:tcBorders>
              <w:top w:val="nil"/>
              <w:left w:val="nil"/>
              <w:bottom w:val="single" w:color="auto" w:sz="8" w:space="0"/>
              <w:right w:val="single" w:color="auto" w:sz="8" w:space="0"/>
            </w:tcBorders>
            <w:shd w:val="clear" w:color="auto" w:fill="auto"/>
            <w:vAlign w:val="center"/>
          </w:tcPr>
          <w:p w14:paraId="4330DDB0">
            <w:pPr>
              <w:rPr>
                <w:rFonts w:ascii="宋体" w:hAnsi="宋体" w:eastAsia="宋体" w:cs="宋体"/>
                <w:b/>
                <w:bCs/>
                <w:color w:val="000000"/>
                <w:sz w:val="18"/>
                <w:szCs w:val="18"/>
              </w:rPr>
            </w:pPr>
            <w:r>
              <w:rPr>
                <w:rFonts w:hint="eastAsia" w:ascii="宋体" w:hAnsi="宋体" w:eastAsia="宋体" w:cs="宋体"/>
                <w:b/>
                <w:bCs/>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6AF33169">
            <w:pPr>
              <w:jc w:val="right"/>
              <w:rPr>
                <w:rFonts w:hint="eastAsia" w:ascii="Times New Roman" w:hAnsi="Times New Roman" w:eastAsia="等线"/>
                <w:b/>
                <w:bCs/>
                <w:color w:val="000000"/>
                <w:sz w:val="18"/>
                <w:szCs w:val="18"/>
              </w:rPr>
            </w:pPr>
            <w:r>
              <w:rPr>
                <w:rFonts w:ascii="Times New Roman" w:hAnsi="Times New Roman" w:eastAsia="等线"/>
                <w:b/>
                <w:bCs/>
                <w:color w:val="000000"/>
                <w:sz w:val="18"/>
                <w:szCs w:val="18"/>
              </w:rPr>
              <w:t>100%</w:t>
            </w:r>
          </w:p>
        </w:tc>
        <w:tc>
          <w:tcPr>
            <w:tcW w:w="0" w:type="auto"/>
            <w:tcBorders>
              <w:top w:val="nil"/>
              <w:left w:val="nil"/>
              <w:bottom w:val="single" w:color="auto" w:sz="8" w:space="0"/>
              <w:right w:val="single" w:color="auto" w:sz="8" w:space="0"/>
            </w:tcBorders>
            <w:shd w:val="clear" w:color="auto" w:fill="auto"/>
            <w:vAlign w:val="center"/>
          </w:tcPr>
          <w:p w14:paraId="31F12E6C">
            <w:pPr>
              <w:jc w:val="right"/>
              <w:rPr>
                <w:rFonts w:ascii="Times New Roman" w:hAnsi="Times New Roman" w:eastAsia="等线"/>
                <w:b/>
                <w:bCs/>
                <w:color w:val="000000"/>
                <w:sz w:val="18"/>
                <w:szCs w:val="18"/>
              </w:rPr>
            </w:pPr>
            <w:r>
              <w:rPr>
                <w:rFonts w:ascii="Times New Roman" w:hAnsi="Times New Roman" w:eastAsia="等线"/>
                <w:b/>
                <w:bCs/>
                <w:color w:val="000000"/>
                <w:sz w:val="18"/>
                <w:szCs w:val="18"/>
              </w:rPr>
              <w:t>10</w:t>
            </w:r>
          </w:p>
        </w:tc>
      </w:tr>
      <w:tr w14:paraId="738F58CD">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1656989F">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77C32BE3">
            <w:pPr>
              <w:rPr>
                <w:rFonts w:ascii="宋体" w:hAnsi="宋体" w:eastAsia="宋体" w:cs="宋体"/>
                <w:b/>
                <w:bCs/>
                <w:color w:val="000000"/>
                <w:sz w:val="18"/>
                <w:szCs w:val="18"/>
              </w:rPr>
            </w:pPr>
            <w:r>
              <w:rPr>
                <w:rFonts w:hint="eastAsia" w:ascii="宋体" w:hAnsi="宋体" w:eastAsia="宋体" w:cs="宋体"/>
                <w:b/>
                <w:bCs/>
                <w:color w:val="000000"/>
                <w:sz w:val="18"/>
                <w:szCs w:val="18"/>
              </w:rPr>
              <w:t>其中：财政拨款</w:t>
            </w:r>
          </w:p>
        </w:tc>
        <w:tc>
          <w:tcPr>
            <w:tcW w:w="0" w:type="auto"/>
            <w:tcBorders>
              <w:top w:val="nil"/>
              <w:left w:val="nil"/>
              <w:bottom w:val="single" w:color="auto" w:sz="8" w:space="0"/>
              <w:right w:val="single" w:color="auto" w:sz="8" w:space="0"/>
            </w:tcBorders>
            <w:shd w:val="clear" w:color="auto" w:fill="auto"/>
            <w:vAlign w:val="center"/>
          </w:tcPr>
          <w:p w14:paraId="4DEE74C2">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50</w:t>
            </w:r>
          </w:p>
        </w:tc>
        <w:tc>
          <w:tcPr>
            <w:tcW w:w="0" w:type="auto"/>
            <w:tcBorders>
              <w:top w:val="nil"/>
              <w:left w:val="nil"/>
              <w:bottom w:val="single" w:color="auto" w:sz="8" w:space="0"/>
              <w:right w:val="single" w:color="auto" w:sz="8" w:space="0"/>
            </w:tcBorders>
            <w:shd w:val="clear" w:color="auto" w:fill="auto"/>
            <w:vAlign w:val="center"/>
          </w:tcPr>
          <w:p w14:paraId="18489D79">
            <w:pPr>
              <w:jc w:val="right"/>
              <w:rPr>
                <w:rFonts w:ascii="Times New Roman" w:hAnsi="Times New Roman" w:eastAsia="等线"/>
                <w:color w:val="000000"/>
                <w:sz w:val="18"/>
                <w:szCs w:val="18"/>
              </w:rPr>
            </w:pPr>
            <w:r>
              <w:rPr>
                <w:rFonts w:ascii="Times New Roman" w:hAnsi="Times New Roman" w:eastAsia="等线"/>
                <w:color w:val="000000"/>
                <w:sz w:val="18"/>
                <w:szCs w:val="18"/>
              </w:rPr>
              <w:t>50</w:t>
            </w:r>
          </w:p>
        </w:tc>
        <w:tc>
          <w:tcPr>
            <w:tcW w:w="0" w:type="auto"/>
            <w:tcBorders>
              <w:top w:val="nil"/>
              <w:left w:val="nil"/>
              <w:bottom w:val="single" w:color="auto" w:sz="8" w:space="0"/>
              <w:right w:val="single" w:color="auto" w:sz="8" w:space="0"/>
            </w:tcBorders>
            <w:shd w:val="clear" w:color="auto" w:fill="auto"/>
            <w:vAlign w:val="center"/>
          </w:tcPr>
          <w:p w14:paraId="09DDFE19">
            <w:pPr>
              <w:rPr>
                <w:rFonts w:ascii="Times New Roman" w:hAnsi="Times New Roman" w:eastAsia="等线"/>
                <w:b/>
                <w:bCs/>
                <w:color w:val="000000"/>
                <w:sz w:val="18"/>
                <w:szCs w:val="18"/>
              </w:rPr>
            </w:pPr>
            <w:r>
              <w:rPr>
                <w:rFonts w:ascii="Times New Roman" w:hAnsi="Times New Roman" w:eastAsia="等线"/>
                <w:b/>
                <w:bCs/>
                <w:color w:val="000000"/>
                <w:sz w:val="18"/>
                <w:szCs w:val="18"/>
              </w:rPr>
              <w:t>-</w:t>
            </w:r>
          </w:p>
        </w:tc>
        <w:tc>
          <w:tcPr>
            <w:tcW w:w="0" w:type="auto"/>
            <w:tcBorders>
              <w:top w:val="nil"/>
              <w:left w:val="nil"/>
              <w:bottom w:val="single" w:color="auto" w:sz="8" w:space="0"/>
              <w:right w:val="single" w:color="auto" w:sz="8" w:space="0"/>
            </w:tcBorders>
            <w:shd w:val="clear" w:color="auto" w:fill="auto"/>
            <w:vAlign w:val="center"/>
          </w:tcPr>
          <w:p w14:paraId="48B8BE16">
            <w:pPr>
              <w:rPr>
                <w:rFonts w:ascii="Times New Roman" w:hAnsi="Times New Roman" w:eastAsia="等线"/>
                <w:b/>
                <w:bCs/>
                <w:color w:val="000000"/>
                <w:sz w:val="18"/>
                <w:szCs w:val="18"/>
              </w:rPr>
            </w:pPr>
            <w:r>
              <w:rPr>
                <w:rFonts w:ascii="Times New Roman" w:hAnsi="Times New Roman" w:eastAsia="等线"/>
                <w:b/>
                <w:bCs/>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6B8BBB37">
            <w:pPr>
              <w:rPr>
                <w:rFonts w:ascii="Times New Roman" w:hAnsi="Times New Roman" w:eastAsia="等线"/>
                <w:b/>
                <w:bCs/>
                <w:color w:val="000000"/>
                <w:sz w:val="18"/>
                <w:szCs w:val="18"/>
              </w:rPr>
            </w:pPr>
            <w:r>
              <w:rPr>
                <w:rFonts w:ascii="Times New Roman" w:hAnsi="Times New Roman" w:eastAsia="等线"/>
                <w:b/>
                <w:bCs/>
                <w:color w:val="000000"/>
                <w:sz w:val="18"/>
                <w:szCs w:val="18"/>
              </w:rPr>
              <w:t>-</w:t>
            </w:r>
          </w:p>
        </w:tc>
      </w:tr>
      <w:tr w14:paraId="5E372400">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278F975B">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737B6629">
            <w:pPr>
              <w:rPr>
                <w:rFonts w:ascii="宋体" w:hAnsi="宋体" w:eastAsia="宋体" w:cs="宋体"/>
                <w:b/>
                <w:bCs/>
                <w:color w:val="000000"/>
                <w:sz w:val="18"/>
                <w:szCs w:val="18"/>
              </w:rPr>
            </w:pPr>
            <w:r>
              <w:rPr>
                <w:rFonts w:hint="eastAsia" w:ascii="宋体" w:hAnsi="宋体" w:eastAsia="宋体" w:cs="宋体"/>
                <w:b/>
                <w:bCs/>
                <w:color w:val="000000"/>
                <w:sz w:val="18"/>
                <w:szCs w:val="18"/>
              </w:rPr>
              <w:t>其他资金</w:t>
            </w:r>
          </w:p>
        </w:tc>
        <w:tc>
          <w:tcPr>
            <w:tcW w:w="0" w:type="auto"/>
            <w:tcBorders>
              <w:top w:val="nil"/>
              <w:left w:val="nil"/>
              <w:bottom w:val="single" w:color="auto" w:sz="8" w:space="0"/>
              <w:right w:val="single" w:color="auto" w:sz="8" w:space="0"/>
            </w:tcBorders>
            <w:shd w:val="clear" w:color="auto" w:fill="auto"/>
            <w:vAlign w:val="center"/>
          </w:tcPr>
          <w:p w14:paraId="68AEB474">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D0C5D71">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1FF39985">
            <w:pPr>
              <w:rPr>
                <w:rFonts w:ascii="Times New Roman" w:hAnsi="Times New Roman" w:eastAsia="等线"/>
                <w:b/>
                <w:bCs/>
                <w:color w:val="000000"/>
                <w:sz w:val="18"/>
                <w:szCs w:val="18"/>
              </w:rPr>
            </w:pPr>
            <w:r>
              <w:rPr>
                <w:rFonts w:ascii="Times New Roman" w:hAnsi="Times New Roman" w:eastAsia="等线"/>
                <w:b/>
                <w:bCs/>
                <w:color w:val="000000"/>
                <w:sz w:val="18"/>
                <w:szCs w:val="18"/>
              </w:rPr>
              <w:t>-</w:t>
            </w:r>
          </w:p>
        </w:tc>
        <w:tc>
          <w:tcPr>
            <w:tcW w:w="0" w:type="auto"/>
            <w:tcBorders>
              <w:top w:val="nil"/>
              <w:left w:val="nil"/>
              <w:bottom w:val="single" w:color="auto" w:sz="8" w:space="0"/>
              <w:right w:val="single" w:color="auto" w:sz="8" w:space="0"/>
            </w:tcBorders>
            <w:shd w:val="clear" w:color="auto" w:fill="auto"/>
            <w:vAlign w:val="center"/>
          </w:tcPr>
          <w:p w14:paraId="71AC0726">
            <w:pPr>
              <w:rPr>
                <w:rFonts w:ascii="Times New Roman" w:hAnsi="Times New Roman" w:eastAsia="等线"/>
                <w:b/>
                <w:bCs/>
                <w:color w:val="000000"/>
                <w:sz w:val="18"/>
                <w:szCs w:val="18"/>
              </w:rPr>
            </w:pPr>
            <w:r>
              <w:rPr>
                <w:rFonts w:ascii="Times New Roman" w:hAnsi="Times New Roman" w:eastAsia="等线"/>
                <w:b/>
                <w:bCs/>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B059721">
            <w:pPr>
              <w:rPr>
                <w:rFonts w:ascii="Times New Roman" w:hAnsi="Times New Roman" w:eastAsia="等线"/>
                <w:b/>
                <w:bCs/>
                <w:color w:val="000000"/>
                <w:sz w:val="18"/>
                <w:szCs w:val="18"/>
              </w:rPr>
            </w:pPr>
            <w:r>
              <w:rPr>
                <w:rFonts w:ascii="Times New Roman" w:hAnsi="Times New Roman" w:eastAsia="等线"/>
                <w:b/>
                <w:bCs/>
                <w:color w:val="000000"/>
                <w:sz w:val="18"/>
                <w:szCs w:val="18"/>
              </w:rPr>
              <w:t>-</w:t>
            </w:r>
          </w:p>
        </w:tc>
      </w:tr>
      <w:tr w14:paraId="2D304DBA">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756932ED">
            <w:pPr>
              <w:rPr>
                <w:rFonts w:ascii="宋体" w:hAnsi="宋体" w:eastAsia="宋体" w:cs="宋体"/>
                <w:b/>
                <w:bCs/>
                <w:color w:val="000000"/>
                <w:sz w:val="18"/>
                <w:szCs w:val="18"/>
              </w:rPr>
            </w:pPr>
            <w:r>
              <w:rPr>
                <w:rFonts w:hint="eastAsia" w:ascii="宋体" w:hAnsi="宋体" w:eastAsia="宋体" w:cs="宋体"/>
                <w:b/>
                <w:bCs/>
                <w:color w:val="000000"/>
                <w:sz w:val="18"/>
                <w:szCs w:val="18"/>
              </w:rPr>
              <w:t>年度总体目标完成情况</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01AFF0A6">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预期目标：加强为民办实事工作，使群众满意</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404E2671">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目标实际完成情况：基本完成了为民办实事。</w:t>
            </w:r>
          </w:p>
        </w:tc>
      </w:tr>
      <w:tr w14:paraId="138832FE">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4CB83BE5">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绩效指标</w:t>
            </w:r>
          </w:p>
        </w:tc>
        <w:tc>
          <w:tcPr>
            <w:tcW w:w="0" w:type="auto"/>
            <w:tcBorders>
              <w:top w:val="nil"/>
              <w:left w:val="nil"/>
              <w:bottom w:val="single" w:color="auto" w:sz="8" w:space="0"/>
              <w:right w:val="single" w:color="auto" w:sz="8" w:space="0"/>
            </w:tcBorders>
            <w:shd w:val="clear" w:color="auto" w:fill="auto"/>
            <w:vAlign w:val="center"/>
          </w:tcPr>
          <w:p w14:paraId="20FCC0C9">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一级指标</w:t>
            </w:r>
          </w:p>
        </w:tc>
        <w:tc>
          <w:tcPr>
            <w:tcW w:w="0" w:type="auto"/>
            <w:tcBorders>
              <w:top w:val="nil"/>
              <w:left w:val="nil"/>
              <w:bottom w:val="single" w:color="auto" w:sz="8" w:space="0"/>
              <w:right w:val="single" w:color="auto" w:sz="8" w:space="0"/>
            </w:tcBorders>
            <w:shd w:val="clear" w:color="auto" w:fill="auto"/>
            <w:vAlign w:val="center"/>
          </w:tcPr>
          <w:p w14:paraId="38F58B04">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二级指标</w:t>
            </w:r>
          </w:p>
        </w:tc>
        <w:tc>
          <w:tcPr>
            <w:tcW w:w="0" w:type="auto"/>
            <w:tcBorders>
              <w:top w:val="nil"/>
              <w:left w:val="nil"/>
              <w:bottom w:val="single" w:color="auto" w:sz="8" w:space="0"/>
              <w:right w:val="single" w:color="auto" w:sz="8" w:space="0"/>
            </w:tcBorders>
            <w:shd w:val="clear" w:color="auto" w:fill="auto"/>
            <w:vAlign w:val="center"/>
          </w:tcPr>
          <w:p w14:paraId="0A2EB79D">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三级指标</w:t>
            </w:r>
          </w:p>
        </w:tc>
        <w:tc>
          <w:tcPr>
            <w:tcW w:w="0" w:type="auto"/>
            <w:tcBorders>
              <w:top w:val="nil"/>
              <w:left w:val="nil"/>
              <w:bottom w:val="single" w:color="auto" w:sz="8" w:space="0"/>
              <w:right w:val="single" w:color="auto" w:sz="8" w:space="0"/>
            </w:tcBorders>
            <w:shd w:val="clear" w:color="auto" w:fill="auto"/>
            <w:vAlign w:val="center"/>
          </w:tcPr>
          <w:p w14:paraId="6B022E08">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分值</w:t>
            </w:r>
          </w:p>
        </w:tc>
        <w:tc>
          <w:tcPr>
            <w:tcW w:w="0" w:type="auto"/>
            <w:tcBorders>
              <w:top w:val="nil"/>
              <w:left w:val="nil"/>
              <w:bottom w:val="single" w:color="auto" w:sz="8" w:space="0"/>
              <w:right w:val="single" w:color="auto" w:sz="8" w:space="0"/>
            </w:tcBorders>
            <w:shd w:val="clear" w:color="auto" w:fill="auto"/>
            <w:vAlign w:val="center"/>
          </w:tcPr>
          <w:p w14:paraId="5260D7D5">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预期指标值</w:t>
            </w:r>
          </w:p>
        </w:tc>
        <w:tc>
          <w:tcPr>
            <w:tcW w:w="0" w:type="auto"/>
            <w:tcBorders>
              <w:top w:val="nil"/>
              <w:left w:val="nil"/>
              <w:bottom w:val="single" w:color="auto" w:sz="8" w:space="0"/>
              <w:right w:val="single" w:color="auto" w:sz="8" w:space="0"/>
            </w:tcBorders>
            <w:shd w:val="clear" w:color="auto" w:fill="auto"/>
            <w:vAlign w:val="center"/>
          </w:tcPr>
          <w:p w14:paraId="4FA97524">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实际完成指标值</w:t>
            </w:r>
          </w:p>
        </w:tc>
        <w:tc>
          <w:tcPr>
            <w:tcW w:w="0" w:type="auto"/>
            <w:tcBorders>
              <w:top w:val="nil"/>
              <w:left w:val="nil"/>
              <w:bottom w:val="single" w:color="auto" w:sz="8" w:space="0"/>
              <w:right w:val="single" w:color="auto" w:sz="8" w:space="0"/>
            </w:tcBorders>
            <w:shd w:val="clear" w:color="auto" w:fill="auto"/>
            <w:vAlign w:val="center"/>
          </w:tcPr>
          <w:p w14:paraId="64DB45BD">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得分</w:t>
            </w:r>
          </w:p>
        </w:tc>
        <w:tc>
          <w:tcPr>
            <w:tcW w:w="0" w:type="auto"/>
            <w:tcBorders>
              <w:top w:val="nil"/>
              <w:left w:val="nil"/>
              <w:bottom w:val="single" w:color="auto" w:sz="8" w:space="0"/>
              <w:right w:val="single" w:color="auto" w:sz="8" w:space="0"/>
            </w:tcBorders>
            <w:shd w:val="clear" w:color="auto" w:fill="auto"/>
            <w:vAlign w:val="center"/>
          </w:tcPr>
          <w:p w14:paraId="0134C001">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未完成原因及拟采取的改进措施</w:t>
            </w:r>
          </w:p>
        </w:tc>
      </w:tr>
      <w:tr w14:paraId="4CE1634E">
        <w:tblPrEx>
          <w:tblCellMar>
            <w:top w:w="0" w:type="dxa"/>
            <w:left w:w="108" w:type="dxa"/>
            <w:bottom w:w="0" w:type="dxa"/>
            <w:right w:w="108" w:type="dxa"/>
          </w:tblCellMar>
        </w:tblPrEx>
        <w:trPr>
          <w:trHeight w:val="91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62CB9CC6">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173BAB24">
            <w:pPr>
              <w:rPr>
                <w:rFonts w:ascii="宋体" w:hAnsi="宋体" w:eastAsia="宋体" w:cs="宋体"/>
                <w:b/>
                <w:bCs/>
                <w:color w:val="000000"/>
                <w:sz w:val="18"/>
                <w:szCs w:val="18"/>
              </w:rPr>
            </w:pPr>
            <w:r>
              <w:rPr>
                <w:rFonts w:hint="eastAsia" w:ascii="宋体" w:hAnsi="宋体" w:eastAsia="宋体" w:cs="宋体"/>
                <w:b/>
                <w:bCs/>
                <w:color w:val="000000"/>
                <w:sz w:val="18"/>
                <w:szCs w:val="18"/>
              </w:rPr>
              <w:t>产出指标</w:t>
            </w:r>
            <w:r>
              <w:rPr>
                <w:rFonts w:ascii="Times New Roman" w:hAnsi="Times New Roman" w:eastAsia="宋体"/>
                <w:b/>
                <w:bCs/>
                <w:color w:val="000000"/>
                <w:sz w:val="18"/>
                <w:szCs w:val="18"/>
              </w:rPr>
              <w:t xml:space="preserve"> </w:t>
            </w:r>
            <w:r>
              <w:rPr>
                <w:rFonts w:hint="eastAsia" w:ascii="宋体" w:hAnsi="宋体" w:eastAsia="宋体" w:cs="宋体"/>
                <w:b/>
                <w:bCs/>
                <w:color w:val="000000"/>
                <w:sz w:val="18"/>
                <w:szCs w:val="18"/>
              </w:rPr>
              <w:t>(50分)</w:t>
            </w:r>
          </w:p>
        </w:tc>
        <w:tc>
          <w:tcPr>
            <w:tcW w:w="0" w:type="auto"/>
            <w:tcBorders>
              <w:top w:val="nil"/>
              <w:left w:val="nil"/>
              <w:bottom w:val="single" w:color="auto" w:sz="8" w:space="0"/>
              <w:right w:val="single" w:color="auto" w:sz="8" w:space="0"/>
            </w:tcBorders>
            <w:shd w:val="clear" w:color="auto" w:fill="auto"/>
            <w:vAlign w:val="center"/>
          </w:tcPr>
          <w:p w14:paraId="089D8EC1">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数量指标</w:t>
            </w:r>
          </w:p>
        </w:tc>
        <w:tc>
          <w:tcPr>
            <w:tcW w:w="0" w:type="auto"/>
            <w:tcBorders>
              <w:top w:val="nil"/>
              <w:left w:val="nil"/>
              <w:bottom w:val="single" w:color="auto" w:sz="8" w:space="0"/>
              <w:right w:val="single" w:color="auto" w:sz="8" w:space="0"/>
            </w:tcBorders>
            <w:shd w:val="clear" w:color="auto" w:fill="auto"/>
            <w:vAlign w:val="center"/>
          </w:tcPr>
          <w:p w14:paraId="349A3D82">
            <w:pPr>
              <w:rPr>
                <w:rFonts w:hint="eastAsia" w:ascii="宋体" w:hAnsi="宋体" w:eastAsia="宋体" w:cs="宋体"/>
                <w:color w:val="000000"/>
                <w:sz w:val="18"/>
                <w:szCs w:val="18"/>
              </w:rPr>
            </w:pPr>
            <w:r>
              <w:rPr>
                <w:rFonts w:hint="eastAsia" w:ascii="宋体" w:hAnsi="宋体" w:eastAsia="宋体" w:cs="宋体"/>
                <w:color w:val="000000"/>
                <w:sz w:val="18"/>
                <w:szCs w:val="18"/>
              </w:rPr>
              <w:t>通过召开民生实事人大代表会商大会，票选产生5项民生实事项目</w:t>
            </w:r>
          </w:p>
        </w:tc>
        <w:tc>
          <w:tcPr>
            <w:tcW w:w="0" w:type="auto"/>
            <w:tcBorders>
              <w:top w:val="nil"/>
              <w:left w:val="nil"/>
              <w:bottom w:val="single" w:color="auto" w:sz="8" w:space="0"/>
              <w:right w:val="single" w:color="auto" w:sz="8" w:space="0"/>
            </w:tcBorders>
            <w:shd w:val="clear" w:color="auto" w:fill="auto"/>
            <w:vAlign w:val="center"/>
          </w:tcPr>
          <w:p w14:paraId="2A361219">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15</w:t>
            </w:r>
          </w:p>
        </w:tc>
        <w:tc>
          <w:tcPr>
            <w:tcW w:w="0" w:type="auto"/>
            <w:tcBorders>
              <w:top w:val="nil"/>
              <w:left w:val="nil"/>
              <w:bottom w:val="single" w:color="auto" w:sz="8" w:space="0"/>
              <w:right w:val="single" w:color="auto" w:sz="8" w:space="0"/>
            </w:tcBorders>
            <w:shd w:val="clear" w:color="auto" w:fill="auto"/>
            <w:vAlign w:val="center"/>
          </w:tcPr>
          <w:p w14:paraId="7C4DB388">
            <w:pPr>
              <w:rPr>
                <w:rFonts w:ascii="宋体" w:hAnsi="宋体" w:eastAsia="宋体" w:cs="宋体"/>
                <w:color w:val="000000"/>
                <w:sz w:val="18"/>
                <w:szCs w:val="18"/>
              </w:rPr>
            </w:pPr>
            <w:r>
              <w:rPr>
                <w:rFonts w:hint="eastAsia" w:ascii="宋体" w:hAnsi="宋体" w:eastAsia="宋体" w:cs="宋体"/>
                <w:color w:val="000000"/>
                <w:sz w:val="18"/>
                <w:szCs w:val="18"/>
              </w:rPr>
              <w:t>5项</w:t>
            </w:r>
          </w:p>
        </w:tc>
        <w:tc>
          <w:tcPr>
            <w:tcW w:w="0" w:type="auto"/>
            <w:tcBorders>
              <w:top w:val="nil"/>
              <w:left w:val="nil"/>
              <w:bottom w:val="single" w:color="auto" w:sz="8" w:space="0"/>
              <w:right w:val="single" w:color="auto" w:sz="8" w:space="0"/>
            </w:tcBorders>
            <w:shd w:val="clear" w:color="auto" w:fill="auto"/>
            <w:vAlign w:val="center"/>
          </w:tcPr>
          <w:p w14:paraId="4879EEB5">
            <w:pPr>
              <w:rPr>
                <w:rFonts w:hint="eastAsia" w:ascii="Times New Roman" w:hAnsi="Times New Roman" w:eastAsia="等线"/>
                <w:color w:val="000000"/>
                <w:sz w:val="18"/>
                <w:szCs w:val="18"/>
              </w:rPr>
            </w:pPr>
            <w:r>
              <w:rPr>
                <w:rFonts w:ascii="Times New Roman" w:hAnsi="Times New Roman" w:eastAsia="等线"/>
                <w:color w:val="000000"/>
                <w:sz w:val="18"/>
                <w:szCs w:val="18"/>
              </w:rPr>
              <w:t>4</w:t>
            </w:r>
            <w:r>
              <w:rPr>
                <w:rFonts w:hint="eastAsia" w:ascii="宋体" w:hAnsi="宋体" w:eastAsia="宋体"/>
                <w:color w:val="000000"/>
                <w:sz w:val="18"/>
                <w:szCs w:val="18"/>
              </w:rPr>
              <w:t>项</w:t>
            </w:r>
          </w:p>
        </w:tc>
        <w:tc>
          <w:tcPr>
            <w:tcW w:w="0" w:type="auto"/>
            <w:tcBorders>
              <w:top w:val="nil"/>
              <w:left w:val="nil"/>
              <w:bottom w:val="single" w:color="auto" w:sz="8" w:space="0"/>
              <w:right w:val="single" w:color="auto" w:sz="8" w:space="0"/>
            </w:tcBorders>
            <w:shd w:val="clear" w:color="auto" w:fill="auto"/>
            <w:vAlign w:val="center"/>
          </w:tcPr>
          <w:p w14:paraId="21267669">
            <w:pPr>
              <w:jc w:val="right"/>
              <w:rPr>
                <w:rFonts w:ascii="Times New Roman" w:hAnsi="Times New Roman" w:eastAsia="等线"/>
                <w:color w:val="000000"/>
                <w:sz w:val="18"/>
                <w:szCs w:val="18"/>
              </w:rPr>
            </w:pPr>
            <w:r>
              <w:rPr>
                <w:rFonts w:ascii="Times New Roman" w:hAnsi="Times New Roman" w:eastAsia="等线"/>
                <w:color w:val="000000"/>
                <w:sz w:val="18"/>
                <w:szCs w:val="18"/>
              </w:rPr>
              <w:t>14</w:t>
            </w:r>
          </w:p>
        </w:tc>
        <w:tc>
          <w:tcPr>
            <w:tcW w:w="0" w:type="auto"/>
            <w:tcBorders>
              <w:top w:val="nil"/>
              <w:left w:val="nil"/>
              <w:bottom w:val="single" w:color="auto" w:sz="8" w:space="0"/>
              <w:right w:val="single" w:color="auto" w:sz="8" w:space="0"/>
            </w:tcBorders>
            <w:shd w:val="clear" w:color="auto" w:fill="auto"/>
            <w:vAlign w:val="center"/>
          </w:tcPr>
          <w:p w14:paraId="68C769D4">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7DDB920E">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0BC1DCBE">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5919B80">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25EAD6D7">
            <w:pPr>
              <w:rPr>
                <w:rFonts w:ascii="宋体" w:hAnsi="宋体" w:eastAsia="宋体" w:cs="宋体"/>
                <w:b/>
                <w:bCs/>
                <w:color w:val="000000"/>
                <w:sz w:val="18"/>
                <w:szCs w:val="18"/>
              </w:rPr>
            </w:pPr>
            <w:r>
              <w:rPr>
                <w:rFonts w:hint="eastAsia" w:ascii="宋体" w:hAnsi="宋体" w:eastAsia="宋体" w:cs="宋体"/>
                <w:b/>
                <w:bCs/>
                <w:color w:val="000000"/>
                <w:sz w:val="18"/>
                <w:szCs w:val="18"/>
              </w:rPr>
              <w:t>质量指标</w:t>
            </w:r>
          </w:p>
        </w:tc>
        <w:tc>
          <w:tcPr>
            <w:tcW w:w="0" w:type="auto"/>
            <w:tcBorders>
              <w:top w:val="nil"/>
              <w:left w:val="nil"/>
              <w:bottom w:val="single" w:color="auto" w:sz="8" w:space="0"/>
              <w:right w:val="single" w:color="auto" w:sz="8" w:space="0"/>
            </w:tcBorders>
            <w:shd w:val="clear" w:color="auto" w:fill="auto"/>
            <w:vAlign w:val="center"/>
          </w:tcPr>
          <w:p w14:paraId="2898580E">
            <w:pPr>
              <w:rPr>
                <w:rFonts w:hint="eastAsia" w:ascii="宋体" w:hAnsi="宋体" w:eastAsia="宋体" w:cs="宋体"/>
                <w:color w:val="000000"/>
                <w:sz w:val="18"/>
                <w:szCs w:val="18"/>
              </w:rPr>
            </w:pPr>
            <w:r>
              <w:rPr>
                <w:rFonts w:hint="eastAsia" w:ascii="宋体" w:hAnsi="宋体" w:eastAsia="宋体" w:cs="宋体"/>
                <w:color w:val="000000"/>
                <w:sz w:val="18"/>
                <w:szCs w:val="18"/>
              </w:rPr>
              <w:t>民生实事项目完成率</w:t>
            </w:r>
          </w:p>
        </w:tc>
        <w:tc>
          <w:tcPr>
            <w:tcW w:w="0" w:type="auto"/>
            <w:tcBorders>
              <w:top w:val="nil"/>
              <w:left w:val="nil"/>
              <w:bottom w:val="single" w:color="auto" w:sz="8" w:space="0"/>
              <w:right w:val="single" w:color="auto" w:sz="8" w:space="0"/>
            </w:tcBorders>
            <w:shd w:val="clear" w:color="auto" w:fill="auto"/>
            <w:vAlign w:val="center"/>
          </w:tcPr>
          <w:p w14:paraId="07F08F41">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15</w:t>
            </w:r>
          </w:p>
        </w:tc>
        <w:tc>
          <w:tcPr>
            <w:tcW w:w="0" w:type="auto"/>
            <w:tcBorders>
              <w:top w:val="nil"/>
              <w:left w:val="nil"/>
              <w:bottom w:val="single" w:color="auto" w:sz="8" w:space="0"/>
              <w:right w:val="single" w:color="auto" w:sz="8" w:space="0"/>
            </w:tcBorders>
            <w:shd w:val="clear" w:color="auto" w:fill="auto"/>
            <w:vAlign w:val="center"/>
          </w:tcPr>
          <w:p w14:paraId="2E246406">
            <w:pPr>
              <w:rPr>
                <w:rFonts w:ascii="Times New Roman" w:hAnsi="Times New Roman" w:eastAsia="等线"/>
                <w:color w:val="000000"/>
                <w:sz w:val="18"/>
                <w:szCs w:val="18"/>
              </w:rPr>
            </w:pPr>
            <w:r>
              <w:rPr>
                <w:rFonts w:ascii="Times New Roman" w:hAnsi="Times New Roman" w:eastAsia="等线"/>
                <w:color w:val="000000"/>
                <w:sz w:val="18"/>
                <w:szCs w:val="18"/>
              </w:rPr>
              <w:t>100%</w:t>
            </w:r>
          </w:p>
        </w:tc>
        <w:tc>
          <w:tcPr>
            <w:tcW w:w="0" w:type="auto"/>
            <w:tcBorders>
              <w:top w:val="nil"/>
              <w:left w:val="nil"/>
              <w:bottom w:val="single" w:color="auto" w:sz="8" w:space="0"/>
              <w:right w:val="single" w:color="auto" w:sz="8" w:space="0"/>
            </w:tcBorders>
            <w:shd w:val="clear" w:color="auto" w:fill="auto"/>
            <w:vAlign w:val="center"/>
          </w:tcPr>
          <w:p w14:paraId="54CCE363">
            <w:pPr>
              <w:rPr>
                <w:rFonts w:ascii="Times New Roman" w:hAnsi="Times New Roman" w:eastAsia="等线"/>
                <w:color w:val="000000"/>
                <w:sz w:val="18"/>
                <w:szCs w:val="18"/>
              </w:rPr>
            </w:pPr>
            <w:r>
              <w:rPr>
                <w:rFonts w:ascii="Times New Roman" w:hAnsi="Times New Roman" w:eastAsia="等线"/>
                <w:color w:val="000000"/>
                <w:sz w:val="18"/>
                <w:szCs w:val="18"/>
              </w:rPr>
              <w:t>90%</w:t>
            </w:r>
          </w:p>
        </w:tc>
        <w:tc>
          <w:tcPr>
            <w:tcW w:w="0" w:type="auto"/>
            <w:tcBorders>
              <w:top w:val="nil"/>
              <w:left w:val="nil"/>
              <w:bottom w:val="single" w:color="auto" w:sz="8" w:space="0"/>
              <w:right w:val="single" w:color="auto" w:sz="8" w:space="0"/>
            </w:tcBorders>
            <w:shd w:val="clear" w:color="auto" w:fill="auto"/>
            <w:vAlign w:val="center"/>
          </w:tcPr>
          <w:p w14:paraId="61F540C6">
            <w:pPr>
              <w:jc w:val="right"/>
              <w:rPr>
                <w:rFonts w:ascii="Times New Roman" w:hAnsi="Times New Roman" w:eastAsia="等线"/>
                <w:color w:val="000000"/>
                <w:sz w:val="18"/>
                <w:szCs w:val="18"/>
              </w:rPr>
            </w:pPr>
            <w:r>
              <w:rPr>
                <w:rFonts w:ascii="Times New Roman" w:hAnsi="Times New Roman" w:eastAsia="等线"/>
                <w:color w:val="000000"/>
                <w:sz w:val="18"/>
                <w:szCs w:val="18"/>
              </w:rPr>
              <w:t>14</w:t>
            </w:r>
          </w:p>
        </w:tc>
        <w:tc>
          <w:tcPr>
            <w:tcW w:w="0" w:type="auto"/>
            <w:tcBorders>
              <w:top w:val="nil"/>
              <w:left w:val="nil"/>
              <w:bottom w:val="single" w:color="auto" w:sz="8" w:space="0"/>
              <w:right w:val="single" w:color="auto" w:sz="8" w:space="0"/>
            </w:tcBorders>
            <w:shd w:val="clear" w:color="auto" w:fill="auto"/>
            <w:vAlign w:val="center"/>
          </w:tcPr>
          <w:p w14:paraId="1F25F5D0">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6C65105E">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2DF43590">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7024AE64">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35B195C">
            <w:pPr>
              <w:rPr>
                <w:rFonts w:ascii="宋体" w:hAnsi="宋体" w:eastAsia="宋体" w:cs="宋体"/>
                <w:b/>
                <w:bCs/>
                <w:color w:val="000000"/>
                <w:sz w:val="18"/>
                <w:szCs w:val="18"/>
              </w:rPr>
            </w:pPr>
            <w:r>
              <w:rPr>
                <w:rFonts w:hint="eastAsia" w:ascii="宋体" w:hAnsi="宋体" w:eastAsia="宋体" w:cs="宋体"/>
                <w:b/>
                <w:bCs/>
                <w:color w:val="000000"/>
                <w:sz w:val="18"/>
                <w:szCs w:val="18"/>
              </w:rPr>
              <w:t>时效指标</w:t>
            </w:r>
          </w:p>
        </w:tc>
        <w:tc>
          <w:tcPr>
            <w:tcW w:w="0" w:type="auto"/>
            <w:tcBorders>
              <w:top w:val="nil"/>
              <w:left w:val="nil"/>
              <w:bottom w:val="single" w:color="auto" w:sz="8" w:space="0"/>
              <w:right w:val="single" w:color="auto" w:sz="8" w:space="0"/>
            </w:tcBorders>
            <w:shd w:val="clear" w:color="auto" w:fill="auto"/>
            <w:vAlign w:val="center"/>
          </w:tcPr>
          <w:p w14:paraId="14A238B2">
            <w:pPr>
              <w:rPr>
                <w:rFonts w:hint="eastAsia" w:ascii="宋体" w:hAnsi="宋体" w:eastAsia="宋体" w:cs="宋体"/>
                <w:color w:val="000000"/>
                <w:sz w:val="18"/>
                <w:szCs w:val="18"/>
              </w:rPr>
            </w:pPr>
            <w:r>
              <w:rPr>
                <w:rFonts w:hint="eastAsia" w:ascii="宋体" w:hAnsi="宋体" w:eastAsia="宋体" w:cs="宋体"/>
                <w:color w:val="000000"/>
                <w:sz w:val="18"/>
                <w:szCs w:val="18"/>
              </w:rPr>
              <w:t>2020年</w:t>
            </w:r>
          </w:p>
        </w:tc>
        <w:tc>
          <w:tcPr>
            <w:tcW w:w="0" w:type="auto"/>
            <w:tcBorders>
              <w:top w:val="nil"/>
              <w:left w:val="nil"/>
              <w:bottom w:val="single" w:color="auto" w:sz="8" w:space="0"/>
              <w:right w:val="single" w:color="auto" w:sz="8" w:space="0"/>
            </w:tcBorders>
            <w:shd w:val="clear" w:color="auto" w:fill="auto"/>
            <w:vAlign w:val="center"/>
          </w:tcPr>
          <w:p w14:paraId="3A6303DC">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5E71B0B5">
            <w:pPr>
              <w:rPr>
                <w:rFonts w:ascii="Times New Roman" w:hAnsi="Times New Roman" w:eastAsia="等线"/>
                <w:color w:val="000000"/>
                <w:sz w:val="18"/>
                <w:szCs w:val="18"/>
              </w:rPr>
            </w:pPr>
            <w:r>
              <w:rPr>
                <w:rFonts w:ascii="Times New Roman" w:hAnsi="Times New Roman" w:eastAsia="等线"/>
                <w:color w:val="000000"/>
                <w:sz w:val="18"/>
                <w:szCs w:val="18"/>
              </w:rPr>
              <w:t>1</w:t>
            </w:r>
            <w:r>
              <w:rPr>
                <w:rFonts w:hint="eastAsia" w:ascii="宋体" w:hAnsi="宋体" w:eastAsia="宋体"/>
                <w:color w:val="000000"/>
                <w:sz w:val="18"/>
                <w:szCs w:val="18"/>
              </w:rPr>
              <w:t>年</w:t>
            </w:r>
          </w:p>
        </w:tc>
        <w:tc>
          <w:tcPr>
            <w:tcW w:w="0" w:type="auto"/>
            <w:tcBorders>
              <w:top w:val="nil"/>
              <w:left w:val="nil"/>
              <w:bottom w:val="single" w:color="auto" w:sz="8" w:space="0"/>
              <w:right w:val="single" w:color="auto" w:sz="8" w:space="0"/>
            </w:tcBorders>
            <w:shd w:val="clear" w:color="auto" w:fill="auto"/>
            <w:vAlign w:val="center"/>
          </w:tcPr>
          <w:p w14:paraId="38C122D4">
            <w:pPr>
              <w:rPr>
                <w:rFonts w:ascii="Times New Roman" w:hAnsi="Times New Roman" w:eastAsia="等线"/>
                <w:color w:val="000000"/>
                <w:sz w:val="18"/>
                <w:szCs w:val="18"/>
              </w:rPr>
            </w:pPr>
            <w:r>
              <w:rPr>
                <w:rFonts w:ascii="Times New Roman" w:hAnsi="Times New Roman" w:eastAsia="等线"/>
                <w:color w:val="000000"/>
                <w:sz w:val="18"/>
                <w:szCs w:val="18"/>
              </w:rPr>
              <w:t>1</w:t>
            </w:r>
            <w:r>
              <w:rPr>
                <w:rFonts w:hint="eastAsia" w:ascii="宋体" w:hAnsi="宋体" w:eastAsia="宋体"/>
                <w:color w:val="000000"/>
                <w:sz w:val="18"/>
                <w:szCs w:val="18"/>
              </w:rPr>
              <w:t>年</w:t>
            </w:r>
          </w:p>
        </w:tc>
        <w:tc>
          <w:tcPr>
            <w:tcW w:w="0" w:type="auto"/>
            <w:tcBorders>
              <w:top w:val="nil"/>
              <w:left w:val="nil"/>
              <w:bottom w:val="single" w:color="auto" w:sz="8" w:space="0"/>
              <w:right w:val="single" w:color="auto" w:sz="8" w:space="0"/>
            </w:tcBorders>
            <w:shd w:val="clear" w:color="auto" w:fill="auto"/>
            <w:vAlign w:val="center"/>
          </w:tcPr>
          <w:p w14:paraId="196A8B62">
            <w:pPr>
              <w:jc w:val="right"/>
              <w:rPr>
                <w:rFonts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74C20181">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188B30C5">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7028606E">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0594ED0C">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E303524">
            <w:pPr>
              <w:rPr>
                <w:rFonts w:ascii="宋体" w:hAnsi="宋体" w:eastAsia="宋体" w:cs="宋体"/>
                <w:b/>
                <w:bCs/>
                <w:color w:val="000000"/>
                <w:sz w:val="18"/>
                <w:szCs w:val="18"/>
              </w:rPr>
            </w:pPr>
            <w:r>
              <w:rPr>
                <w:rFonts w:hint="eastAsia" w:ascii="宋体" w:hAnsi="宋体" w:eastAsia="宋体" w:cs="宋体"/>
                <w:b/>
                <w:bCs/>
                <w:color w:val="000000"/>
                <w:sz w:val="18"/>
                <w:szCs w:val="18"/>
              </w:rPr>
              <w:t>成本指标</w:t>
            </w:r>
          </w:p>
        </w:tc>
        <w:tc>
          <w:tcPr>
            <w:tcW w:w="0" w:type="auto"/>
            <w:tcBorders>
              <w:top w:val="nil"/>
              <w:left w:val="nil"/>
              <w:bottom w:val="single" w:color="auto" w:sz="8" w:space="0"/>
              <w:right w:val="single" w:color="auto" w:sz="8" w:space="0"/>
            </w:tcBorders>
            <w:shd w:val="clear" w:color="auto" w:fill="auto"/>
            <w:vAlign w:val="center"/>
          </w:tcPr>
          <w:p w14:paraId="502CA810">
            <w:pPr>
              <w:rPr>
                <w:rFonts w:hint="eastAsia" w:ascii="宋体" w:hAnsi="宋体" w:eastAsia="宋体" w:cs="宋体"/>
                <w:color w:val="000000"/>
                <w:sz w:val="18"/>
                <w:szCs w:val="18"/>
              </w:rPr>
            </w:pPr>
            <w:r>
              <w:rPr>
                <w:rFonts w:hint="eastAsia" w:ascii="宋体" w:hAnsi="宋体" w:eastAsia="宋体" w:cs="宋体"/>
                <w:color w:val="000000"/>
                <w:sz w:val="18"/>
                <w:szCs w:val="18"/>
              </w:rPr>
              <w:t>50万元</w:t>
            </w:r>
          </w:p>
        </w:tc>
        <w:tc>
          <w:tcPr>
            <w:tcW w:w="0" w:type="auto"/>
            <w:tcBorders>
              <w:top w:val="nil"/>
              <w:left w:val="nil"/>
              <w:bottom w:val="single" w:color="auto" w:sz="8" w:space="0"/>
              <w:right w:val="single" w:color="auto" w:sz="8" w:space="0"/>
            </w:tcBorders>
            <w:shd w:val="clear" w:color="auto" w:fill="auto"/>
            <w:vAlign w:val="center"/>
          </w:tcPr>
          <w:p w14:paraId="774C3615">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27AC6DAC">
            <w:pPr>
              <w:rPr>
                <w:rFonts w:ascii="Times New Roman" w:hAnsi="Times New Roman" w:eastAsia="等线"/>
                <w:color w:val="000000"/>
                <w:sz w:val="18"/>
                <w:szCs w:val="18"/>
              </w:rPr>
            </w:pPr>
            <w:r>
              <w:rPr>
                <w:rFonts w:ascii="Times New Roman" w:hAnsi="Times New Roman" w:eastAsia="等线"/>
                <w:color w:val="000000"/>
                <w:sz w:val="18"/>
                <w:szCs w:val="18"/>
              </w:rPr>
              <w:t>50</w:t>
            </w:r>
            <w:r>
              <w:rPr>
                <w:rFonts w:hint="eastAsia" w:ascii="宋体" w:hAnsi="宋体" w:eastAsia="宋体"/>
                <w:color w:val="000000"/>
                <w:sz w:val="18"/>
                <w:szCs w:val="18"/>
              </w:rPr>
              <w:t>万元</w:t>
            </w:r>
          </w:p>
        </w:tc>
        <w:tc>
          <w:tcPr>
            <w:tcW w:w="0" w:type="auto"/>
            <w:tcBorders>
              <w:top w:val="nil"/>
              <w:left w:val="nil"/>
              <w:bottom w:val="single" w:color="auto" w:sz="8" w:space="0"/>
              <w:right w:val="single" w:color="auto" w:sz="8" w:space="0"/>
            </w:tcBorders>
            <w:shd w:val="clear" w:color="auto" w:fill="auto"/>
            <w:vAlign w:val="center"/>
          </w:tcPr>
          <w:p w14:paraId="2E0AB14B">
            <w:pPr>
              <w:rPr>
                <w:rFonts w:ascii="Times New Roman" w:hAnsi="Times New Roman" w:eastAsia="等线"/>
                <w:color w:val="000000"/>
                <w:sz w:val="18"/>
                <w:szCs w:val="18"/>
              </w:rPr>
            </w:pPr>
            <w:r>
              <w:rPr>
                <w:rFonts w:ascii="Times New Roman" w:hAnsi="Times New Roman" w:eastAsia="等线"/>
                <w:color w:val="000000"/>
                <w:sz w:val="18"/>
                <w:szCs w:val="18"/>
              </w:rPr>
              <w:t>50</w:t>
            </w:r>
            <w:r>
              <w:rPr>
                <w:rFonts w:hint="eastAsia" w:ascii="宋体" w:hAnsi="宋体" w:eastAsia="宋体"/>
                <w:color w:val="000000"/>
                <w:sz w:val="18"/>
                <w:szCs w:val="18"/>
              </w:rPr>
              <w:t>万元</w:t>
            </w:r>
          </w:p>
        </w:tc>
        <w:tc>
          <w:tcPr>
            <w:tcW w:w="0" w:type="auto"/>
            <w:tcBorders>
              <w:top w:val="nil"/>
              <w:left w:val="nil"/>
              <w:bottom w:val="single" w:color="auto" w:sz="8" w:space="0"/>
              <w:right w:val="single" w:color="auto" w:sz="8" w:space="0"/>
            </w:tcBorders>
            <w:shd w:val="clear" w:color="auto" w:fill="auto"/>
            <w:vAlign w:val="center"/>
          </w:tcPr>
          <w:p w14:paraId="459395B5">
            <w:pPr>
              <w:jc w:val="right"/>
              <w:rPr>
                <w:rFonts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367D79F3">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14E5B277">
        <w:tblPrEx>
          <w:tblCellMar>
            <w:top w:w="0" w:type="dxa"/>
            <w:left w:w="108" w:type="dxa"/>
            <w:bottom w:w="0" w:type="dxa"/>
            <w:right w:w="108" w:type="dxa"/>
          </w:tblCellMar>
        </w:tblPrEx>
        <w:trPr>
          <w:trHeight w:val="49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6D95651C">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2EA7045">
            <w:pPr>
              <w:rPr>
                <w:rFonts w:ascii="宋体" w:hAnsi="宋体" w:eastAsia="宋体" w:cs="宋体"/>
                <w:b/>
                <w:bCs/>
                <w:color w:val="000000"/>
                <w:sz w:val="18"/>
                <w:szCs w:val="18"/>
              </w:rPr>
            </w:pPr>
            <w:r>
              <w:rPr>
                <w:rFonts w:ascii="Times New Roman" w:hAnsi="Times New Roman" w:eastAsia="宋体"/>
                <w:b/>
                <w:bCs/>
                <w:color w:val="000000"/>
                <w:sz w:val="18"/>
                <w:szCs w:val="18"/>
              </w:rPr>
              <w:t xml:space="preserve"> </w:t>
            </w:r>
            <w:r>
              <w:rPr>
                <w:rFonts w:hint="eastAsia" w:ascii="宋体" w:hAnsi="宋体" w:eastAsia="宋体" w:cs="宋体"/>
                <w:b/>
                <w:bCs/>
                <w:color w:val="000000"/>
                <w:sz w:val="18"/>
                <w:szCs w:val="18"/>
              </w:rPr>
              <w:t>效益指标</w:t>
            </w:r>
            <w:r>
              <w:rPr>
                <w:rFonts w:ascii="Times New Roman" w:hAnsi="Times New Roman" w:eastAsia="宋体"/>
                <w:b/>
                <w:bCs/>
                <w:color w:val="000000"/>
                <w:sz w:val="18"/>
                <w:szCs w:val="18"/>
              </w:rPr>
              <w:t>(30</w:t>
            </w:r>
            <w:r>
              <w:rPr>
                <w:rFonts w:hint="eastAsia" w:ascii="宋体" w:hAnsi="宋体" w:eastAsia="宋体" w:cs="宋体"/>
                <w:b/>
                <w:bCs/>
                <w:color w:val="000000"/>
                <w:sz w:val="18"/>
                <w:szCs w:val="18"/>
              </w:rPr>
              <w:t>分</w:t>
            </w:r>
            <w:r>
              <w:rPr>
                <w:rFonts w:ascii="Times New Roman" w:hAnsi="Times New Roman" w:eastAsia="宋体"/>
                <w:b/>
                <w:bCs/>
                <w:color w:val="000000"/>
                <w:sz w:val="18"/>
                <w:szCs w:val="18"/>
              </w:rPr>
              <w:t>)</w:t>
            </w:r>
          </w:p>
        </w:tc>
        <w:tc>
          <w:tcPr>
            <w:tcW w:w="0" w:type="auto"/>
            <w:tcBorders>
              <w:top w:val="nil"/>
              <w:left w:val="nil"/>
              <w:bottom w:val="single" w:color="auto" w:sz="8" w:space="0"/>
              <w:right w:val="single" w:color="auto" w:sz="8" w:space="0"/>
            </w:tcBorders>
            <w:shd w:val="clear" w:color="auto" w:fill="auto"/>
            <w:vAlign w:val="center"/>
          </w:tcPr>
          <w:p w14:paraId="7BFA88DA">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经济效益指标</w:t>
            </w:r>
          </w:p>
        </w:tc>
        <w:tc>
          <w:tcPr>
            <w:tcW w:w="0" w:type="auto"/>
            <w:tcBorders>
              <w:top w:val="nil"/>
              <w:left w:val="nil"/>
              <w:bottom w:val="single" w:color="auto" w:sz="8" w:space="0"/>
              <w:right w:val="single" w:color="auto" w:sz="8" w:space="0"/>
            </w:tcBorders>
            <w:shd w:val="clear" w:color="auto" w:fill="auto"/>
            <w:vAlign w:val="center"/>
          </w:tcPr>
          <w:p w14:paraId="11DAE7CA">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06453EAC">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129BBD23">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74A388A">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136DC5A3">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6CFC6320">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74599896">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19A32489">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D255336">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665983C2">
            <w:pPr>
              <w:rPr>
                <w:rFonts w:ascii="宋体" w:hAnsi="宋体" w:eastAsia="宋体" w:cs="宋体"/>
                <w:b/>
                <w:bCs/>
                <w:color w:val="000000"/>
                <w:sz w:val="18"/>
                <w:szCs w:val="18"/>
              </w:rPr>
            </w:pPr>
            <w:r>
              <w:rPr>
                <w:rFonts w:hint="eastAsia" w:ascii="宋体" w:hAnsi="宋体" w:eastAsia="宋体" w:cs="宋体"/>
                <w:b/>
                <w:bCs/>
                <w:color w:val="000000"/>
                <w:sz w:val="18"/>
                <w:szCs w:val="18"/>
              </w:rPr>
              <w:t>社会效益指标</w:t>
            </w:r>
          </w:p>
        </w:tc>
        <w:tc>
          <w:tcPr>
            <w:tcW w:w="0" w:type="auto"/>
            <w:tcBorders>
              <w:top w:val="nil"/>
              <w:left w:val="nil"/>
              <w:bottom w:val="single" w:color="auto" w:sz="8" w:space="0"/>
              <w:right w:val="single" w:color="auto" w:sz="8" w:space="0"/>
            </w:tcBorders>
            <w:shd w:val="clear" w:color="auto" w:fill="auto"/>
            <w:vAlign w:val="center"/>
          </w:tcPr>
          <w:p w14:paraId="4AD71FDF">
            <w:pPr>
              <w:rPr>
                <w:rFonts w:hint="eastAsia" w:ascii="宋体" w:hAnsi="宋体" w:eastAsia="宋体" w:cs="宋体"/>
                <w:color w:val="000000"/>
                <w:sz w:val="18"/>
                <w:szCs w:val="18"/>
              </w:rPr>
            </w:pPr>
            <w:r>
              <w:rPr>
                <w:rFonts w:hint="eastAsia" w:ascii="宋体" w:hAnsi="宋体" w:eastAsia="宋体" w:cs="宋体"/>
                <w:color w:val="000000"/>
                <w:sz w:val="18"/>
                <w:szCs w:val="18"/>
              </w:rPr>
              <w:t>提高为民办实事服务水平</w:t>
            </w:r>
          </w:p>
        </w:tc>
        <w:tc>
          <w:tcPr>
            <w:tcW w:w="0" w:type="auto"/>
            <w:tcBorders>
              <w:top w:val="nil"/>
              <w:left w:val="nil"/>
              <w:bottom w:val="single" w:color="auto" w:sz="8" w:space="0"/>
              <w:right w:val="single" w:color="auto" w:sz="8" w:space="0"/>
            </w:tcBorders>
            <w:shd w:val="clear" w:color="auto" w:fill="auto"/>
            <w:vAlign w:val="center"/>
          </w:tcPr>
          <w:p w14:paraId="418C0F05">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15</w:t>
            </w:r>
          </w:p>
        </w:tc>
        <w:tc>
          <w:tcPr>
            <w:tcW w:w="0" w:type="auto"/>
            <w:tcBorders>
              <w:top w:val="nil"/>
              <w:left w:val="nil"/>
              <w:bottom w:val="single" w:color="auto" w:sz="8" w:space="0"/>
              <w:right w:val="single" w:color="auto" w:sz="8" w:space="0"/>
            </w:tcBorders>
            <w:shd w:val="clear" w:color="auto" w:fill="auto"/>
            <w:vAlign w:val="center"/>
          </w:tcPr>
          <w:p w14:paraId="0CEB4C9C">
            <w:pPr>
              <w:rPr>
                <w:rFonts w:ascii="Times New Roman" w:hAnsi="Times New Roman" w:eastAsia="等线"/>
                <w:color w:val="000000"/>
                <w:sz w:val="18"/>
                <w:szCs w:val="18"/>
              </w:rPr>
            </w:pPr>
            <w:r>
              <w:rPr>
                <w:rFonts w:ascii="Times New Roman" w:hAnsi="Times New Roman" w:eastAsia="等线"/>
                <w:color w:val="000000"/>
                <w:sz w:val="18"/>
                <w:szCs w:val="18"/>
              </w:rPr>
              <w:t>95%</w:t>
            </w:r>
          </w:p>
        </w:tc>
        <w:tc>
          <w:tcPr>
            <w:tcW w:w="0" w:type="auto"/>
            <w:tcBorders>
              <w:top w:val="nil"/>
              <w:left w:val="nil"/>
              <w:bottom w:val="single" w:color="auto" w:sz="8" w:space="0"/>
              <w:right w:val="single" w:color="auto" w:sz="8" w:space="0"/>
            </w:tcBorders>
            <w:shd w:val="clear" w:color="auto" w:fill="auto"/>
            <w:vAlign w:val="center"/>
          </w:tcPr>
          <w:p w14:paraId="27E1979F">
            <w:pPr>
              <w:rPr>
                <w:rFonts w:ascii="Times New Roman" w:hAnsi="Times New Roman" w:eastAsia="等线"/>
                <w:color w:val="000000"/>
                <w:sz w:val="18"/>
                <w:szCs w:val="18"/>
              </w:rPr>
            </w:pPr>
            <w:r>
              <w:rPr>
                <w:rFonts w:ascii="Times New Roman" w:hAnsi="Times New Roman" w:eastAsia="等线"/>
                <w:color w:val="000000"/>
                <w:sz w:val="18"/>
                <w:szCs w:val="18"/>
              </w:rPr>
              <w:t>90%</w:t>
            </w:r>
          </w:p>
        </w:tc>
        <w:tc>
          <w:tcPr>
            <w:tcW w:w="0" w:type="auto"/>
            <w:tcBorders>
              <w:top w:val="nil"/>
              <w:left w:val="nil"/>
              <w:bottom w:val="single" w:color="auto" w:sz="8" w:space="0"/>
              <w:right w:val="single" w:color="auto" w:sz="8" w:space="0"/>
            </w:tcBorders>
            <w:shd w:val="clear" w:color="auto" w:fill="auto"/>
            <w:vAlign w:val="center"/>
          </w:tcPr>
          <w:p w14:paraId="76214724">
            <w:pPr>
              <w:jc w:val="right"/>
              <w:rPr>
                <w:rFonts w:ascii="Times New Roman" w:hAnsi="Times New Roman" w:eastAsia="等线"/>
                <w:color w:val="000000"/>
                <w:sz w:val="18"/>
                <w:szCs w:val="18"/>
              </w:rPr>
            </w:pPr>
            <w:r>
              <w:rPr>
                <w:rFonts w:ascii="Times New Roman" w:hAnsi="Times New Roman" w:eastAsia="等线"/>
                <w:color w:val="000000"/>
                <w:sz w:val="18"/>
                <w:szCs w:val="18"/>
              </w:rPr>
              <w:t>14</w:t>
            </w:r>
          </w:p>
        </w:tc>
        <w:tc>
          <w:tcPr>
            <w:tcW w:w="0" w:type="auto"/>
            <w:tcBorders>
              <w:top w:val="nil"/>
              <w:left w:val="nil"/>
              <w:bottom w:val="single" w:color="auto" w:sz="8" w:space="0"/>
              <w:right w:val="single" w:color="auto" w:sz="8" w:space="0"/>
            </w:tcBorders>
            <w:shd w:val="clear" w:color="auto" w:fill="auto"/>
            <w:vAlign w:val="center"/>
          </w:tcPr>
          <w:p w14:paraId="4A27B242">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67E34E3C">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5FD117CE">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7FC93714">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56656C8">
            <w:pPr>
              <w:rPr>
                <w:rFonts w:ascii="宋体" w:hAnsi="宋体" w:eastAsia="宋体" w:cs="宋体"/>
                <w:b/>
                <w:bCs/>
                <w:color w:val="000000"/>
                <w:sz w:val="18"/>
                <w:szCs w:val="18"/>
              </w:rPr>
            </w:pPr>
            <w:r>
              <w:rPr>
                <w:rFonts w:hint="eastAsia" w:ascii="宋体" w:hAnsi="宋体" w:eastAsia="宋体" w:cs="宋体"/>
                <w:b/>
                <w:bCs/>
                <w:color w:val="000000"/>
                <w:sz w:val="18"/>
                <w:szCs w:val="18"/>
              </w:rPr>
              <w:t>生态效益指标</w:t>
            </w:r>
          </w:p>
        </w:tc>
        <w:tc>
          <w:tcPr>
            <w:tcW w:w="0" w:type="auto"/>
            <w:tcBorders>
              <w:top w:val="nil"/>
              <w:left w:val="nil"/>
              <w:bottom w:val="single" w:color="auto" w:sz="8" w:space="0"/>
              <w:right w:val="single" w:color="auto" w:sz="8" w:space="0"/>
            </w:tcBorders>
            <w:shd w:val="clear" w:color="auto" w:fill="auto"/>
            <w:vAlign w:val="center"/>
          </w:tcPr>
          <w:p w14:paraId="2E06A44D">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44F842C">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185CC3CA">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EA9BA1D">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2CC8B1A9">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C403F1E">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66B3B4C8">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7B28E4F6">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09B3B4A9">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70BEC002">
            <w:pPr>
              <w:rPr>
                <w:rFonts w:ascii="宋体" w:hAnsi="宋体" w:eastAsia="宋体" w:cs="宋体"/>
                <w:b/>
                <w:bCs/>
                <w:color w:val="000000"/>
                <w:sz w:val="18"/>
                <w:szCs w:val="18"/>
              </w:rPr>
            </w:pPr>
            <w:r>
              <w:rPr>
                <w:rFonts w:hint="eastAsia" w:ascii="宋体" w:hAnsi="宋体" w:eastAsia="宋体" w:cs="宋体"/>
                <w:b/>
                <w:bCs/>
                <w:color w:val="000000"/>
                <w:sz w:val="18"/>
                <w:szCs w:val="18"/>
              </w:rPr>
              <w:t>可持续影响指标</w:t>
            </w:r>
          </w:p>
        </w:tc>
        <w:tc>
          <w:tcPr>
            <w:tcW w:w="0" w:type="auto"/>
            <w:tcBorders>
              <w:top w:val="nil"/>
              <w:left w:val="nil"/>
              <w:bottom w:val="single" w:color="auto" w:sz="8" w:space="0"/>
              <w:right w:val="single" w:color="auto" w:sz="8" w:space="0"/>
            </w:tcBorders>
            <w:shd w:val="clear" w:color="auto" w:fill="auto"/>
            <w:vAlign w:val="center"/>
          </w:tcPr>
          <w:p w14:paraId="59A7FEDD">
            <w:pPr>
              <w:rPr>
                <w:rFonts w:hint="eastAsia" w:ascii="宋体" w:hAnsi="宋体" w:eastAsia="宋体" w:cs="宋体"/>
                <w:color w:val="000000"/>
                <w:sz w:val="18"/>
                <w:szCs w:val="18"/>
              </w:rPr>
            </w:pPr>
            <w:r>
              <w:rPr>
                <w:rFonts w:hint="eastAsia" w:ascii="宋体" w:hAnsi="宋体" w:eastAsia="宋体" w:cs="宋体"/>
                <w:color w:val="000000"/>
                <w:sz w:val="18"/>
                <w:szCs w:val="18"/>
              </w:rPr>
              <w:t>不断提升群众满意度、幸福感</w:t>
            </w:r>
          </w:p>
        </w:tc>
        <w:tc>
          <w:tcPr>
            <w:tcW w:w="0" w:type="auto"/>
            <w:tcBorders>
              <w:top w:val="nil"/>
              <w:left w:val="nil"/>
              <w:bottom w:val="single" w:color="auto" w:sz="8" w:space="0"/>
              <w:right w:val="single" w:color="auto" w:sz="8" w:space="0"/>
            </w:tcBorders>
            <w:shd w:val="clear" w:color="auto" w:fill="auto"/>
            <w:vAlign w:val="center"/>
          </w:tcPr>
          <w:p w14:paraId="2DAD9477">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15</w:t>
            </w:r>
          </w:p>
        </w:tc>
        <w:tc>
          <w:tcPr>
            <w:tcW w:w="0" w:type="auto"/>
            <w:tcBorders>
              <w:top w:val="nil"/>
              <w:left w:val="nil"/>
              <w:bottom w:val="single" w:color="auto" w:sz="8" w:space="0"/>
              <w:right w:val="single" w:color="auto" w:sz="8" w:space="0"/>
            </w:tcBorders>
            <w:shd w:val="clear" w:color="auto" w:fill="auto"/>
            <w:vAlign w:val="center"/>
          </w:tcPr>
          <w:p w14:paraId="44543994">
            <w:pPr>
              <w:jc w:val="right"/>
              <w:rPr>
                <w:rFonts w:ascii="Times New Roman" w:hAnsi="Times New Roman" w:eastAsia="等线"/>
                <w:color w:val="000000"/>
                <w:sz w:val="18"/>
                <w:szCs w:val="18"/>
              </w:rPr>
            </w:pPr>
            <w:r>
              <w:rPr>
                <w:rFonts w:ascii="Times New Roman" w:hAnsi="Times New Roman" w:eastAsia="等线"/>
                <w:color w:val="000000"/>
                <w:sz w:val="18"/>
                <w:szCs w:val="18"/>
              </w:rPr>
              <w:t>90%</w:t>
            </w:r>
          </w:p>
        </w:tc>
        <w:tc>
          <w:tcPr>
            <w:tcW w:w="0" w:type="auto"/>
            <w:tcBorders>
              <w:top w:val="nil"/>
              <w:left w:val="nil"/>
              <w:bottom w:val="single" w:color="auto" w:sz="8" w:space="0"/>
              <w:right w:val="single" w:color="auto" w:sz="8" w:space="0"/>
            </w:tcBorders>
            <w:shd w:val="clear" w:color="auto" w:fill="auto"/>
            <w:vAlign w:val="center"/>
          </w:tcPr>
          <w:p w14:paraId="4A00C17C">
            <w:pPr>
              <w:rPr>
                <w:rFonts w:ascii="Times New Roman" w:hAnsi="Times New Roman" w:eastAsia="等线"/>
                <w:color w:val="000000"/>
                <w:sz w:val="18"/>
                <w:szCs w:val="18"/>
              </w:rPr>
            </w:pPr>
            <w:r>
              <w:rPr>
                <w:rFonts w:ascii="Times New Roman" w:hAnsi="Times New Roman" w:eastAsia="等线"/>
                <w:color w:val="000000"/>
                <w:sz w:val="18"/>
                <w:szCs w:val="18"/>
              </w:rPr>
              <w:t>85%</w:t>
            </w:r>
          </w:p>
        </w:tc>
        <w:tc>
          <w:tcPr>
            <w:tcW w:w="0" w:type="auto"/>
            <w:tcBorders>
              <w:top w:val="nil"/>
              <w:left w:val="nil"/>
              <w:bottom w:val="single" w:color="auto" w:sz="8" w:space="0"/>
              <w:right w:val="single" w:color="auto" w:sz="8" w:space="0"/>
            </w:tcBorders>
            <w:shd w:val="clear" w:color="auto" w:fill="auto"/>
            <w:vAlign w:val="center"/>
          </w:tcPr>
          <w:p w14:paraId="3B42AFBE">
            <w:pPr>
              <w:jc w:val="right"/>
              <w:rPr>
                <w:rFonts w:ascii="Times New Roman" w:hAnsi="Times New Roman" w:eastAsia="等线"/>
                <w:color w:val="000000"/>
                <w:sz w:val="18"/>
                <w:szCs w:val="18"/>
              </w:rPr>
            </w:pPr>
            <w:r>
              <w:rPr>
                <w:rFonts w:ascii="Times New Roman" w:hAnsi="Times New Roman" w:eastAsia="等线"/>
                <w:color w:val="000000"/>
                <w:sz w:val="18"/>
                <w:szCs w:val="18"/>
              </w:rPr>
              <w:t>14</w:t>
            </w:r>
          </w:p>
        </w:tc>
        <w:tc>
          <w:tcPr>
            <w:tcW w:w="0" w:type="auto"/>
            <w:tcBorders>
              <w:top w:val="nil"/>
              <w:left w:val="nil"/>
              <w:bottom w:val="single" w:color="auto" w:sz="8" w:space="0"/>
              <w:right w:val="single" w:color="auto" w:sz="8" w:space="0"/>
            </w:tcBorders>
            <w:shd w:val="clear" w:color="auto" w:fill="auto"/>
            <w:vAlign w:val="center"/>
          </w:tcPr>
          <w:p w14:paraId="73FA3088">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354A0FD0">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0D74603B">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7D4156BB">
            <w:pPr>
              <w:rPr>
                <w:rFonts w:ascii="宋体" w:hAnsi="宋体" w:eastAsia="宋体" w:cs="宋体"/>
                <w:b/>
                <w:bCs/>
                <w:color w:val="000000"/>
                <w:sz w:val="18"/>
                <w:szCs w:val="18"/>
              </w:rPr>
            </w:pPr>
            <w:r>
              <w:rPr>
                <w:rFonts w:hint="eastAsia" w:ascii="宋体" w:hAnsi="宋体" w:eastAsia="宋体" w:cs="宋体"/>
                <w:b/>
                <w:bCs/>
                <w:color w:val="000000"/>
                <w:sz w:val="18"/>
                <w:szCs w:val="18"/>
              </w:rPr>
              <w:t>满意度指标(10分)</w:t>
            </w:r>
          </w:p>
        </w:tc>
        <w:tc>
          <w:tcPr>
            <w:tcW w:w="0" w:type="auto"/>
            <w:tcBorders>
              <w:top w:val="nil"/>
              <w:left w:val="nil"/>
              <w:bottom w:val="single" w:color="auto" w:sz="8" w:space="0"/>
              <w:right w:val="single" w:color="auto" w:sz="8" w:space="0"/>
            </w:tcBorders>
            <w:shd w:val="clear" w:color="auto" w:fill="auto"/>
            <w:vAlign w:val="center"/>
          </w:tcPr>
          <w:p w14:paraId="6B85AC5D">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服务对象满意度指标</w:t>
            </w:r>
          </w:p>
        </w:tc>
        <w:tc>
          <w:tcPr>
            <w:tcW w:w="0" w:type="auto"/>
            <w:tcBorders>
              <w:top w:val="nil"/>
              <w:left w:val="nil"/>
              <w:bottom w:val="single" w:color="auto" w:sz="8" w:space="0"/>
              <w:right w:val="single" w:color="auto" w:sz="8" w:space="0"/>
            </w:tcBorders>
            <w:shd w:val="clear" w:color="auto" w:fill="auto"/>
            <w:vAlign w:val="center"/>
          </w:tcPr>
          <w:p w14:paraId="443D0808">
            <w:pPr>
              <w:rPr>
                <w:rFonts w:hint="eastAsia" w:ascii="宋体" w:hAnsi="宋体" w:eastAsia="宋体" w:cs="宋体"/>
                <w:color w:val="000000"/>
                <w:sz w:val="18"/>
                <w:szCs w:val="18"/>
              </w:rPr>
            </w:pPr>
            <w:r>
              <w:rPr>
                <w:rFonts w:hint="eastAsia" w:ascii="宋体" w:hAnsi="宋体" w:eastAsia="宋体" w:cs="宋体"/>
                <w:color w:val="000000"/>
                <w:sz w:val="18"/>
                <w:szCs w:val="18"/>
              </w:rPr>
              <w:t>居民满意度</w:t>
            </w:r>
          </w:p>
        </w:tc>
        <w:tc>
          <w:tcPr>
            <w:tcW w:w="0" w:type="auto"/>
            <w:tcBorders>
              <w:top w:val="nil"/>
              <w:left w:val="nil"/>
              <w:bottom w:val="single" w:color="auto" w:sz="8" w:space="0"/>
              <w:right w:val="single" w:color="auto" w:sz="8" w:space="0"/>
            </w:tcBorders>
            <w:shd w:val="clear" w:color="auto" w:fill="auto"/>
            <w:vAlign w:val="center"/>
          </w:tcPr>
          <w:p w14:paraId="526BF2D9">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62D0DA25">
            <w:pPr>
              <w:jc w:val="right"/>
              <w:rPr>
                <w:rFonts w:ascii="Times New Roman" w:hAnsi="Times New Roman" w:eastAsia="等线"/>
                <w:color w:val="000000"/>
                <w:sz w:val="18"/>
                <w:szCs w:val="18"/>
              </w:rPr>
            </w:pPr>
            <w:r>
              <w:rPr>
                <w:rFonts w:ascii="Times New Roman" w:hAnsi="Times New Roman" w:eastAsia="等线"/>
                <w:color w:val="000000"/>
                <w:sz w:val="18"/>
                <w:szCs w:val="18"/>
              </w:rPr>
              <w:t>100%</w:t>
            </w:r>
          </w:p>
        </w:tc>
        <w:tc>
          <w:tcPr>
            <w:tcW w:w="0" w:type="auto"/>
            <w:tcBorders>
              <w:top w:val="nil"/>
              <w:left w:val="nil"/>
              <w:bottom w:val="single" w:color="auto" w:sz="8" w:space="0"/>
              <w:right w:val="single" w:color="auto" w:sz="8" w:space="0"/>
            </w:tcBorders>
            <w:shd w:val="clear" w:color="auto" w:fill="auto"/>
            <w:vAlign w:val="center"/>
          </w:tcPr>
          <w:p w14:paraId="1D99A435">
            <w:pPr>
              <w:rPr>
                <w:rFonts w:ascii="Times New Roman" w:hAnsi="Times New Roman" w:eastAsia="等线"/>
                <w:color w:val="000000"/>
                <w:sz w:val="18"/>
                <w:szCs w:val="18"/>
              </w:rPr>
            </w:pPr>
            <w:r>
              <w:rPr>
                <w:rFonts w:ascii="Times New Roman" w:hAnsi="Times New Roman" w:eastAsia="等线"/>
                <w:color w:val="000000"/>
                <w:sz w:val="18"/>
                <w:szCs w:val="18"/>
              </w:rPr>
              <w:t>100%</w:t>
            </w:r>
          </w:p>
        </w:tc>
        <w:tc>
          <w:tcPr>
            <w:tcW w:w="0" w:type="auto"/>
            <w:tcBorders>
              <w:top w:val="nil"/>
              <w:left w:val="nil"/>
              <w:bottom w:val="single" w:color="auto" w:sz="8" w:space="0"/>
              <w:right w:val="single" w:color="auto" w:sz="8" w:space="0"/>
            </w:tcBorders>
            <w:shd w:val="clear" w:color="auto" w:fill="auto"/>
            <w:vAlign w:val="center"/>
          </w:tcPr>
          <w:p w14:paraId="4F751DA2">
            <w:pPr>
              <w:jc w:val="right"/>
              <w:rPr>
                <w:rFonts w:ascii="Times New Roman" w:hAnsi="Times New Roman" w:eastAsia="等线"/>
                <w:color w:val="000000"/>
                <w:sz w:val="18"/>
                <w:szCs w:val="18"/>
              </w:rPr>
            </w:pPr>
            <w:r>
              <w:rPr>
                <w:rFonts w:ascii="Times New Roman" w:hAnsi="Times New Roman" w:eastAsia="等线"/>
                <w:color w:val="000000"/>
                <w:sz w:val="18"/>
                <w:szCs w:val="18"/>
              </w:rPr>
              <w:t>9</w:t>
            </w:r>
          </w:p>
        </w:tc>
        <w:tc>
          <w:tcPr>
            <w:tcW w:w="0" w:type="auto"/>
            <w:tcBorders>
              <w:top w:val="nil"/>
              <w:left w:val="nil"/>
              <w:bottom w:val="single" w:color="auto" w:sz="8" w:space="0"/>
              <w:right w:val="single" w:color="auto" w:sz="8" w:space="0"/>
            </w:tcBorders>
            <w:shd w:val="clear" w:color="auto" w:fill="auto"/>
            <w:vAlign w:val="center"/>
          </w:tcPr>
          <w:p w14:paraId="7B28246E">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73C3E0B1">
        <w:tblPrEx>
          <w:tblCellMar>
            <w:top w:w="0" w:type="dxa"/>
            <w:left w:w="108" w:type="dxa"/>
            <w:bottom w:w="0" w:type="dxa"/>
            <w:right w:w="108" w:type="dxa"/>
          </w:tblCellMar>
        </w:tblPrEx>
        <w:trPr>
          <w:trHeight w:val="300" w:hRule="atLeast"/>
        </w:trPr>
        <w:tc>
          <w:tcPr>
            <w:tcW w:w="0" w:type="auto"/>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4BD7BBE4">
            <w:pPr>
              <w:rPr>
                <w:rFonts w:ascii="宋体" w:hAnsi="宋体" w:eastAsia="宋体" w:cs="宋体"/>
                <w:b/>
                <w:bCs/>
                <w:color w:val="000000"/>
                <w:sz w:val="18"/>
                <w:szCs w:val="18"/>
              </w:rPr>
            </w:pPr>
            <w:r>
              <w:rPr>
                <w:rFonts w:hint="eastAsia" w:ascii="宋体" w:hAnsi="宋体" w:eastAsia="宋体" w:cs="宋体"/>
                <w:b/>
                <w:bCs/>
                <w:color w:val="000000"/>
                <w:sz w:val="18"/>
                <w:szCs w:val="18"/>
              </w:rPr>
              <w:t>总分</w:t>
            </w:r>
          </w:p>
        </w:tc>
        <w:tc>
          <w:tcPr>
            <w:tcW w:w="0" w:type="auto"/>
            <w:tcBorders>
              <w:top w:val="nil"/>
              <w:left w:val="nil"/>
              <w:bottom w:val="single" w:color="auto" w:sz="8" w:space="0"/>
              <w:right w:val="single" w:color="auto" w:sz="8" w:space="0"/>
            </w:tcBorders>
            <w:shd w:val="clear" w:color="auto" w:fill="auto"/>
            <w:vAlign w:val="center"/>
          </w:tcPr>
          <w:p w14:paraId="6647602F">
            <w:pPr>
              <w:jc w:val="right"/>
              <w:rPr>
                <w:rFonts w:hint="eastAsia" w:ascii="宋体" w:hAnsi="宋体" w:eastAsia="宋体" w:cs="宋体"/>
                <w:b/>
                <w:bCs/>
                <w:color w:val="000000"/>
                <w:sz w:val="18"/>
                <w:szCs w:val="18"/>
              </w:rPr>
            </w:pPr>
            <w:r>
              <w:rPr>
                <w:rFonts w:hint="eastAsia" w:ascii="宋体" w:hAnsi="宋体" w:eastAsia="宋体" w:cs="宋体"/>
                <w:b/>
                <w:bCs/>
                <w:color w:val="000000"/>
                <w:sz w:val="18"/>
                <w:szCs w:val="18"/>
              </w:rPr>
              <w:t>100</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46517F6C">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93F2F4C">
            <w:pPr>
              <w:jc w:val="right"/>
              <w:rPr>
                <w:rFonts w:ascii="Times New Roman" w:hAnsi="Times New Roman" w:eastAsia="等线"/>
                <w:color w:val="000000"/>
                <w:sz w:val="18"/>
                <w:szCs w:val="18"/>
              </w:rPr>
            </w:pPr>
            <w:r>
              <w:rPr>
                <w:rFonts w:ascii="Times New Roman" w:hAnsi="Times New Roman" w:eastAsia="等线"/>
                <w:color w:val="000000"/>
                <w:sz w:val="18"/>
                <w:szCs w:val="18"/>
              </w:rPr>
              <w:t>95</w:t>
            </w:r>
          </w:p>
        </w:tc>
        <w:tc>
          <w:tcPr>
            <w:tcW w:w="0" w:type="auto"/>
            <w:tcBorders>
              <w:top w:val="nil"/>
              <w:left w:val="nil"/>
              <w:bottom w:val="single" w:color="auto" w:sz="8" w:space="0"/>
              <w:right w:val="single" w:color="auto" w:sz="8" w:space="0"/>
            </w:tcBorders>
            <w:shd w:val="clear" w:color="auto" w:fill="auto"/>
            <w:vAlign w:val="center"/>
          </w:tcPr>
          <w:p w14:paraId="2A4E3FE8">
            <w:pPr>
              <w:rPr>
                <w:rFonts w:ascii="Times New Roman" w:hAnsi="Times New Roman" w:eastAsia="等线"/>
                <w:color w:val="000000"/>
                <w:sz w:val="18"/>
                <w:szCs w:val="18"/>
              </w:rPr>
            </w:pPr>
            <w:r>
              <w:rPr>
                <w:rFonts w:ascii="Times New Roman" w:hAnsi="Times New Roman" w:eastAsia="等线"/>
                <w:color w:val="000000"/>
                <w:sz w:val="18"/>
                <w:szCs w:val="18"/>
              </w:rPr>
              <w:t>　</w:t>
            </w:r>
          </w:p>
        </w:tc>
      </w:tr>
    </w:tbl>
    <w:p w14:paraId="1C0878F6">
      <w:pPr>
        <w:adjustRightInd w:val="0"/>
        <w:spacing w:beforeAutospacing="1" w:afterAutospacing="1" w:line="580" w:lineRule="exact"/>
        <w:ind w:firstLine="600"/>
        <w:rPr>
          <w:rFonts w:ascii="仿宋_GB2312" w:hAnsi="Times New Roman" w:eastAsia="仿宋_GB2312" w:cs="仿宋_GB2312"/>
          <w:b/>
          <w:bCs/>
          <w:color w:val="000000"/>
          <w:sz w:val="32"/>
          <w:szCs w:val="32"/>
        </w:rPr>
      </w:pPr>
    </w:p>
    <w:tbl>
      <w:tblPr>
        <w:tblStyle w:val="11"/>
        <w:tblW w:w="0" w:type="auto"/>
        <w:tblInd w:w="108" w:type="dxa"/>
        <w:tblLayout w:type="autofit"/>
        <w:tblCellMar>
          <w:top w:w="0" w:type="dxa"/>
          <w:left w:w="108" w:type="dxa"/>
          <w:bottom w:w="0" w:type="dxa"/>
          <w:right w:w="108" w:type="dxa"/>
        </w:tblCellMar>
      </w:tblPr>
      <w:tblGrid>
        <w:gridCol w:w="741"/>
        <w:gridCol w:w="724"/>
        <w:gridCol w:w="700"/>
        <w:gridCol w:w="1385"/>
        <w:gridCol w:w="801"/>
        <w:gridCol w:w="1153"/>
        <w:gridCol w:w="491"/>
        <w:gridCol w:w="794"/>
        <w:gridCol w:w="1634"/>
      </w:tblGrid>
      <w:tr w14:paraId="2AB88BE4">
        <w:tblPrEx>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4EE7C5">
            <w:pPr>
              <w:jc w:val="center"/>
              <w:rPr>
                <w:rFonts w:ascii="宋体" w:hAnsi="宋体" w:eastAsia="宋体" w:cs="宋体"/>
                <w:b/>
                <w:bCs/>
                <w:color w:val="000000"/>
                <w:sz w:val="15"/>
                <w:szCs w:val="15"/>
              </w:rPr>
            </w:pPr>
            <w:r>
              <w:rPr>
                <w:rFonts w:hint="eastAsia" w:ascii="宋体" w:hAnsi="宋体" w:eastAsia="宋体" w:cs="宋体"/>
                <w:b/>
                <w:bCs/>
                <w:color w:val="000000"/>
                <w:sz w:val="15"/>
                <w:szCs w:val="15"/>
              </w:rPr>
              <w:t>项目支出绩效自评表</w:t>
            </w:r>
          </w:p>
        </w:tc>
      </w:tr>
      <w:tr w14:paraId="77A53BB5">
        <w:tblPrEx>
          <w:tblCellMar>
            <w:top w:w="0" w:type="dxa"/>
            <w:left w:w="108" w:type="dxa"/>
            <w:bottom w:w="0" w:type="dxa"/>
            <w:right w:w="108" w:type="dxa"/>
          </w:tblCellMar>
        </w:tblPrEx>
        <w:trPr>
          <w:trHeight w:val="300" w:hRule="atLeast"/>
        </w:trPr>
        <w:tc>
          <w:tcPr>
            <w:tcW w:w="0" w:type="auto"/>
            <w:gridSpan w:val="9"/>
            <w:tcBorders>
              <w:top w:val="single" w:color="000000" w:sz="4" w:space="0"/>
              <w:left w:val="nil"/>
              <w:bottom w:val="single" w:color="auto" w:sz="8" w:space="0"/>
              <w:right w:val="nil"/>
            </w:tcBorders>
            <w:shd w:val="clear" w:color="auto" w:fill="auto"/>
            <w:vAlign w:val="center"/>
          </w:tcPr>
          <w:p w14:paraId="096F0650">
            <w:pPr>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 2020 年度）</w:t>
            </w:r>
          </w:p>
        </w:tc>
      </w:tr>
      <w:tr w14:paraId="02E07C97">
        <w:tblPrEx>
          <w:tblCellMar>
            <w:top w:w="0" w:type="dxa"/>
            <w:left w:w="108" w:type="dxa"/>
            <w:bottom w:w="0" w:type="dxa"/>
            <w:right w:w="108" w:type="dxa"/>
          </w:tblCellMar>
        </w:tblPrEx>
        <w:trPr>
          <w:trHeight w:val="369"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BD89F57">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项目名称</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547FEE99">
            <w:pPr>
              <w:rPr>
                <w:rFonts w:hint="eastAsia" w:ascii="宋体" w:hAnsi="宋体" w:eastAsia="宋体" w:cs="宋体"/>
                <w:color w:val="000000"/>
                <w:sz w:val="15"/>
                <w:szCs w:val="15"/>
              </w:rPr>
            </w:pPr>
            <w:r>
              <w:rPr>
                <w:rFonts w:hint="eastAsia" w:ascii="宋体" w:hAnsi="宋体" w:eastAsia="宋体" w:cs="宋体"/>
                <w:color w:val="000000"/>
                <w:sz w:val="15"/>
                <w:szCs w:val="15"/>
              </w:rPr>
              <w:t>临时救助</w:t>
            </w:r>
          </w:p>
        </w:tc>
        <w:tc>
          <w:tcPr>
            <w:tcW w:w="1154" w:type="dxa"/>
            <w:tcBorders>
              <w:top w:val="nil"/>
              <w:left w:val="nil"/>
              <w:bottom w:val="single" w:color="auto" w:sz="8" w:space="0"/>
              <w:right w:val="single" w:color="auto" w:sz="8" w:space="0"/>
            </w:tcBorders>
            <w:shd w:val="clear" w:color="auto" w:fill="auto"/>
            <w:vAlign w:val="center"/>
          </w:tcPr>
          <w:p w14:paraId="585B1BC2">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项目负责人及电话</w:t>
            </w:r>
          </w:p>
        </w:tc>
        <w:tc>
          <w:tcPr>
            <w:tcW w:w="2894" w:type="dxa"/>
            <w:gridSpan w:val="3"/>
            <w:tcBorders>
              <w:top w:val="single" w:color="auto" w:sz="8" w:space="0"/>
              <w:left w:val="nil"/>
              <w:bottom w:val="single" w:color="auto" w:sz="8" w:space="0"/>
              <w:right w:val="single" w:color="000000" w:sz="8" w:space="0"/>
            </w:tcBorders>
            <w:shd w:val="clear" w:color="auto" w:fill="auto"/>
            <w:vAlign w:val="center"/>
          </w:tcPr>
          <w:p w14:paraId="14DDAA7E">
            <w:pPr>
              <w:rPr>
                <w:rFonts w:hint="eastAsia" w:ascii="宋体" w:hAnsi="宋体" w:eastAsia="宋体" w:cs="宋体"/>
                <w:color w:val="000000"/>
                <w:sz w:val="15"/>
                <w:szCs w:val="15"/>
              </w:rPr>
            </w:pPr>
            <w:r>
              <w:rPr>
                <w:rFonts w:hint="eastAsia" w:ascii="宋体" w:hAnsi="宋体" w:eastAsia="宋体" w:cs="宋体"/>
                <w:color w:val="000000"/>
                <w:sz w:val="15"/>
                <w:szCs w:val="15"/>
              </w:rPr>
              <w:t>白先桃</w:t>
            </w:r>
          </w:p>
        </w:tc>
      </w:tr>
      <w:tr w14:paraId="42930C7C">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E25013C">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主管部门</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1B6030B0">
            <w:pPr>
              <w:rPr>
                <w:rFonts w:hint="eastAsia" w:ascii="宋体" w:hAnsi="宋体" w:eastAsia="宋体" w:cs="宋体"/>
                <w:color w:val="000000"/>
                <w:sz w:val="15"/>
                <w:szCs w:val="15"/>
              </w:rPr>
            </w:pPr>
            <w:r>
              <w:rPr>
                <w:rFonts w:hint="eastAsia" w:ascii="宋体" w:hAnsi="宋体" w:eastAsia="宋体" w:cs="宋体"/>
                <w:color w:val="000000"/>
                <w:sz w:val="15"/>
                <w:szCs w:val="15"/>
              </w:rPr>
              <w:t>民政局</w:t>
            </w:r>
          </w:p>
        </w:tc>
        <w:tc>
          <w:tcPr>
            <w:tcW w:w="1154" w:type="dxa"/>
            <w:tcBorders>
              <w:top w:val="nil"/>
              <w:left w:val="nil"/>
              <w:bottom w:val="single" w:color="auto" w:sz="8" w:space="0"/>
              <w:right w:val="single" w:color="auto" w:sz="8" w:space="0"/>
            </w:tcBorders>
            <w:shd w:val="clear" w:color="auto" w:fill="auto"/>
            <w:vAlign w:val="center"/>
          </w:tcPr>
          <w:p w14:paraId="7094F8B8">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实施单位</w:t>
            </w:r>
          </w:p>
        </w:tc>
        <w:tc>
          <w:tcPr>
            <w:tcW w:w="2894" w:type="dxa"/>
            <w:gridSpan w:val="3"/>
            <w:tcBorders>
              <w:top w:val="single" w:color="auto" w:sz="8" w:space="0"/>
              <w:left w:val="nil"/>
              <w:bottom w:val="single" w:color="auto" w:sz="8" w:space="0"/>
              <w:right w:val="single" w:color="000000" w:sz="8" w:space="0"/>
            </w:tcBorders>
            <w:shd w:val="clear" w:color="auto" w:fill="auto"/>
            <w:vAlign w:val="center"/>
          </w:tcPr>
          <w:p w14:paraId="1BA04A0A">
            <w:pPr>
              <w:rPr>
                <w:rFonts w:hint="eastAsia" w:ascii="宋体" w:hAnsi="宋体" w:eastAsia="宋体" w:cs="宋体"/>
                <w:color w:val="000000"/>
                <w:sz w:val="15"/>
                <w:szCs w:val="15"/>
              </w:rPr>
            </w:pPr>
            <w:r>
              <w:rPr>
                <w:rFonts w:hint="eastAsia" w:ascii="宋体" w:hAnsi="宋体" w:eastAsia="宋体" w:cs="宋体"/>
                <w:color w:val="000000"/>
                <w:sz w:val="15"/>
                <w:szCs w:val="15"/>
              </w:rPr>
              <w:t>青春山街道办事处</w:t>
            </w:r>
          </w:p>
        </w:tc>
      </w:tr>
      <w:tr w14:paraId="1045D0AD">
        <w:tblPrEx>
          <w:tblCellMar>
            <w:top w:w="0" w:type="dxa"/>
            <w:left w:w="108" w:type="dxa"/>
            <w:bottom w:w="0" w:type="dxa"/>
            <w:right w:w="108" w:type="dxa"/>
          </w:tblCellMar>
        </w:tblPrEx>
        <w:trPr>
          <w:trHeight w:val="479"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E447025">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项目预算执行情况</w:t>
            </w:r>
            <w:r>
              <w:rPr>
                <w:rFonts w:ascii="Times New Roman" w:hAnsi="Times New Roman" w:eastAsia="宋体"/>
                <w:b/>
                <w:bCs/>
                <w:color w:val="000000"/>
                <w:sz w:val="15"/>
                <w:szCs w:val="15"/>
              </w:rPr>
              <w:t xml:space="preserve"> </w:t>
            </w:r>
            <w:r>
              <w:rPr>
                <w:rFonts w:hint="eastAsia" w:ascii="宋体" w:hAnsi="宋体" w:eastAsia="宋体" w:cs="宋体"/>
                <w:b/>
                <w:bCs/>
                <w:color w:val="000000"/>
                <w:sz w:val="15"/>
                <w:szCs w:val="15"/>
              </w:rPr>
              <w:t>（万元）</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2B4D488A">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6AE247F">
            <w:pPr>
              <w:rPr>
                <w:rFonts w:ascii="宋体" w:hAnsi="宋体" w:eastAsia="宋体" w:cs="宋体"/>
                <w:b/>
                <w:bCs/>
                <w:color w:val="000000"/>
                <w:sz w:val="15"/>
                <w:szCs w:val="15"/>
              </w:rPr>
            </w:pPr>
            <w:r>
              <w:rPr>
                <w:rFonts w:hint="eastAsia" w:ascii="宋体" w:hAnsi="宋体" w:eastAsia="宋体" w:cs="宋体"/>
                <w:b/>
                <w:bCs/>
                <w:color w:val="000000"/>
                <w:sz w:val="15"/>
                <w:szCs w:val="15"/>
              </w:rPr>
              <w:t>全年预算数（A）</w:t>
            </w:r>
          </w:p>
        </w:tc>
        <w:tc>
          <w:tcPr>
            <w:tcW w:w="1154" w:type="dxa"/>
            <w:tcBorders>
              <w:top w:val="nil"/>
              <w:left w:val="nil"/>
              <w:bottom w:val="single" w:color="auto" w:sz="8" w:space="0"/>
              <w:right w:val="single" w:color="auto" w:sz="8" w:space="0"/>
            </w:tcBorders>
            <w:shd w:val="clear" w:color="auto" w:fill="auto"/>
            <w:vAlign w:val="center"/>
          </w:tcPr>
          <w:p w14:paraId="6E5DBB2C">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全年执行数（B）</w:t>
            </w:r>
          </w:p>
        </w:tc>
        <w:tc>
          <w:tcPr>
            <w:tcW w:w="455" w:type="dxa"/>
            <w:tcBorders>
              <w:top w:val="nil"/>
              <w:left w:val="nil"/>
              <w:bottom w:val="single" w:color="auto" w:sz="8" w:space="0"/>
              <w:right w:val="single" w:color="auto" w:sz="8" w:space="0"/>
            </w:tcBorders>
            <w:shd w:val="clear" w:color="auto" w:fill="auto"/>
            <w:vAlign w:val="center"/>
          </w:tcPr>
          <w:p w14:paraId="5FBED0D1">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分值</w:t>
            </w:r>
          </w:p>
        </w:tc>
        <w:tc>
          <w:tcPr>
            <w:tcW w:w="0" w:type="auto"/>
            <w:tcBorders>
              <w:top w:val="nil"/>
              <w:left w:val="nil"/>
              <w:bottom w:val="single" w:color="auto" w:sz="8" w:space="0"/>
              <w:right w:val="single" w:color="auto" w:sz="8" w:space="0"/>
            </w:tcBorders>
            <w:shd w:val="clear" w:color="auto" w:fill="auto"/>
            <w:vAlign w:val="center"/>
          </w:tcPr>
          <w:p w14:paraId="2238EF56">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执行率（B/A)</w:t>
            </w:r>
          </w:p>
        </w:tc>
        <w:tc>
          <w:tcPr>
            <w:tcW w:w="0" w:type="auto"/>
            <w:tcBorders>
              <w:top w:val="nil"/>
              <w:left w:val="nil"/>
              <w:bottom w:val="single" w:color="auto" w:sz="8" w:space="0"/>
              <w:right w:val="single" w:color="auto" w:sz="8" w:space="0"/>
            </w:tcBorders>
            <w:shd w:val="clear" w:color="auto" w:fill="auto"/>
            <w:vAlign w:val="center"/>
          </w:tcPr>
          <w:p w14:paraId="7CCED180">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得分</w:t>
            </w:r>
          </w:p>
        </w:tc>
      </w:tr>
      <w:tr w14:paraId="43AB0111">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61DF19AC">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18FC0031">
            <w:pPr>
              <w:rPr>
                <w:rFonts w:ascii="宋体" w:hAnsi="宋体" w:eastAsia="宋体" w:cs="宋体"/>
                <w:b/>
                <w:bCs/>
                <w:color w:val="000000"/>
                <w:sz w:val="15"/>
                <w:szCs w:val="15"/>
              </w:rPr>
            </w:pPr>
            <w:r>
              <w:rPr>
                <w:rFonts w:hint="eastAsia" w:ascii="宋体" w:hAnsi="宋体" w:eastAsia="宋体" w:cs="宋体"/>
                <w:b/>
                <w:bCs/>
                <w:color w:val="000000"/>
                <w:sz w:val="15"/>
                <w:szCs w:val="15"/>
              </w:rPr>
              <w:t>年度资金总额：</w:t>
            </w:r>
          </w:p>
        </w:tc>
        <w:tc>
          <w:tcPr>
            <w:tcW w:w="0" w:type="auto"/>
            <w:tcBorders>
              <w:top w:val="nil"/>
              <w:left w:val="nil"/>
              <w:bottom w:val="single" w:color="auto" w:sz="8" w:space="0"/>
              <w:right w:val="single" w:color="auto" w:sz="8" w:space="0"/>
            </w:tcBorders>
            <w:shd w:val="clear" w:color="auto" w:fill="auto"/>
            <w:vAlign w:val="center"/>
          </w:tcPr>
          <w:p w14:paraId="3DD130DB">
            <w:pPr>
              <w:rPr>
                <w:rFonts w:hint="eastAsia" w:ascii="Times New Roman" w:hAnsi="Times New Roman" w:eastAsia="等线"/>
                <w:color w:val="000000"/>
                <w:sz w:val="15"/>
                <w:szCs w:val="15"/>
              </w:rPr>
            </w:pPr>
            <w:r>
              <w:rPr>
                <w:rFonts w:ascii="Times New Roman" w:hAnsi="Times New Roman" w:eastAsia="等线"/>
                <w:color w:val="000000"/>
                <w:sz w:val="15"/>
                <w:szCs w:val="15"/>
              </w:rPr>
              <w:t>2</w:t>
            </w:r>
            <w:r>
              <w:rPr>
                <w:rFonts w:hint="eastAsia" w:ascii="宋体" w:hAnsi="宋体" w:eastAsia="宋体"/>
                <w:color w:val="000000"/>
                <w:sz w:val="15"/>
                <w:szCs w:val="15"/>
              </w:rPr>
              <w:t>万元</w:t>
            </w:r>
          </w:p>
        </w:tc>
        <w:tc>
          <w:tcPr>
            <w:tcW w:w="1154" w:type="dxa"/>
            <w:tcBorders>
              <w:top w:val="nil"/>
              <w:left w:val="nil"/>
              <w:bottom w:val="single" w:color="auto" w:sz="8" w:space="0"/>
              <w:right w:val="single" w:color="auto" w:sz="8" w:space="0"/>
            </w:tcBorders>
            <w:shd w:val="clear" w:color="auto" w:fill="auto"/>
            <w:vAlign w:val="center"/>
          </w:tcPr>
          <w:p w14:paraId="23E1391E">
            <w:pPr>
              <w:jc w:val="right"/>
              <w:rPr>
                <w:rFonts w:ascii="Times New Roman" w:hAnsi="Times New Roman" w:eastAsia="等线"/>
                <w:color w:val="000000"/>
                <w:sz w:val="15"/>
                <w:szCs w:val="15"/>
              </w:rPr>
            </w:pPr>
            <w:r>
              <w:rPr>
                <w:rFonts w:ascii="Times New Roman" w:hAnsi="Times New Roman" w:eastAsia="等线"/>
                <w:color w:val="000000"/>
                <w:sz w:val="15"/>
                <w:szCs w:val="15"/>
              </w:rPr>
              <w:t>0</w:t>
            </w:r>
          </w:p>
        </w:tc>
        <w:tc>
          <w:tcPr>
            <w:tcW w:w="455" w:type="dxa"/>
            <w:tcBorders>
              <w:top w:val="nil"/>
              <w:left w:val="nil"/>
              <w:bottom w:val="single" w:color="auto" w:sz="8" w:space="0"/>
              <w:right w:val="single" w:color="auto" w:sz="8" w:space="0"/>
            </w:tcBorders>
            <w:shd w:val="clear" w:color="auto" w:fill="auto"/>
            <w:vAlign w:val="center"/>
          </w:tcPr>
          <w:p w14:paraId="7A980FE8">
            <w:pPr>
              <w:jc w:val="right"/>
              <w:rPr>
                <w:rFonts w:ascii="宋体" w:hAnsi="宋体" w:eastAsia="宋体" w:cs="宋体"/>
                <w:b/>
                <w:bCs/>
                <w:color w:val="000000"/>
                <w:sz w:val="15"/>
                <w:szCs w:val="15"/>
              </w:rPr>
            </w:pPr>
            <w:r>
              <w:rPr>
                <w:rFonts w:hint="eastAsia" w:ascii="宋体" w:hAnsi="宋体" w:eastAsia="宋体" w:cs="宋体"/>
                <w:b/>
                <w:bCs/>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3815F994">
            <w:pPr>
              <w:jc w:val="right"/>
              <w:rPr>
                <w:rFonts w:hint="eastAsia" w:ascii="Times New Roman" w:hAnsi="Times New Roman" w:eastAsia="等线"/>
                <w:b/>
                <w:bCs/>
                <w:color w:val="000000"/>
                <w:sz w:val="15"/>
                <w:szCs w:val="15"/>
              </w:rPr>
            </w:pPr>
            <w:r>
              <w:rPr>
                <w:rFonts w:ascii="Times New Roman" w:hAnsi="Times New Roman" w:eastAsia="等线"/>
                <w:b/>
                <w:bCs/>
                <w:color w:val="000000"/>
                <w:sz w:val="15"/>
                <w:szCs w:val="15"/>
              </w:rPr>
              <w:t>100%</w:t>
            </w:r>
          </w:p>
        </w:tc>
        <w:tc>
          <w:tcPr>
            <w:tcW w:w="0" w:type="auto"/>
            <w:tcBorders>
              <w:top w:val="nil"/>
              <w:left w:val="nil"/>
              <w:bottom w:val="single" w:color="auto" w:sz="8" w:space="0"/>
              <w:right w:val="single" w:color="auto" w:sz="8" w:space="0"/>
            </w:tcBorders>
            <w:shd w:val="clear" w:color="auto" w:fill="auto"/>
            <w:vAlign w:val="center"/>
          </w:tcPr>
          <w:p w14:paraId="2E3F3D9B">
            <w:pPr>
              <w:jc w:val="right"/>
              <w:rPr>
                <w:rFonts w:ascii="Times New Roman" w:hAnsi="Times New Roman" w:eastAsia="等线"/>
                <w:b/>
                <w:bCs/>
                <w:color w:val="000000"/>
                <w:sz w:val="15"/>
                <w:szCs w:val="15"/>
              </w:rPr>
            </w:pPr>
            <w:r>
              <w:rPr>
                <w:rFonts w:ascii="Times New Roman" w:hAnsi="Times New Roman" w:eastAsia="等线"/>
                <w:b/>
                <w:bCs/>
                <w:color w:val="000000"/>
                <w:sz w:val="15"/>
                <w:szCs w:val="15"/>
              </w:rPr>
              <w:t>5</w:t>
            </w:r>
          </w:p>
        </w:tc>
      </w:tr>
      <w:tr w14:paraId="1584C427">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785053C7">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58BC5B4E">
            <w:pPr>
              <w:rPr>
                <w:rFonts w:ascii="宋体" w:hAnsi="宋体" w:eastAsia="宋体" w:cs="宋体"/>
                <w:b/>
                <w:bCs/>
                <w:color w:val="000000"/>
                <w:sz w:val="15"/>
                <w:szCs w:val="15"/>
              </w:rPr>
            </w:pPr>
            <w:r>
              <w:rPr>
                <w:rFonts w:hint="eastAsia" w:ascii="宋体" w:hAnsi="宋体" w:eastAsia="宋体" w:cs="宋体"/>
                <w:b/>
                <w:bCs/>
                <w:color w:val="000000"/>
                <w:sz w:val="15"/>
                <w:szCs w:val="15"/>
              </w:rPr>
              <w:t>其中：财政拨款</w:t>
            </w:r>
          </w:p>
        </w:tc>
        <w:tc>
          <w:tcPr>
            <w:tcW w:w="0" w:type="auto"/>
            <w:tcBorders>
              <w:top w:val="nil"/>
              <w:left w:val="nil"/>
              <w:bottom w:val="single" w:color="auto" w:sz="8" w:space="0"/>
              <w:right w:val="single" w:color="auto" w:sz="8" w:space="0"/>
            </w:tcBorders>
            <w:shd w:val="clear" w:color="auto" w:fill="auto"/>
            <w:vAlign w:val="center"/>
          </w:tcPr>
          <w:p w14:paraId="007CF543">
            <w:pPr>
              <w:rPr>
                <w:rFonts w:hint="eastAsia" w:ascii="Times New Roman" w:hAnsi="Times New Roman" w:eastAsia="等线"/>
                <w:color w:val="000000"/>
                <w:sz w:val="15"/>
                <w:szCs w:val="15"/>
              </w:rPr>
            </w:pPr>
            <w:r>
              <w:rPr>
                <w:rFonts w:ascii="Times New Roman" w:hAnsi="Times New Roman" w:eastAsia="等线"/>
                <w:color w:val="000000"/>
                <w:sz w:val="15"/>
                <w:szCs w:val="15"/>
              </w:rPr>
              <w:t>2</w:t>
            </w:r>
            <w:r>
              <w:rPr>
                <w:rFonts w:hint="eastAsia" w:ascii="宋体" w:hAnsi="宋体" w:eastAsia="宋体"/>
                <w:color w:val="000000"/>
                <w:sz w:val="15"/>
                <w:szCs w:val="15"/>
              </w:rPr>
              <w:t>万元</w:t>
            </w:r>
          </w:p>
        </w:tc>
        <w:tc>
          <w:tcPr>
            <w:tcW w:w="1154" w:type="dxa"/>
            <w:tcBorders>
              <w:top w:val="nil"/>
              <w:left w:val="nil"/>
              <w:bottom w:val="single" w:color="auto" w:sz="8" w:space="0"/>
              <w:right w:val="single" w:color="auto" w:sz="8" w:space="0"/>
            </w:tcBorders>
            <w:shd w:val="clear" w:color="auto" w:fill="auto"/>
            <w:vAlign w:val="center"/>
          </w:tcPr>
          <w:p w14:paraId="685F7B73">
            <w:pPr>
              <w:jc w:val="right"/>
              <w:rPr>
                <w:rFonts w:ascii="Times New Roman" w:hAnsi="Times New Roman" w:eastAsia="等线"/>
                <w:color w:val="000000"/>
                <w:sz w:val="15"/>
                <w:szCs w:val="15"/>
              </w:rPr>
            </w:pPr>
            <w:r>
              <w:rPr>
                <w:rFonts w:ascii="Times New Roman" w:hAnsi="Times New Roman" w:eastAsia="等线"/>
                <w:color w:val="000000"/>
                <w:sz w:val="15"/>
                <w:szCs w:val="15"/>
              </w:rPr>
              <w:t>0</w:t>
            </w:r>
          </w:p>
        </w:tc>
        <w:tc>
          <w:tcPr>
            <w:tcW w:w="455" w:type="dxa"/>
            <w:tcBorders>
              <w:top w:val="nil"/>
              <w:left w:val="nil"/>
              <w:bottom w:val="single" w:color="auto" w:sz="8" w:space="0"/>
              <w:right w:val="single" w:color="auto" w:sz="8" w:space="0"/>
            </w:tcBorders>
            <w:shd w:val="clear" w:color="auto" w:fill="auto"/>
            <w:vAlign w:val="center"/>
          </w:tcPr>
          <w:p w14:paraId="02E56915">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c>
          <w:tcPr>
            <w:tcW w:w="0" w:type="auto"/>
            <w:tcBorders>
              <w:top w:val="nil"/>
              <w:left w:val="nil"/>
              <w:bottom w:val="single" w:color="auto" w:sz="8" w:space="0"/>
              <w:right w:val="single" w:color="auto" w:sz="8" w:space="0"/>
            </w:tcBorders>
            <w:shd w:val="clear" w:color="auto" w:fill="auto"/>
            <w:vAlign w:val="center"/>
          </w:tcPr>
          <w:p w14:paraId="0D58AF8D">
            <w:pPr>
              <w:rPr>
                <w:rFonts w:ascii="Times New Roman" w:hAnsi="Times New Roman" w:eastAsia="等线"/>
                <w:b/>
                <w:bCs/>
                <w:color w:val="000000"/>
                <w:sz w:val="15"/>
                <w:szCs w:val="15"/>
              </w:rPr>
            </w:pPr>
            <w:r>
              <w:rPr>
                <w:rFonts w:ascii="Times New Roman" w:hAnsi="Times New Roman" w:eastAsia="等线"/>
                <w:b/>
                <w:bCs/>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3172C600">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r>
      <w:tr w14:paraId="296CCA6C">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34147FC">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5665C978">
            <w:pPr>
              <w:rPr>
                <w:rFonts w:ascii="宋体" w:hAnsi="宋体" w:eastAsia="宋体" w:cs="宋体"/>
                <w:b/>
                <w:bCs/>
                <w:color w:val="000000"/>
                <w:sz w:val="15"/>
                <w:szCs w:val="15"/>
              </w:rPr>
            </w:pPr>
            <w:r>
              <w:rPr>
                <w:rFonts w:hint="eastAsia" w:ascii="宋体" w:hAnsi="宋体" w:eastAsia="宋体" w:cs="宋体"/>
                <w:b/>
                <w:bCs/>
                <w:color w:val="000000"/>
                <w:sz w:val="15"/>
                <w:szCs w:val="15"/>
              </w:rPr>
              <w:t>其他资金</w:t>
            </w:r>
          </w:p>
        </w:tc>
        <w:tc>
          <w:tcPr>
            <w:tcW w:w="0" w:type="auto"/>
            <w:tcBorders>
              <w:top w:val="nil"/>
              <w:left w:val="nil"/>
              <w:bottom w:val="single" w:color="auto" w:sz="8" w:space="0"/>
              <w:right w:val="single" w:color="auto" w:sz="8" w:space="0"/>
            </w:tcBorders>
            <w:shd w:val="clear" w:color="auto" w:fill="auto"/>
            <w:vAlign w:val="center"/>
          </w:tcPr>
          <w:p w14:paraId="777E4FA7">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1154" w:type="dxa"/>
            <w:tcBorders>
              <w:top w:val="nil"/>
              <w:left w:val="nil"/>
              <w:bottom w:val="single" w:color="auto" w:sz="8" w:space="0"/>
              <w:right w:val="single" w:color="auto" w:sz="8" w:space="0"/>
            </w:tcBorders>
            <w:shd w:val="clear" w:color="auto" w:fill="auto"/>
            <w:vAlign w:val="center"/>
          </w:tcPr>
          <w:p w14:paraId="671071FB">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455" w:type="dxa"/>
            <w:tcBorders>
              <w:top w:val="nil"/>
              <w:left w:val="nil"/>
              <w:bottom w:val="single" w:color="auto" w:sz="8" w:space="0"/>
              <w:right w:val="single" w:color="auto" w:sz="8" w:space="0"/>
            </w:tcBorders>
            <w:shd w:val="clear" w:color="auto" w:fill="auto"/>
            <w:vAlign w:val="center"/>
          </w:tcPr>
          <w:p w14:paraId="54434BAE">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c>
          <w:tcPr>
            <w:tcW w:w="0" w:type="auto"/>
            <w:tcBorders>
              <w:top w:val="nil"/>
              <w:left w:val="nil"/>
              <w:bottom w:val="single" w:color="auto" w:sz="8" w:space="0"/>
              <w:right w:val="single" w:color="auto" w:sz="8" w:space="0"/>
            </w:tcBorders>
            <w:shd w:val="clear" w:color="auto" w:fill="auto"/>
            <w:vAlign w:val="center"/>
          </w:tcPr>
          <w:p w14:paraId="3A13BFBF">
            <w:pPr>
              <w:rPr>
                <w:rFonts w:ascii="Times New Roman" w:hAnsi="Times New Roman" w:eastAsia="等线"/>
                <w:b/>
                <w:bCs/>
                <w:color w:val="000000"/>
                <w:sz w:val="15"/>
                <w:szCs w:val="15"/>
              </w:rPr>
            </w:pPr>
            <w:r>
              <w:rPr>
                <w:rFonts w:ascii="Times New Roman" w:hAnsi="Times New Roman" w:eastAsia="等线"/>
                <w:b/>
                <w:bCs/>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65485D3">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r>
      <w:tr w14:paraId="6A417759">
        <w:tblPrEx>
          <w:tblCellMar>
            <w:top w:w="0" w:type="dxa"/>
            <w:left w:w="108" w:type="dxa"/>
            <w:bottom w:w="0" w:type="dxa"/>
            <w:right w:w="108" w:type="dxa"/>
          </w:tblCellMar>
        </w:tblPrEx>
        <w:trPr>
          <w:trHeight w:val="487"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42382763">
            <w:pPr>
              <w:rPr>
                <w:rFonts w:ascii="宋体" w:hAnsi="宋体" w:eastAsia="宋体" w:cs="宋体"/>
                <w:b/>
                <w:bCs/>
                <w:color w:val="000000"/>
                <w:sz w:val="15"/>
                <w:szCs w:val="15"/>
              </w:rPr>
            </w:pPr>
            <w:r>
              <w:rPr>
                <w:rFonts w:hint="eastAsia" w:ascii="宋体" w:hAnsi="宋体" w:eastAsia="宋体" w:cs="宋体"/>
                <w:b/>
                <w:bCs/>
                <w:color w:val="000000"/>
                <w:sz w:val="15"/>
                <w:szCs w:val="15"/>
              </w:rPr>
              <w:t>年度总体目标完成情况</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7671F60E">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预期目标：为辖区内符合临时救助条件的对象进行救助。</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19AABCF7">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目标实际完成情况：因辖区申报的居民无符合临时救助条件，未进行发放救助资金。</w:t>
            </w:r>
          </w:p>
        </w:tc>
      </w:tr>
      <w:tr w14:paraId="1986C0C4">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1BA0609E">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绩效指标</w:t>
            </w:r>
          </w:p>
        </w:tc>
        <w:tc>
          <w:tcPr>
            <w:tcW w:w="0" w:type="auto"/>
            <w:tcBorders>
              <w:top w:val="nil"/>
              <w:left w:val="nil"/>
              <w:bottom w:val="single" w:color="auto" w:sz="8" w:space="0"/>
              <w:right w:val="single" w:color="auto" w:sz="8" w:space="0"/>
            </w:tcBorders>
            <w:shd w:val="clear" w:color="auto" w:fill="auto"/>
            <w:vAlign w:val="center"/>
          </w:tcPr>
          <w:p w14:paraId="59B28812">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一级指标</w:t>
            </w:r>
          </w:p>
        </w:tc>
        <w:tc>
          <w:tcPr>
            <w:tcW w:w="0" w:type="auto"/>
            <w:tcBorders>
              <w:top w:val="nil"/>
              <w:left w:val="nil"/>
              <w:bottom w:val="single" w:color="auto" w:sz="8" w:space="0"/>
              <w:right w:val="single" w:color="auto" w:sz="8" w:space="0"/>
            </w:tcBorders>
            <w:shd w:val="clear" w:color="auto" w:fill="auto"/>
            <w:vAlign w:val="center"/>
          </w:tcPr>
          <w:p w14:paraId="0DDC0DC7">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二级指标</w:t>
            </w:r>
          </w:p>
        </w:tc>
        <w:tc>
          <w:tcPr>
            <w:tcW w:w="0" w:type="auto"/>
            <w:tcBorders>
              <w:top w:val="nil"/>
              <w:left w:val="nil"/>
              <w:bottom w:val="single" w:color="auto" w:sz="8" w:space="0"/>
              <w:right w:val="single" w:color="auto" w:sz="8" w:space="0"/>
            </w:tcBorders>
            <w:shd w:val="clear" w:color="auto" w:fill="auto"/>
            <w:vAlign w:val="center"/>
          </w:tcPr>
          <w:p w14:paraId="0D1C7C32">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三级指标</w:t>
            </w:r>
          </w:p>
        </w:tc>
        <w:tc>
          <w:tcPr>
            <w:tcW w:w="0" w:type="auto"/>
            <w:tcBorders>
              <w:top w:val="nil"/>
              <w:left w:val="nil"/>
              <w:bottom w:val="single" w:color="auto" w:sz="8" w:space="0"/>
              <w:right w:val="single" w:color="auto" w:sz="8" w:space="0"/>
            </w:tcBorders>
            <w:shd w:val="clear" w:color="auto" w:fill="auto"/>
            <w:vAlign w:val="center"/>
          </w:tcPr>
          <w:p w14:paraId="77024889">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分值</w:t>
            </w:r>
          </w:p>
        </w:tc>
        <w:tc>
          <w:tcPr>
            <w:tcW w:w="1154" w:type="dxa"/>
            <w:tcBorders>
              <w:top w:val="nil"/>
              <w:left w:val="nil"/>
              <w:bottom w:val="single" w:color="auto" w:sz="8" w:space="0"/>
              <w:right w:val="single" w:color="auto" w:sz="8" w:space="0"/>
            </w:tcBorders>
            <w:shd w:val="clear" w:color="auto" w:fill="auto"/>
            <w:vAlign w:val="center"/>
          </w:tcPr>
          <w:p w14:paraId="71B79535">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预期指标值</w:t>
            </w:r>
          </w:p>
        </w:tc>
        <w:tc>
          <w:tcPr>
            <w:tcW w:w="455" w:type="dxa"/>
            <w:tcBorders>
              <w:top w:val="nil"/>
              <w:left w:val="nil"/>
              <w:bottom w:val="single" w:color="auto" w:sz="8" w:space="0"/>
              <w:right w:val="single" w:color="auto" w:sz="8" w:space="0"/>
            </w:tcBorders>
            <w:shd w:val="clear" w:color="auto" w:fill="auto"/>
            <w:vAlign w:val="center"/>
          </w:tcPr>
          <w:p w14:paraId="16714E5E">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实际完成指标值</w:t>
            </w:r>
          </w:p>
        </w:tc>
        <w:tc>
          <w:tcPr>
            <w:tcW w:w="0" w:type="auto"/>
            <w:tcBorders>
              <w:top w:val="nil"/>
              <w:left w:val="nil"/>
              <w:bottom w:val="single" w:color="auto" w:sz="8" w:space="0"/>
              <w:right w:val="single" w:color="auto" w:sz="8" w:space="0"/>
            </w:tcBorders>
            <w:shd w:val="clear" w:color="auto" w:fill="auto"/>
            <w:vAlign w:val="center"/>
          </w:tcPr>
          <w:p w14:paraId="4AE1964F">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得分</w:t>
            </w:r>
          </w:p>
        </w:tc>
        <w:tc>
          <w:tcPr>
            <w:tcW w:w="0" w:type="auto"/>
            <w:tcBorders>
              <w:top w:val="nil"/>
              <w:left w:val="nil"/>
              <w:bottom w:val="single" w:color="auto" w:sz="8" w:space="0"/>
              <w:right w:val="single" w:color="auto" w:sz="8" w:space="0"/>
            </w:tcBorders>
            <w:shd w:val="clear" w:color="auto" w:fill="auto"/>
            <w:vAlign w:val="center"/>
          </w:tcPr>
          <w:p w14:paraId="7C2E5B90">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未完成原因及拟采取的改进措施</w:t>
            </w:r>
          </w:p>
        </w:tc>
      </w:tr>
      <w:tr w14:paraId="297347C4">
        <w:tblPrEx>
          <w:tblCellMar>
            <w:top w:w="0" w:type="dxa"/>
            <w:left w:w="108" w:type="dxa"/>
            <w:bottom w:w="0" w:type="dxa"/>
            <w:right w:w="108" w:type="dxa"/>
          </w:tblCellMar>
        </w:tblPrEx>
        <w:trPr>
          <w:trHeight w:val="13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510C9954">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14:paraId="62CC7412">
            <w:pPr>
              <w:rPr>
                <w:rFonts w:ascii="宋体" w:hAnsi="宋体" w:eastAsia="宋体" w:cs="宋体"/>
                <w:b/>
                <w:bCs/>
                <w:color w:val="000000"/>
                <w:sz w:val="15"/>
                <w:szCs w:val="15"/>
              </w:rPr>
            </w:pPr>
            <w:r>
              <w:rPr>
                <w:rFonts w:hint="eastAsia" w:ascii="宋体" w:hAnsi="宋体" w:eastAsia="宋体" w:cs="宋体"/>
                <w:b/>
                <w:bCs/>
                <w:color w:val="000000"/>
                <w:sz w:val="15"/>
                <w:szCs w:val="15"/>
              </w:rPr>
              <w:t>产出指标</w:t>
            </w:r>
            <w:r>
              <w:rPr>
                <w:rFonts w:ascii="Times New Roman" w:hAnsi="Times New Roman" w:eastAsia="宋体"/>
                <w:b/>
                <w:bCs/>
                <w:color w:val="000000"/>
                <w:sz w:val="15"/>
                <w:szCs w:val="15"/>
              </w:rPr>
              <w:t xml:space="preserve"> </w:t>
            </w:r>
            <w:r>
              <w:rPr>
                <w:rFonts w:hint="eastAsia" w:ascii="宋体" w:hAnsi="宋体" w:eastAsia="宋体" w:cs="宋体"/>
                <w:b/>
                <w:bCs/>
                <w:color w:val="000000"/>
                <w:sz w:val="15"/>
                <w:szCs w:val="15"/>
              </w:rPr>
              <w:t>(50分)</w:t>
            </w:r>
          </w:p>
        </w:tc>
        <w:tc>
          <w:tcPr>
            <w:tcW w:w="0" w:type="auto"/>
            <w:tcBorders>
              <w:top w:val="nil"/>
              <w:left w:val="nil"/>
              <w:bottom w:val="nil"/>
              <w:right w:val="single" w:color="auto" w:sz="8" w:space="0"/>
            </w:tcBorders>
            <w:shd w:val="clear" w:color="auto" w:fill="auto"/>
            <w:vAlign w:val="center"/>
          </w:tcPr>
          <w:p w14:paraId="326294B7">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数量指标</w:t>
            </w:r>
          </w:p>
        </w:tc>
        <w:tc>
          <w:tcPr>
            <w:tcW w:w="0" w:type="auto"/>
            <w:tcBorders>
              <w:top w:val="nil"/>
              <w:left w:val="nil"/>
              <w:bottom w:val="single" w:color="auto" w:sz="8" w:space="0"/>
              <w:right w:val="single" w:color="auto" w:sz="8" w:space="0"/>
            </w:tcBorders>
            <w:shd w:val="clear" w:color="auto" w:fill="auto"/>
            <w:vAlign w:val="center"/>
          </w:tcPr>
          <w:p w14:paraId="18719099">
            <w:pPr>
              <w:rPr>
                <w:rFonts w:hint="eastAsia" w:ascii="宋体" w:hAnsi="宋体" w:eastAsia="宋体" w:cs="宋体"/>
                <w:color w:val="000000"/>
                <w:sz w:val="15"/>
                <w:szCs w:val="15"/>
              </w:rPr>
            </w:pPr>
            <w:r>
              <w:rPr>
                <w:rFonts w:hint="eastAsia" w:ascii="宋体" w:hAnsi="宋体" w:eastAsia="宋体" w:cs="宋体"/>
                <w:color w:val="000000"/>
                <w:sz w:val="15"/>
                <w:szCs w:val="15"/>
              </w:rPr>
              <w:t>为辖区内符合临时救助条件的对象进行救助。</w:t>
            </w:r>
          </w:p>
        </w:tc>
        <w:tc>
          <w:tcPr>
            <w:tcW w:w="0" w:type="auto"/>
            <w:tcBorders>
              <w:top w:val="nil"/>
              <w:left w:val="nil"/>
              <w:bottom w:val="single" w:color="auto" w:sz="8" w:space="0"/>
              <w:right w:val="single" w:color="auto" w:sz="8" w:space="0"/>
            </w:tcBorders>
            <w:shd w:val="clear" w:color="auto" w:fill="auto"/>
            <w:vAlign w:val="center"/>
          </w:tcPr>
          <w:p w14:paraId="02CE4565">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15</w:t>
            </w:r>
          </w:p>
        </w:tc>
        <w:tc>
          <w:tcPr>
            <w:tcW w:w="1154" w:type="dxa"/>
            <w:tcBorders>
              <w:top w:val="nil"/>
              <w:left w:val="nil"/>
              <w:bottom w:val="single" w:color="auto" w:sz="8" w:space="0"/>
              <w:right w:val="single" w:color="auto" w:sz="8" w:space="0"/>
            </w:tcBorders>
            <w:shd w:val="clear" w:color="auto" w:fill="auto"/>
            <w:vAlign w:val="center"/>
          </w:tcPr>
          <w:p w14:paraId="1C0FE178">
            <w:pPr>
              <w:rPr>
                <w:rFonts w:ascii="Times New Roman" w:hAnsi="Times New Roman" w:eastAsia="等线"/>
                <w:color w:val="000000"/>
                <w:sz w:val="15"/>
                <w:szCs w:val="15"/>
              </w:rPr>
            </w:pPr>
            <w:r>
              <w:rPr>
                <w:rFonts w:ascii="Times New Roman" w:hAnsi="Times New Roman" w:eastAsia="等线"/>
                <w:color w:val="000000"/>
                <w:sz w:val="15"/>
                <w:szCs w:val="15"/>
              </w:rPr>
              <w:t>2</w:t>
            </w:r>
            <w:r>
              <w:rPr>
                <w:rFonts w:hint="eastAsia" w:ascii="宋体" w:hAnsi="宋体" w:eastAsia="宋体"/>
                <w:color w:val="000000"/>
                <w:sz w:val="15"/>
                <w:szCs w:val="15"/>
              </w:rPr>
              <w:t>人</w:t>
            </w:r>
          </w:p>
        </w:tc>
        <w:tc>
          <w:tcPr>
            <w:tcW w:w="455" w:type="dxa"/>
            <w:tcBorders>
              <w:top w:val="nil"/>
              <w:left w:val="nil"/>
              <w:bottom w:val="single" w:color="auto" w:sz="8" w:space="0"/>
              <w:right w:val="single" w:color="auto" w:sz="8" w:space="0"/>
            </w:tcBorders>
            <w:shd w:val="clear" w:color="auto" w:fill="auto"/>
            <w:vAlign w:val="center"/>
          </w:tcPr>
          <w:p w14:paraId="74D03856">
            <w:pPr>
              <w:rPr>
                <w:rFonts w:ascii="Times New Roman" w:hAnsi="Times New Roman" w:eastAsia="等线"/>
                <w:color w:val="000000"/>
                <w:sz w:val="15"/>
                <w:szCs w:val="15"/>
              </w:rPr>
            </w:pPr>
            <w:r>
              <w:rPr>
                <w:rFonts w:ascii="Times New Roman" w:hAnsi="Times New Roman" w:eastAsia="等线"/>
                <w:color w:val="000000"/>
                <w:sz w:val="15"/>
                <w:szCs w:val="15"/>
              </w:rPr>
              <w:t>0</w:t>
            </w:r>
          </w:p>
        </w:tc>
        <w:tc>
          <w:tcPr>
            <w:tcW w:w="0" w:type="auto"/>
            <w:tcBorders>
              <w:top w:val="nil"/>
              <w:left w:val="nil"/>
              <w:bottom w:val="single" w:color="auto" w:sz="8" w:space="0"/>
              <w:right w:val="single" w:color="auto" w:sz="8" w:space="0"/>
            </w:tcBorders>
            <w:shd w:val="clear" w:color="auto" w:fill="auto"/>
            <w:vAlign w:val="center"/>
          </w:tcPr>
          <w:p w14:paraId="64D3BC36">
            <w:pPr>
              <w:jc w:val="right"/>
              <w:rPr>
                <w:rFonts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3B9C2021">
            <w:pPr>
              <w:rPr>
                <w:rFonts w:ascii="宋体" w:hAnsi="宋体" w:eastAsia="宋体" w:cs="宋体"/>
                <w:color w:val="000000"/>
                <w:sz w:val="15"/>
                <w:szCs w:val="15"/>
              </w:rPr>
            </w:pPr>
            <w:r>
              <w:rPr>
                <w:rFonts w:hint="eastAsia" w:ascii="宋体" w:hAnsi="宋体" w:eastAsia="宋体" w:cs="宋体"/>
                <w:color w:val="000000"/>
                <w:sz w:val="15"/>
                <w:szCs w:val="15"/>
              </w:rPr>
              <w:t>因辖区申报的居民无符合临时救助条件，下一步将继续加大排查。</w:t>
            </w:r>
          </w:p>
        </w:tc>
      </w:tr>
      <w:tr w14:paraId="567DD44C">
        <w:tblPrEx>
          <w:tblCellMar>
            <w:top w:w="0" w:type="dxa"/>
            <w:left w:w="108" w:type="dxa"/>
            <w:bottom w:w="0" w:type="dxa"/>
            <w:right w:w="108" w:type="dxa"/>
          </w:tblCellMar>
        </w:tblPrEx>
        <w:trPr>
          <w:trHeight w:val="72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5033F03A">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continue"/>
            <w:tcBorders>
              <w:top w:val="nil"/>
              <w:left w:val="single" w:color="auto" w:sz="8" w:space="0"/>
              <w:bottom w:val="single" w:color="000000" w:sz="8" w:space="0"/>
              <w:right w:val="single" w:color="auto" w:sz="8" w:space="0"/>
            </w:tcBorders>
            <w:vAlign w:val="center"/>
          </w:tcPr>
          <w:p w14:paraId="57DAD180">
            <w:pPr>
              <w:rPr>
                <w:rFonts w:ascii="宋体" w:hAnsi="宋体" w:eastAsia="宋体" w:cs="宋体"/>
                <w:b/>
                <w:bCs/>
                <w:color w:val="000000"/>
                <w:sz w:val="15"/>
                <w:szCs w:val="15"/>
              </w:rPr>
            </w:pPr>
          </w:p>
        </w:tc>
        <w:tc>
          <w:tcPr>
            <w:tcW w:w="0" w:type="auto"/>
            <w:tcBorders>
              <w:top w:val="single" w:color="auto" w:sz="8" w:space="0"/>
              <w:left w:val="nil"/>
              <w:bottom w:val="single" w:color="auto" w:sz="8" w:space="0"/>
              <w:right w:val="single" w:color="auto" w:sz="8" w:space="0"/>
            </w:tcBorders>
            <w:shd w:val="clear" w:color="auto" w:fill="auto"/>
            <w:vAlign w:val="center"/>
          </w:tcPr>
          <w:p w14:paraId="772830E9">
            <w:pPr>
              <w:rPr>
                <w:rFonts w:ascii="宋体" w:hAnsi="宋体" w:eastAsia="宋体" w:cs="宋体"/>
                <w:b/>
                <w:bCs/>
                <w:color w:val="000000"/>
                <w:sz w:val="15"/>
                <w:szCs w:val="15"/>
              </w:rPr>
            </w:pPr>
            <w:r>
              <w:rPr>
                <w:rFonts w:hint="eastAsia" w:ascii="宋体" w:hAnsi="宋体" w:eastAsia="宋体" w:cs="宋体"/>
                <w:b/>
                <w:bCs/>
                <w:color w:val="000000"/>
                <w:sz w:val="15"/>
                <w:szCs w:val="15"/>
              </w:rPr>
              <w:t>质量指标</w:t>
            </w:r>
          </w:p>
        </w:tc>
        <w:tc>
          <w:tcPr>
            <w:tcW w:w="0" w:type="auto"/>
            <w:tcBorders>
              <w:top w:val="nil"/>
              <w:left w:val="nil"/>
              <w:bottom w:val="single" w:color="auto" w:sz="8" w:space="0"/>
              <w:right w:val="single" w:color="auto" w:sz="8" w:space="0"/>
            </w:tcBorders>
            <w:shd w:val="clear" w:color="auto" w:fill="auto"/>
            <w:vAlign w:val="center"/>
          </w:tcPr>
          <w:p w14:paraId="5CDFC9C1">
            <w:pPr>
              <w:rPr>
                <w:rFonts w:hint="eastAsia" w:ascii="宋体" w:hAnsi="宋体" w:eastAsia="宋体" w:cs="宋体"/>
                <w:color w:val="000000"/>
                <w:sz w:val="15"/>
                <w:szCs w:val="15"/>
              </w:rPr>
            </w:pPr>
            <w:r>
              <w:rPr>
                <w:rFonts w:hint="eastAsia" w:ascii="宋体" w:hAnsi="宋体" w:eastAsia="宋体" w:cs="宋体"/>
                <w:color w:val="000000"/>
                <w:sz w:val="15"/>
                <w:szCs w:val="15"/>
              </w:rPr>
              <w:t>临时救助完成率</w:t>
            </w:r>
          </w:p>
        </w:tc>
        <w:tc>
          <w:tcPr>
            <w:tcW w:w="0" w:type="auto"/>
            <w:tcBorders>
              <w:top w:val="nil"/>
              <w:left w:val="nil"/>
              <w:bottom w:val="single" w:color="auto" w:sz="8" w:space="0"/>
              <w:right w:val="single" w:color="auto" w:sz="8" w:space="0"/>
            </w:tcBorders>
            <w:shd w:val="clear" w:color="auto" w:fill="auto"/>
            <w:vAlign w:val="center"/>
          </w:tcPr>
          <w:p w14:paraId="35467931">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15</w:t>
            </w:r>
          </w:p>
        </w:tc>
        <w:tc>
          <w:tcPr>
            <w:tcW w:w="1154" w:type="dxa"/>
            <w:tcBorders>
              <w:top w:val="nil"/>
              <w:left w:val="nil"/>
              <w:bottom w:val="single" w:color="auto" w:sz="8" w:space="0"/>
              <w:right w:val="single" w:color="auto" w:sz="8" w:space="0"/>
            </w:tcBorders>
            <w:shd w:val="clear" w:color="auto" w:fill="auto"/>
            <w:vAlign w:val="center"/>
          </w:tcPr>
          <w:p w14:paraId="506AD5C3">
            <w:pPr>
              <w:rPr>
                <w:rFonts w:ascii="Times New Roman" w:hAnsi="Times New Roman" w:eastAsia="等线"/>
                <w:color w:val="000000"/>
                <w:sz w:val="15"/>
                <w:szCs w:val="15"/>
              </w:rPr>
            </w:pPr>
            <w:r>
              <w:rPr>
                <w:rFonts w:ascii="Times New Roman" w:hAnsi="Times New Roman" w:eastAsia="等线"/>
                <w:color w:val="000000"/>
                <w:sz w:val="15"/>
                <w:szCs w:val="15"/>
              </w:rPr>
              <w:t>100%</w:t>
            </w:r>
          </w:p>
        </w:tc>
        <w:tc>
          <w:tcPr>
            <w:tcW w:w="455" w:type="dxa"/>
            <w:tcBorders>
              <w:top w:val="nil"/>
              <w:left w:val="nil"/>
              <w:bottom w:val="single" w:color="auto" w:sz="8" w:space="0"/>
              <w:right w:val="single" w:color="auto" w:sz="8" w:space="0"/>
            </w:tcBorders>
            <w:shd w:val="clear" w:color="auto" w:fill="auto"/>
            <w:vAlign w:val="center"/>
          </w:tcPr>
          <w:p w14:paraId="16DC7F0D">
            <w:pPr>
              <w:rPr>
                <w:rFonts w:ascii="Times New Roman" w:hAnsi="Times New Roman" w:eastAsia="等线"/>
                <w:color w:val="000000"/>
                <w:sz w:val="15"/>
                <w:szCs w:val="15"/>
              </w:rPr>
            </w:pPr>
            <w:r>
              <w:rPr>
                <w:rFonts w:ascii="Times New Roman" w:hAnsi="Times New Roman" w:eastAsia="等线"/>
                <w:color w:val="000000"/>
                <w:sz w:val="15"/>
                <w:szCs w:val="15"/>
              </w:rPr>
              <w:t>0%</w:t>
            </w:r>
          </w:p>
        </w:tc>
        <w:tc>
          <w:tcPr>
            <w:tcW w:w="0" w:type="auto"/>
            <w:tcBorders>
              <w:top w:val="nil"/>
              <w:left w:val="nil"/>
              <w:bottom w:val="single" w:color="auto" w:sz="8" w:space="0"/>
              <w:right w:val="single" w:color="auto" w:sz="8" w:space="0"/>
            </w:tcBorders>
            <w:shd w:val="clear" w:color="auto" w:fill="auto"/>
            <w:vAlign w:val="center"/>
          </w:tcPr>
          <w:p w14:paraId="13665BBE">
            <w:pPr>
              <w:jc w:val="right"/>
              <w:rPr>
                <w:rFonts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65B4A111">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731A6B3E">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43C871F2">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continue"/>
            <w:tcBorders>
              <w:top w:val="nil"/>
              <w:left w:val="single" w:color="auto" w:sz="8" w:space="0"/>
              <w:bottom w:val="single" w:color="000000" w:sz="8" w:space="0"/>
              <w:right w:val="single" w:color="auto" w:sz="8" w:space="0"/>
            </w:tcBorders>
            <w:vAlign w:val="center"/>
          </w:tcPr>
          <w:p w14:paraId="075622E4">
            <w:pPr>
              <w:rPr>
                <w:rFonts w:ascii="宋体" w:hAnsi="宋体" w:eastAsia="宋体" w:cs="宋体"/>
                <w:b/>
                <w:bCs/>
                <w:color w:val="000000"/>
                <w:sz w:val="15"/>
                <w:szCs w:val="15"/>
              </w:rPr>
            </w:pPr>
          </w:p>
        </w:tc>
        <w:tc>
          <w:tcPr>
            <w:tcW w:w="0" w:type="auto"/>
            <w:tcBorders>
              <w:top w:val="nil"/>
              <w:left w:val="nil"/>
              <w:bottom w:val="single" w:color="auto" w:sz="8" w:space="0"/>
              <w:right w:val="single" w:color="auto" w:sz="8" w:space="0"/>
            </w:tcBorders>
            <w:shd w:val="clear" w:color="auto" w:fill="auto"/>
            <w:vAlign w:val="center"/>
          </w:tcPr>
          <w:p w14:paraId="313764D9">
            <w:pPr>
              <w:rPr>
                <w:rFonts w:ascii="黑体" w:hAnsi="黑体" w:eastAsia="黑体" w:cs="宋体"/>
                <w:b/>
                <w:bCs/>
                <w:color w:val="000000"/>
                <w:sz w:val="15"/>
                <w:szCs w:val="15"/>
              </w:rPr>
            </w:pPr>
            <w:r>
              <w:rPr>
                <w:rFonts w:hint="eastAsia" w:ascii="黑体" w:hAnsi="黑体" w:eastAsia="黑体" w:cs="宋体"/>
                <w:b/>
                <w:bCs/>
                <w:color w:val="000000"/>
                <w:sz w:val="15"/>
                <w:szCs w:val="15"/>
              </w:rPr>
              <w:t>时效指标</w:t>
            </w:r>
          </w:p>
        </w:tc>
        <w:tc>
          <w:tcPr>
            <w:tcW w:w="0" w:type="auto"/>
            <w:tcBorders>
              <w:top w:val="nil"/>
              <w:left w:val="nil"/>
              <w:bottom w:val="single" w:color="auto" w:sz="8" w:space="0"/>
              <w:right w:val="single" w:color="auto" w:sz="8" w:space="0"/>
            </w:tcBorders>
            <w:shd w:val="clear" w:color="auto" w:fill="auto"/>
            <w:vAlign w:val="center"/>
          </w:tcPr>
          <w:p w14:paraId="1B3CEEA2">
            <w:pPr>
              <w:rPr>
                <w:rFonts w:hint="eastAsia" w:ascii="宋体" w:hAnsi="宋体" w:eastAsia="宋体" w:cs="宋体"/>
                <w:color w:val="000000"/>
                <w:sz w:val="15"/>
                <w:szCs w:val="15"/>
              </w:rPr>
            </w:pPr>
            <w:r>
              <w:rPr>
                <w:rFonts w:hint="eastAsia" w:ascii="宋体" w:hAnsi="宋体" w:eastAsia="宋体" w:cs="宋体"/>
                <w:color w:val="000000"/>
                <w:sz w:val="15"/>
                <w:szCs w:val="15"/>
              </w:rPr>
              <w:t>2020年</w:t>
            </w:r>
          </w:p>
        </w:tc>
        <w:tc>
          <w:tcPr>
            <w:tcW w:w="0" w:type="auto"/>
            <w:tcBorders>
              <w:top w:val="nil"/>
              <w:left w:val="nil"/>
              <w:bottom w:val="single" w:color="auto" w:sz="8" w:space="0"/>
              <w:right w:val="single" w:color="auto" w:sz="8" w:space="0"/>
            </w:tcBorders>
            <w:shd w:val="clear" w:color="auto" w:fill="auto"/>
            <w:vAlign w:val="center"/>
          </w:tcPr>
          <w:p w14:paraId="7A4E2F0F">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10</w:t>
            </w:r>
          </w:p>
        </w:tc>
        <w:tc>
          <w:tcPr>
            <w:tcW w:w="1154" w:type="dxa"/>
            <w:tcBorders>
              <w:top w:val="nil"/>
              <w:left w:val="nil"/>
              <w:bottom w:val="single" w:color="auto" w:sz="8" w:space="0"/>
              <w:right w:val="single" w:color="auto" w:sz="8" w:space="0"/>
            </w:tcBorders>
            <w:shd w:val="clear" w:color="auto" w:fill="auto"/>
            <w:vAlign w:val="center"/>
          </w:tcPr>
          <w:p w14:paraId="30AE3AF0">
            <w:pPr>
              <w:rPr>
                <w:rFonts w:ascii="Times New Roman" w:hAnsi="Times New Roman" w:eastAsia="等线"/>
                <w:color w:val="000000"/>
                <w:sz w:val="15"/>
                <w:szCs w:val="15"/>
              </w:rPr>
            </w:pPr>
            <w:r>
              <w:rPr>
                <w:rFonts w:ascii="Times New Roman" w:hAnsi="Times New Roman" w:eastAsia="等线"/>
                <w:color w:val="000000"/>
                <w:sz w:val="15"/>
                <w:szCs w:val="15"/>
              </w:rPr>
              <w:t>1</w:t>
            </w:r>
            <w:r>
              <w:rPr>
                <w:rFonts w:hint="eastAsia" w:ascii="宋体" w:hAnsi="宋体" w:eastAsia="宋体"/>
                <w:color w:val="000000"/>
                <w:sz w:val="15"/>
                <w:szCs w:val="15"/>
              </w:rPr>
              <w:t>年</w:t>
            </w:r>
          </w:p>
        </w:tc>
        <w:tc>
          <w:tcPr>
            <w:tcW w:w="455" w:type="dxa"/>
            <w:tcBorders>
              <w:top w:val="nil"/>
              <w:left w:val="nil"/>
              <w:bottom w:val="single" w:color="auto" w:sz="8" w:space="0"/>
              <w:right w:val="single" w:color="auto" w:sz="8" w:space="0"/>
            </w:tcBorders>
            <w:shd w:val="clear" w:color="auto" w:fill="auto"/>
            <w:vAlign w:val="center"/>
          </w:tcPr>
          <w:p w14:paraId="40319F91">
            <w:pPr>
              <w:rPr>
                <w:rFonts w:ascii="宋体" w:hAnsi="宋体" w:eastAsia="宋体" w:cs="宋体"/>
                <w:color w:val="000000"/>
                <w:sz w:val="15"/>
                <w:szCs w:val="15"/>
              </w:rPr>
            </w:pPr>
            <w:r>
              <w:rPr>
                <w:rFonts w:hint="eastAsia" w:ascii="宋体" w:hAnsi="宋体" w:eastAsia="宋体" w:cs="宋体"/>
                <w:color w:val="000000"/>
                <w:sz w:val="15"/>
                <w:szCs w:val="15"/>
              </w:rPr>
              <w:t>0</w:t>
            </w:r>
          </w:p>
        </w:tc>
        <w:tc>
          <w:tcPr>
            <w:tcW w:w="0" w:type="auto"/>
            <w:tcBorders>
              <w:top w:val="nil"/>
              <w:left w:val="nil"/>
              <w:bottom w:val="single" w:color="auto" w:sz="8" w:space="0"/>
              <w:right w:val="single" w:color="auto" w:sz="8" w:space="0"/>
            </w:tcBorders>
            <w:shd w:val="clear" w:color="auto" w:fill="auto"/>
            <w:vAlign w:val="center"/>
          </w:tcPr>
          <w:p w14:paraId="6D4ABF0C">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702B9244">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27F110B7">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1DB03913">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continue"/>
            <w:tcBorders>
              <w:top w:val="nil"/>
              <w:left w:val="single" w:color="auto" w:sz="8" w:space="0"/>
              <w:bottom w:val="single" w:color="000000" w:sz="8" w:space="0"/>
              <w:right w:val="single" w:color="auto" w:sz="8" w:space="0"/>
            </w:tcBorders>
            <w:vAlign w:val="center"/>
          </w:tcPr>
          <w:p w14:paraId="44799B72">
            <w:pPr>
              <w:rPr>
                <w:rFonts w:ascii="宋体" w:hAnsi="宋体" w:eastAsia="宋体" w:cs="宋体"/>
                <w:b/>
                <w:bCs/>
                <w:color w:val="000000"/>
                <w:sz w:val="15"/>
                <w:szCs w:val="15"/>
              </w:rPr>
            </w:pPr>
          </w:p>
        </w:tc>
        <w:tc>
          <w:tcPr>
            <w:tcW w:w="0" w:type="auto"/>
            <w:tcBorders>
              <w:top w:val="nil"/>
              <w:left w:val="nil"/>
              <w:bottom w:val="single" w:color="auto" w:sz="8" w:space="0"/>
              <w:right w:val="single" w:color="auto" w:sz="8" w:space="0"/>
            </w:tcBorders>
            <w:shd w:val="clear" w:color="auto" w:fill="auto"/>
            <w:vAlign w:val="center"/>
          </w:tcPr>
          <w:p w14:paraId="60FFAD01">
            <w:pPr>
              <w:rPr>
                <w:rFonts w:ascii="黑体" w:hAnsi="黑体" w:eastAsia="黑体" w:cs="宋体"/>
                <w:b/>
                <w:bCs/>
                <w:color w:val="000000"/>
                <w:sz w:val="15"/>
                <w:szCs w:val="15"/>
              </w:rPr>
            </w:pPr>
            <w:r>
              <w:rPr>
                <w:rFonts w:hint="eastAsia" w:ascii="黑体" w:hAnsi="黑体" w:eastAsia="黑体" w:cs="宋体"/>
                <w:b/>
                <w:bCs/>
                <w:color w:val="000000"/>
                <w:sz w:val="15"/>
                <w:szCs w:val="15"/>
              </w:rPr>
              <w:t>成本指标</w:t>
            </w:r>
          </w:p>
        </w:tc>
        <w:tc>
          <w:tcPr>
            <w:tcW w:w="0" w:type="auto"/>
            <w:tcBorders>
              <w:top w:val="nil"/>
              <w:left w:val="nil"/>
              <w:bottom w:val="single" w:color="auto" w:sz="8" w:space="0"/>
              <w:right w:val="single" w:color="auto" w:sz="8" w:space="0"/>
            </w:tcBorders>
            <w:shd w:val="clear" w:color="auto" w:fill="auto"/>
            <w:vAlign w:val="center"/>
          </w:tcPr>
          <w:p w14:paraId="4E35B930">
            <w:pPr>
              <w:rPr>
                <w:rFonts w:hint="eastAsia" w:ascii="Times New Roman" w:hAnsi="Times New Roman" w:eastAsia="等线"/>
                <w:color w:val="000000"/>
                <w:sz w:val="15"/>
                <w:szCs w:val="15"/>
              </w:rPr>
            </w:pPr>
            <w:r>
              <w:rPr>
                <w:rFonts w:ascii="Times New Roman" w:hAnsi="Times New Roman" w:eastAsia="等线"/>
                <w:color w:val="000000"/>
                <w:sz w:val="15"/>
                <w:szCs w:val="15"/>
              </w:rPr>
              <w:t>2</w:t>
            </w:r>
            <w:r>
              <w:rPr>
                <w:rFonts w:hint="eastAsia" w:ascii="宋体" w:hAnsi="宋体" w:eastAsia="宋体"/>
                <w:color w:val="000000"/>
                <w:sz w:val="15"/>
                <w:szCs w:val="15"/>
              </w:rPr>
              <w:t>万元</w:t>
            </w:r>
          </w:p>
        </w:tc>
        <w:tc>
          <w:tcPr>
            <w:tcW w:w="0" w:type="auto"/>
            <w:tcBorders>
              <w:top w:val="nil"/>
              <w:left w:val="nil"/>
              <w:bottom w:val="single" w:color="auto" w:sz="8" w:space="0"/>
              <w:right w:val="single" w:color="auto" w:sz="8" w:space="0"/>
            </w:tcBorders>
            <w:shd w:val="clear" w:color="auto" w:fill="auto"/>
            <w:vAlign w:val="center"/>
          </w:tcPr>
          <w:p w14:paraId="44BDCF21">
            <w:pPr>
              <w:jc w:val="right"/>
              <w:rPr>
                <w:rFonts w:ascii="Times New Roman" w:hAnsi="Times New Roman" w:eastAsia="等线"/>
                <w:color w:val="000000"/>
                <w:sz w:val="15"/>
                <w:szCs w:val="15"/>
              </w:rPr>
            </w:pPr>
            <w:r>
              <w:rPr>
                <w:rFonts w:ascii="Times New Roman" w:hAnsi="Times New Roman" w:eastAsia="等线"/>
                <w:color w:val="000000"/>
                <w:sz w:val="15"/>
                <w:szCs w:val="15"/>
              </w:rPr>
              <w:t>10</w:t>
            </w:r>
          </w:p>
        </w:tc>
        <w:tc>
          <w:tcPr>
            <w:tcW w:w="1154" w:type="dxa"/>
            <w:tcBorders>
              <w:top w:val="nil"/>
              <w:left w:val="nil"/>
              <w:bottom w:val="single" w:color="auto" w:sz="8" w:space="0"/>
              <w:right w:val="single" w:color="auto" w:sz="8" w:space="0"/>
            </w:tcBorders>
            <w:shd w:val="clear" w:color="auto" w:fill="auto"/>
            <w:vAlign w:val="center"/>
          </w:tcPr>
          <w:p w14:paraId="71E0B0A6">
            <w:pPr>
              <w:rPr>
                <w:rFonts w:ascii="Times New Roman" w:hAnsi="Times New Roman" w:eastAsia="等线"/>
                <w:color w:val="000000"/>
                <w:sz w:val="15"/>
                <w:szCs w:val="15"/>
              </w:rPr>
            </w:pPr>
            <w:r>
              <w:rPr>
                <w:rFonts w:ascii="Times New Roman" w:hAnsi="Times New Roman" w:eastAsia="等线"/>
                <w:color w:val="000000"/>
                <w:sz w:val="15"/>
                <w:szCs w:val="15"/>
              </w:rPr>
              <w:t>2</w:t>
            </w:r>
            <w:r>
              <w:rPr>
                <w:rFonts w:hint="eastAsia" w:ascii="宋体" w:hAnsi="宋体" w:eastAsia="宋体"/>
                <w:color w:val="000000"/>
                <w:sz w:val="15"/>
                <w:szCs w:val="15"/>
              </w:rPr>
              <w:t>万元</w:t>
            </w:r>
          </w:p>
        </w:tc>
        <w:tc>
          <w:tcPr>
            <w:tcW w:w="455" w:type="dxa"/>
            <w:tcBorders>
              <w:top w:val="nil"/>
              <w:left w:val="nil"/>
              <w:bottom w:val="single" w:color="auto" w:sz="8" w:space="0"/>
              <w:right w:val="single" w:color="auto" w:sz="8" w:space="0"/>
            </w:tcBorders>
            <w:shd w:val="clear" w:color="auto" w:fill="auto"/>
            <w:vAlign w:val="center"/>
          </w:tcPr>
          <w:p w14:paraId="3FDC1198">
            <w:pPr>
              <w:rPr>
                <w:rFonts w:ascii="Times New Roman" w:hAnsi="Times New Roman" w:eastAsia="等线"/>
                <w:color w:val="000000"/>
                <w:sz w:val="15"/>
                <w:szCs w:val="15"/>
              </w:rPr>
            </w:pPr>
            <w:r>
              <w:rPr>
                <w:rFonts w:ascii="Times New Roman" w:hAnsi="Times New Roman" w:eastAsia="等线"/>
                <w:color w:val="000000"/>
                <w:sz w:val="15"/>
                <w:szCs w:val="15"/>
              </w:rPr>
              <w:t>0</w:t>
            </w:r>
          </w:p>
        </w:tc>
        <w:tc>
          <w:tcPr>
            <w:tcW w:w="0" w:type="auto"/>
            <w:tcBorders>
              <w:top w:val="nil"/>
              <w:left w:val="nil"/>
              <w:bottom w:val="single" w:color="auto" w:sz="8" w:space="0"/>
              <w:right w:val="single" w:color="auto" w:sz="8" w:space="0"/>
            </w:tcBorders>
            <w:shd w:val="clear" w:color="auto" w:fill="auto"/>
            <w:vAlign w:val="center"/>
          </w:tcPr>
          <w:p w14:paraId="655222FA">
            <w:pPr>
              <w:jc w:val="right"/>
              <w:rPr>
                <w:rFonts w:ascii="Times New Roman" w:hAnsi="Times New Roman" w:eastAsia="等线"/>
                <w:color w:val="000000"/>
                <w:sz w:val="15"/>
                <w:szCs w:val="15"/>
              </w:rPr>
            </w:pPr>
            <w:r>
              <w:rPr>
                <w:rFonts w:ascii="Times New Roman" w:hAnsi="Times New Roman" w:eastAsia="等线"/>
                <w:color w:val="000000"/>
                <w:sz w:val="15"/>
                <w:szCs w:val="15"/>
              </w:rPr>
              <w:t>7</w:t>
            </w:r>
          </w:p>
        </w:tc>
        <w:tc>
          <w:tcPr>
            <w:tcW w:w="0" w:type="auto"/>
            <w:tcBorders>
              <w:top w:val="nil"/>
              <w:left w:val="nil"/>
              <w:bottom w:val="single" w:color="auto" w:sz="8" w:space="0"/>
              <w:right w:val="single" w:color="auto" w:sz="8" w:space="0"/>
            </w:tcBorders>
            <w:shd w:val="clear" w:color="auto" w:fill="auto"/>
            <w:vAlign w:val="center"/>
          </w:tcPr>
          <w:p w14:paraId="7FF7187F">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07B5B8A6">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1C42E93B">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14:paraId="0184F6DE">
            <w:pPr>
              <w:rPr>
                <w:rFonts w:ascii="宋体" w:hAnsi="宋体" w:eastAsia="宋体" w:cs="宋体"/>
                <w:b/>
                <w:bCs/>
                <w:color w:val="000000"/>
                <w:sz w:val="15"/>
                <w:szCs w:val="15"/>
              </w:rPr>
            </w:pPr>
            <w:r>
              <w:rPr>
                <w:rFonts w:hint="eastAsia" w:ascii="宋体" w:hAnsi="宋体" w:eastAsia="宋体" w:cs="宋体"/>
                <w:b/>
                <w:bCs/>
                <w:color w:val="000000"/>
                <w:sz w:val="15"/>
                <w:szCs w:val="15"/>
              </w:rPr>
              <w:t>(30分)</w:t>
            </w:r>
            <w:r>
              <w:rPr>
                <w:rFonts w:ascii="Times New Roman" w:hAnsi="Times New Roman" w:eastAsia="宋体"/>
                <w:b/>
                <w:bCs/>
                <w:color w:val="000000"/>
                <w:sz w:val="15"/>
                <w:szCs w:val="15"/>
              </w:rPr>
              <w:t xml:space="preserve"> </w:t>
            </w:r>
            <w:r>
              <w:rPr>
                <w:rFonts w:hint="eastAsia" w:ascii="宋体" w:hAnsi="宋体" w:eastAsia="宋体" w:cs="宋体"/>
                <w:b/>
                <w:bCs/>
                <w:color w:val="000000"/>
                <w:sz w:val="15"/>
                <w:szCs w:val="15"/>
              </w:rPr>
              <w:t>效益指标</w:t>
            </w:r>
          </w:p>
        </w:tc>
        <w:tc>
          <w:tcPr>
            <w:tcW w:w="0" w:type="auto"/>
            <w:tcBorders>
              <w:top w:val="nil"/>
              <w:left w:val="nil"/>
              <w:bottom w:val="single" w:color="auto" w:sz="8" w:space="0"/>
              <w:right w:val="single" w:color="auto" w:sz="8" w:space="0"/>
            </w:tcBorders>
            <w:shd w:val="clear" w:color="auto" w:fill="auto"/>
            <w:vAlign w:val="center"/>
          </w:tcPr>
          <w:p w14:paraId="22DF258D">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经济效益指标</w:t>
            </w:r>
          </w:p>
        </w:tc>
        <w:tc>
          <w:tcPr>
            <w:tcW w:w="0" w:type="auto"/>
            <w:tcBorders>
              <w:top w:val="nil"/>
              <w:left w:val="nil"/>
              <w:bottom w:val="single" w:color="auto" w:sz="8" w:space="0"/>
              <w:right w:val="single" w:color="auto" w:sz="8" w:space="0"/>
            </w:tcBorders>
            <w:shd w:val="clear" w:color="auto" w:fill="auto"/>
            <w:vAlign w:val="center"/>
          </w:tcPr>
          <w:p w14:paraId="19CFDD11">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7874A619">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1154" w:type="dxa"/>
            <w:tcBorders>
              <w:top w:val="nil"/>
              <w:left w:val="nil"/>
              <w:bottom w:val="single" w:color="auto" w:sz="8" w:space="0"/>
              <w:right w:val="single" w:color="auto" w:sz="8" w:space="0"/>
            </w:tcBorders>
            <w:shd w:val="clear" w:color="auto" w:fill="auto"/>
            <w:vAlign w:val="center"/>
          </w:tcPr>
          <w:p w14:paraId="44885251">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455" w:type="dxa"/>
            <w:tcBorders>
              <w:top w:val="nil"/>
              <w:left w:val="nil"/>
              <w:bottom w:val="single" w:color="auto" w:sz="8" w:space="0"/>
              <w:right w:val="single" w:color="auto" w:sz="8" w:space="0"/>
            </w:tcBorders>
            <w:shd w:val="clear" w:color="auto" w:fill="auto"/>
            <w:vAlign w:val="center"/>
          </w:tcPr>
          <w:p w14:paraId="39BDAAD4">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40AD386B">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3DFB932A">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5631F685">
        <w:tblPrEx>
          <w:tblCellMar>
            <w:top w:w="0" w:type="dxa"/>
            <w:left w:w="108" w:type="dxa"/>
            <w:bottom w:w="0" w:type="dxa"/>
            <w:right w:w="108" w:type="dxa"/>
          </w:tblCellMar>
        </w:tblPrEx>
        <w:trPr>
          <w:trHeight w:val="87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6871B968">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continue"/>
            <w:tcBorders>
              <w:top w:val="nil"/>
              <w:left w:val="single" w:color="auto" w:sz="8" w:space="0"/>
              <w:bottom w:val="single" w:color="000000" w:sz="8" w:space="0"/>
              <w:right w:val="single" w:color="auto" w:sz="8" w:space="0"/>
            </w:tcBorders>
            <w:vAlign w:val="center"/>
          </w:tcPr>
          <w:p w14:paraId="60AA6A83">
            <w:pPr>
              <w:rPr>
                <w:rFonts w:ascii="宋体" w:hAnsi="宋体" w:eastAsia="宋体" w:cs="宋体"/>
                <w:b/>
                <w:bCs/>
                <w:color w:val="000000"/>
                <w:sz w:val="15"/>
                <w:szCs w:val="15"/>
              </w:rPr>
            </w:pPr>
          </w:p>
        </w:tc>
        <w:tc>
          <w:tcPr>
            <w:tcW w:w="0" w:type="auto"/>
            <w:tcBorders>
              <w:top w:val="nil"/>
              <w:left w:val="nil"/>
              <w:bottom w:val="single" w:color="auto" w:sz="8" w:space="0"/>
              <w:right w:val="single" w:color="auto" w:sz="8" w:space="0"/>
            </w:tcBorders>
            <w:shd w:val="clear" w:color="auto" w:fill="auto"/>
            <w:vAlign w:val="center"/>
          </w:tcPr>
          <w:p w14:paraId="076D275A">
            <w:pPr>
              <w:rPr>
                <w:rFonts w:ascii="宋体" w:hAnsi="宋体" w:eastAsia="宋体" w:cs="宋体"/>
                <w:b/>
                <w:bCs/>
                <w:color w:val="000000"/>
                <w:sz w:val="15"/>
                <w:szCs w:val="15"/>
              </w:rPr>
            </w:pPr>
            <w:r>
              <w:rPr>
                <w:rFonts w:hint="eastAsia" w:ascii="宋体" w:hAnsi="宋体" w:eastAsia="宋体" w:cs="宋体"/>
                <w:b/>
                <w:bCs/>
                <w:color w:val="000000"/>
                <w:sz w:val="15"/>
                <w:szCs w:val="15"/>
              </w:rPr>
              <w:t>社会效益指标</w:t>
            </w:r>
          </w:p>
        </w:tc>
        <w:tc>
          <w:tcPr>
            <w:tcW w:w="0" w:type="auto"/>
            <w:tcBorders>
              <w:top w:val="nil"/>
              <w:left w:val="nil"/>
              <w:bottom w:val="single" w:color="auto" w:sz="8" w:space="0"/>
              <w:right w:val="single" w:color="auto" w:sz="8" w:space="0"/>
            </w:tcBorders>
            <w:shd w:val="clear" w:color="auto" w:fill="auto"/>
            <w:vAlign w:val="center"/>
          </w:tcPr>
          <w:p w14:paraId="7C4D2980">
            <w:pPr>
              <w:rPr>
                <w:rFonts w:hint="eastAsia" w:ascii="宋体" w:hAnsi="宋体" w:eastAsia="宋体" w:cs="宋体"/>
                <w:color w:val="000000"/>
                <w:sz w:val="15"/>
                <w:szCs w:val="15"/>
              </w:rPr>
            </w:pPr>
            <w:r>
              <w:rPr>
                <w:rFonts w:hint="eastAsia" w:ascii="宋体" w:hAnsi="宋体" w:eastAsia="宋体" w:cs="宋体"/>
                <w:color w:val="000000"/>
                <w:sz w:val="15"/>
                <w:szCs w:val="15"/>
              </w:rPr>
              <w:t>为辖区内符合临时救助条件的对象进行救助工作。</w:t>
            </w:r>
          </w:p>
        </w:tc>
        <w:tc>
          <w:tcPr>
            <w:tcW w:w="0" w:type="auto"/>
            <w:tcBorders>
              <w:top w:val="nil"/>
              <w:left w:val="nil"/>
              <w:bottom w:val="single" w:color="auto" w:sz="8" w:space="0"/>
              <w:right w:val="single" w:color="auto" w:sz="8" w:space="0"/>
            </w:tcBorders>
            <w:shd w:val="clear" w:color="auto" w:fill="auto"/>
            <w:vAlign w:val="center"/>
          </w:tcPr>
          <w:p w14:paraId="23A0E4E5">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30</w:t>
            </w:r>
          </w:p>
        </w:tc>
        <w:tc>
          <w:tcPr>
            <w:tcW w:w="1154" w:type="dxa"/>
            <w:tcBorders>
              <w:top w:val="nil"/>
              <w:left w:val="nil"/>
              <w:bottom w:val="single" w:color="auto" w:sz="8" w:space="0"/>
              <w:right w:val="single" w:color="auto" w:sz="8" w:space="0"/>
            </w:tcBorders>
            <w:shd w:val="clear" w:color="auto" w:fill="auto"/>
            <w:vAlign w:val="center"/>
          </w:tcPr>
          <w:p w14:paraId="25D5143B">
            <w:pPr>
              <w:jc w:val="right"/>
              <w:rPr>
                <w:rFonts w:ascii="Times New Roman" w:hAnsi="Times New Roman" w:eastAsia="等线"/>
                <w:color w:val="000000"/>
                <w:sz w:val="15"/>
                <w:szCs w:val="15"/>
              </w:rPr>
            </w:pPr>
            <w:r>
              <w:rPr>
                <w:rFonts w:ascii="Times New Roman" w:hAnsi="Times New Roman" w:eastAsia="等线"/>
                <w:color w:val="000000"/>
                <w:sz w:val="15"/>
                <w:szCs w:val="15"/>
              </w:rPr>
              <w:t>95%</w:t>
            </w:r>
          </w:p>
        </w:tc>
        <w:tc>
          <w:tcPr>
            <w:tcW w:w="455" w:type="dxa"/>
            <w:tcBorders>
              <w:top w:val="nil"/>
              <w:left w:val="nil"/>
              <w:bottom w:val="single" w:color="auto" w:sz="8" w:space="0"/>
              <w:right w:val="single" w:color="auto" w:sz="8" w:space="0"/>
            </w:tcBorders>
            <w:shd w:val="clear" w:color="auto" w:fill="auto"/>
            <w:vAlign w:val="center"/>
          </w:tcPr>
          <w:p w14:paraId="6ED8254B">
            <w:pPr>
              <w:jc w:val="right"/>
              <w:rPr>
                <w:rFonts w:ascii="Times New Roman" w:hAnsi="Times New Roman" w:eastAsia="等线"/>
                <w:color w:val="000000"/>
                <w:sz w:val="15"/>
                <w:szCs w:val="15"/>
              </w:rPr>
            </w:pPr>
            <w:r>
              <w:rPr>
                <w:rFonts w:ascii="Times New Roman" w:hAnsi="Times New Roman" w:eastAsia="等线"/>
                <w:color w:val="000000"/>
                <w:sz w:val="15"/>
                <w:szCs w:val="15"/>
              </w:rPr>
              <w:t>95%</w:t>
            </w:r>
          </w:p>
        </w:tc>
        <w:tc>
          <w:tcPr>
            <w:tcW w:w="0" w:type="auto"/>
            <w:tcBorders>
              <w:top w:val="nil"/>
              <w:left w:val="nil"/>
              <w:bottom w:val="single" w:color="auto" w:sz="8" w:space="0"/>
              <w:right w:val="single" w:color="auto" w:sz="8" w:space="0"/>
            </w:tcBorders>
            <w:shd w:val="clear" w:color="auto" w:fill="auto"/>
            <w:vAlign w:val="center"/>
          </w:tcPr>
          <w:p w14:paraId="2C12ACAF">
            <w:pPr>
              <w:jc w:val="right"/>
              <w:rPr>
                <w:rFonts w:ascii="Times New Roman" w:hAnsi="Times New Roman" w:eastAsia="等线"/>
                <w:color w:val="000000"/>
                <w:sz w:val="15"/>
                <w:szCs w:val="15"/>
              </w:rPr>
            </w:pPr>
            <w:r>
              <w:rPr>
                <w:rFonts w:ascii="Times New Roman" w:hAnsi="Times New Roman" w:eastAsia="等线"/>
                <w:color w:val="000000"/>
                <w:sz w:val="15"/>
                <w:szCs w:val="15"/>
              </w:rPr>
              <w:t>28</w:t>
            </w:r>
          </w:p>
        </w:tc>
        <w:tc>
          <w:tcPr>
            <w:tcW w:w="0" w:type="auto"/>
            <w:tcBorders>
              <w:top w:val="nil"/>
              <w:left w:val="nil"/>
              <w:bottom w:val="single" w:color="auto" w:sz="8" w:space="0"/>
              <w:right w:val="single" w:color="auto" w:sz="8" w:space="0"/>
            </w:tcBorders>
            <w:shd w:val="clear" w:color="auto" w:fill="auto"/>
            <w:vAlign w:val="center"/>
          </w:tcPr>
          <w:p w14:paraId="52C86A2F">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3CEE24C2">
        <w:tblPrEx>
          <w:tblCellMar>
            <w:top w:w="0" w:type="dxa"/>
            <w:left w:w="108" w:type="dxa"/>
            <w:bottom w:w="0" w:type="dxa"/>
            <w:right w:w="108" w:type="dxa"/>
          </w:tblCellMar>
        </w:tblPrEx>
        <w:trPr>
          <w:trHeight w:val="33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52E43943">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continue"/>
            <w:tcBorders>
              <w:top w:val="nil"/>
              <w:left w:val="single" w:color="auto" w:sz="8" w:space="0"/>
              <w:bottom w:val="single" w:color="000000" w:sz="8" w:space="0"/>
              <w:right w:val="single" w:color="auto" w:sz="8" w:space="0"/>
            </w:tcBorders>
            <w:vAlign w:val="center"/>
          </w:tcPr>
          <w:p w14:paraId="7941F7DB">
            <w:pPr>
              <w:rPr>
                <w:rFonts w:ascii="宋体" w:hAnsi="宋体" w:eastAsia="宋体" w:cs="宋体"/>
                <w:b/>
                <w:bCs/>
                <w:color w:val="000000"/>
                <w:sz w:val="15"/>
                <w:szCs w:val="15"/>
              </w:rPr>
            </w:pPr>
          </w:p>
        </w:tc>
        <w:tc>
          <w:tcPr>
            <w:tcW w:w="0" w:type="auto"/>
            <w:tcBorders>
              <w:top w:val="nil"/>
              <w:left w:val="nil"/>
              <w:bottom w:val="single" w:color="auto" w:sz="8" w:space="0"/>
              <w:right w:val="single" w:color="auto" w:sz="8" w:space="0"/>
            </w:tcBorders>
            <w:shd w:val="clear" w:color="auto" w:fill="auto"/>
            <w:vAlign w:val="center"/>
          </w:tcPr>
          <w:p w14:paraId="39202FA1">
            <w:pPr>
              <w:rPr>
                <w:rFonts w:ascii="宋体" w:hAnsi="宋体" w:eastAsia="宋体" w:cs="宋体"/>
                <w:b/>
                <w:bCs/>
                <w:color w:val="000000"/>
                <w:sz w:val="15"/>
                <w:szCs w:val="15"/>
              </w:rPr>
            </w:pPr>
            <w:r>
              <w:rPr>
                <w:rFonts w:hint="eastAsia" w:ascii="宋体" w:hAnsi="宋体" w:eastAsia="宋体" w:cs="宋体"/>
                <w:b/>
                <w:bCs/>
                <w:color w:val="000000"/>
                <w:sz w:val="15"/>
                <w:szCs w:val="15"/>
              </w:rPr>
              <w:t>生态效益指标</w:t>
            </w:r>
          </w:p>
        </w:tc>
        <w:tc>
          <w:tcPr>
            <w:tcW w:w="0" w:type="auto"/>
            <w:tcBorders>
              <w:top w:val="nil"/>
              <w:left w:val="nil"/>
              <w:bottom w:val="single" w:color="auto" w:sz="8" w:space="0"/>
              <w:right w:val="single" w:color="auto" w:sz="8" w:space="0"/>
            </w:tcBorders>
            <w:shd w:val="clear" w:color="auto" w:fill="auto"/>
            <w:vAlign w:val="center"/>
          </w:tcPr>
          <w:p w14:paraId="14348E90">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298748A5">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1154" w:type="dxa"/>
            <w:tcBorders>
              <w:top w:val="nil"/>
              <w:left w:val="nil"/>
              <w:bottom w:val="single" w:color="auto" w:sz="8" w:space="0"/>
              <w:right w:val="single" w:color="auto" w:sz="8" w:space="0"/>
            </w:tcBorders>
            <w:shd w:val="clear" w:color="auto" w:fill="auto"/>
            <w:vAlign w:val="center"/>
          </w:tcPr>
          <w:p w14:paraId="66CAE561">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455" w:type="dxa"/>
            <w:tcBorders>
              <w:top w:val="nil"/>
              <w:left w:val="nil"/>
              <w:bottom w:val="single" w:color="auto" w:sz="8" w:space="0"/>
              <w:right w:val="single" w:color="auto" w:sz="8" w:space="0"/>
            </w:tcBorders>
            <w:shd w:val="clear" w:color="auto" w:fill="auto"/>
            <w:vAlign w:val="center"/>
          </w:tcPr>
          <w:p w14:paraId="12DE9CF0">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75063EF7">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2F40DA63">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0607C293">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06D885C8">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vMerge w:val="continue"/>
            <w:tcBorders>
              <w:top w:val="nil"/>
              <w:left w:val="single" w:color="auto" w:sz="8" w:space="0"/>
              <w:bottom w:val="single" w:color="000000" w:sz="8" w:space="0"/>
              <w:right w:val="single" w:color="auto" w:sz="8" w:space="0"/>
            </w:tcBorders>
            <w:vAlign w:val="center"/>
          </w:tcPr>
          <w:p w14:paraId="6FC196F8">
            <w:pPr>
              <w:rPr>
                <w:rFonts w:ascii="宋体" w:hAnsi="宋体" w:eastAsia="宋体" w:cs="宋体"/>
                <w:b/>
                <w:bCs/>
                <w:color w:val="000000"/>
                <w:sz w:val="15"/>
                <w:szCs w:val="15"/>
              </w:rPr>
            </w:pPr>
          </w:p>
        </w:tc>
        <w:tc>
          <w:tcPr>
            <w:tcW w:w="0" w:type="auto"/>
            <w:tcBorders>
              <w:top w:val="nil"/>
              <w:left w:val="nil"/>
              <w:bottom w:val="single" w:color="auto" w:sz="8" w:space="0"/>
              <w:right w:val="single" w:color="auto" w:sz="8" w:space="0"/>
            </w:tcBorders>
            <w:shd w:val="clear" w:color="auto" w:fill="auto"/>
            <w:vAlign w:val="center"/>
          </w:tcPr>
          <w:p w14:paraId="475DEF03">
            <w:pPr>
              <w:rPr>
                <w:rFonts w:ascii="宋体" w:hAnsi="宋体" w:eastAsia="宋体" w:cs="宋体"/>
                <w:b/>
                <w:bCs/>
                <w:color w:val="000000"/>
                <w:sz w:val="15"/>
                <w:szCs w:val="15"/>
              </w:rPr>
            </w:pPr>
            <w:r>
              <w:rPr>
                <w:rFonts w:hint="eastAsia" w:ascii="宋体" w:hAnsi="宋体" w:eastAsia="宋体" w:cs="宋体"/>
                <w:b/>
                <w:bCs/>
                <w:color w:val="000000"/>
                <w:sz w:val="15"/>
                <w:szCs w:val="15"/>
              </w:rPr>
              <w:t>可持续影响指标</w:t>
            </w:r>
          </w:p>
        </w:tc>
        <w:tc>
          <w:tcPr>
            <w:tcW w:w="0" w:type="auto"/>
            <w:tcBorders>
              <w:top w:val="nil"/>
              <w:left w:val="nil"/>
              <w:bottom w:val="single" w:color="auto" w:sz="8" w:space="0"/>
              <w:right w:val="single" w:color="auto" w:sz="8" w:space="0"/>
            </w:tcBorders>
            <w:shd w:val="clear" w:color="auto" w:fill="auto"/>
            <w:vAlign w:val="center"/>
          </w:tcPr>
          <w:p w14:paraId="78E370F0">
            <w:pPr>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1695B241">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1154" w:type="dxa"/>
            <w:tcBorders>
              <w:top w:val="nil"/>
              <w:left w:val="nil"/>
              <w:bottom w:val="single" w:color="auto" w:sz="8" w:space="0"/>
              <w:right w:val="single" w:color="auto" w:sz="8" w:space="0"/>
            </w:tcBorders>
            <w:shd w:val="clear" w:color="auto" w:fill="auto"/>
            <w:vAlign w:val="center"/>
          </w:tcPr>
          <w:p w14:paraId="72C1A14C">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455" w:type="dxa"/>
            <w:tcBorders>
              <w:top w:val="nil"/>
              <w:left w:val="nil"/>
              <w:bottom w:val="single" w:color="auto" w:sz="8" w:space="0"/>
              <w:right w:val="single" w:color="auto" w:sz="8" w:space="0"/>
            </w:tcBorders>
            <w:shd w:val="clear" w:color="auto" w:fill="auto"/>
            <w:vAlign w:val="center"/>
          </w:tcPr>
          <w:p w14:paraId="144AD7E3">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DBC85DF">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687ABBF">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0B8712AD">
        <w:tblPrEx>
          <w:tblCellMar>
            <w:top w:w="0" w:type="dxa"/>
            <w:left w:w="108" w:type="dxa"/>
            <w:bottom w:w="0" w:type="dxa"/>
            <w:right w:w="108" w:type="dxa"/>
          </w:tblCellMar>
        </w:tblPrEx>
        <w:trPr>
          <w:trHeight w:val="114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5E7F6267">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7DE79EBD">
            <w:pPr>
              <w:rPr>
                <w:rFonts w:ascii="宋体" w:hAnsi="宋体" w:eastAsia="宋体" w:cs="宋体"/>
                <w:b/>
                <w:bCs/>
                <w:color w:val="000000"/>
                <w:sz w:val="15"/>
                <w:szCs w:val="15"/>
              </w:rPr>
            </w:pPr>
            <w:r>
              <w:rPr>
                <w:rFonts w:hint="eastAsia" w:ascii="宋体" w:hAnsi="宋体" w:eastAsia="宋体" w:cs="宋体"/>
                <w:b/>
                <w:bCs/>
                <w:color w:val="000000"/>
                <w:sz w:val="15"/>
                <w:szCs w:val="15"/>
              </w:rPr>
              <w:t>满意度指标(10分)</w:t>
            </w:r>
          </w:p>
        </w:tc>
        <w:tc>
          <w:tcPr>
            <w:tcW w:w="0" w:type="auto"/>
            <w:tcBorders>
              <w:top w:val="nil"/>
              <w:left w:val="nil"/>
              <w:bottom w:val="single" w:color="auto" w:sz="8" w:space="0"/>
              <w:right w:val="single" w:color="auto" w:sz="8" w:space="0"/>
            </w:tcBorders>
            <w:shd w:val="clear" w:color="auto" w:fill="auto"/>
            <w:vAlign w:val="center"/>
          </w:tcPr>
          <w:p w14:paraId="57818044">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服务对象满意度指标</w:t>
            </w:r>
          </w:p>
        </w:tc>
        <w:tc>
          <w:tcPr>
            <w:tcW w:w="0" w:type="auto"/>
            <w:tcBorders>
              <w:top w:val="nil"/>
              <w:left w:val="nil"/>
              <w:bottom w:val="single" w:color="auto" w:sz="8" w:space="0"/>
              <w:right w:val="single" w:color="auto" w:sz="8" w:space="0"/>
            </w:tcBorders>
            <w:shd w:val="clear" w:color="auto" w:fill="auto"/>
            <w:vAlign w:val="center"/>
          </w:tcPr>
          <w:p w14:paraId="77718182">
            <w:pPr>
              <w:rPr>
                <w:rFonts w:hint="eastAsia" w:ascii="宋体" w:hAnsi="宋体" w:eastAsia="宋体" w:cs="宋体"/>
                <w:color w:val="000000"/>
                <w:sz w:val="15"/>
                <w:szCs w:val="15"/>
              </w:rPr>
            </w:pPr>
            <w:r>
              <w:rPr>
                <w:rFonts w:hint="eastAsia" w:ascii="宋体" w:hAnsi="宋体" w:eastAsia="宋体" w:cs="宋体"/>
                <w:color w:val="000000"/>
                <w:sz w:val="15"/>
                <w:szCs w:val="15"/>
              </w:rPr>
              <w:t>为辖区内符合临时救助条件的对象进行救助满意度。</w:t>
            </w:r>
          </w:p>
        </w:tc>
        <w:tc>
          <w:tcPr>
            <w:tcW w:w="0" w:type="auto"/>
            <w:tcBorders>
              <w:top w:val="nil"/>
              <w:left w:val="nil"/>
              <w:bottom w:val="single" w:color="auto" w:sz="8" w:space="0"/>
              <w:right w:val="single" w:color="auto" w:sz="8" w:space="0"/>
            </w:tcBorders>
            <w:shd w:val="clear" w:color="auto" w:fill="auto"/>
            <w:vAlign w:val="center"/>
          </w:tcPr>
          <w:p w14:paraId="1553089B">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10</w:t>
            </w:r>
          </w:p>
        </w:tc>
        <w:tc>
          <w:tcPr>
            <w:tcW w:w="1154" w:type="dxa"/>
            <w:tcBorders>
              <w:top w:val="nil"/>
              <w:left w:val="nil"/>
              <w:bottom w:val="single" w:color="auto" w:sz="8" w:space="0"/>
              <w:right w:val="single" w:color="auto" w:sz="8" w:space="0"/>
            </w:tcBorders>
            <w:shd w:val="clear" w:color="auto" w:fill="auto"/>
            <w:vAlign w:val="center"/>
          </w:tcPr>
          <w:p w14:paraId="5D79E46B">
            <w:pPr>
              <w:jc w:val="right"/>
              <w:rPr>
                <w:rFonts w:ascii="Times New Roman" w:hAnsi="Times New Roman" w:eastAsia="等线"/>
                <w:color w:val="000000"/>
                <w:sz w:val="15"/>
                <w:szCs w:val="15"/>
              </w:rPr>
            </w:pPr>
            <w:r>
              <w:rPr>
                <w:rFonts w:ascii="Times New Roman" w:hAnsi="Times New Roman" w:eastAsia="等线"/>
                <w:color w:val="000000"/>
                <w:sz w:val="15"/>
                <w:szCs w:val="15"/>
              </w:rPr>
              <w:t>95%</w:t>
            </w:r>
          </w:p>
        </w:tc>
        <w:tc>
          <w:tcPr>
            <w:tcW w:w="455" w:type="dxa"/>
            <w:tcBorders>
              <w:top w:val="nil"/>
              <w:left w:val="nil"/>
              <w:bottom w:val="single" w:color="auto" w:sz="8" w:space="0"/>
              <w:right w:val="single" w:color="auto" w:sz="8" w:space="0"/>
            </w:tcBorders>
            <w:shd w:val="clear" w:color="auto" w:fill="auto"/>
            <w:vAlign w:val="center"/>
          </w:tcPr>
          <w:p w14:paraId="02BDA64A">
            <w:pPr>
              <w:jc w:val="right"/>
              <w:rPr>
                <w:rFonts w:ascii="Times New Roman" w:hAnsi="Times New Roman" w:eastAsia="等线"/>
                <w:color w:val="000000"/>
                <w:sz w:val="15"/>
                <w:szCs w:val="15"/>
              </w:rPr>
            </w:pPr>
            <w:r>
              <w:rPr>
                <w:rFonts w:ascii="Times New Roman" w:hAnsi="Times New Roman" w:eastAsia="等线"/>
                <w:color w:val="000000"/>
                <w:sz w:val="15"/>
                <w:szCs w:val="15"/>
              </w:rPr>
              <w:t>95%</w:t>
            </w:r>
          </w:p>
        </w:tc>
        <w:tc>
          <w:tcPr>
            <w:tcW w:w="0" w:type="auto"/>
            <w:tcBorders>
              <w:top w:val="nil"/>
              <w:left w:val="nil"/>
              <w:bottom w:val="single" w:color="auto" w:sz="8" w:space="0"/>
              <w:right w:val="single" w:color="auto" w:sz="8" w:space="0"/>
            </w:tcBorders>
            <w:shd w:val="clear" w:color="auto" w:fill="auto"/>
            <w:vAlign w:val="center"/>
          </w:tcPr>
          <w:p w14:paraId="62946D23">
            <w:pPr>
              <w:jc w:val="right"/>
              <w:rPr>
                <w:rFonts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33D685C1">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71F62330">
        <w:tblPrEx>
          <w:tblCellMar>
            <w:top w:w="0" w:type="dxa"/>
            <w:left w:w="108" w:type="dxa"/>
            <w:bottom w:w="0" w:type="dxa"/>
            <w:right w:w="108" w:type="dxa"/>
          </w:tblCellMar>
        </w:tblPrEx>
        <w:trPr>
          <w:trHeight w:val="300" w:hRule="atLeast"/>
        </w:trPr>
        <w:tc>
          <w:tcPr>
            <w:tcW w:w="0" w:type="auto"/>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46EB3B67">
            <w:pPr>
              <w:rPr>
                <w:rFonts w:ascii="宋体" w:hAnsi="宋体" w:eastAsia="宋体" w:cs="宋体"/>
                <w:b/>
                <w:bCs/>
                <w:color w:val="000000"/>
                <w:sz w:val="15"/>
                <w:szCs w:val="15"/>
              </w:rPr>
            </w:pPr>
            <w:r>
              <w:rPr>
                <w:rFonts w:hint="eastAsia" w:ascii="宋体" w:hAnsi="宋体" w:eastAsia="宋体" w:cs="宋体"/>
                <w:b/>
                <w:bCs/>
                <w:color w:val="000000"/>
                <w:sz w:val="15"/>
                <w:szCs w:val="15"/>
              </w:rPr>
              <w:t>总分</w:t>
            </w:r>
          </w:p>
        </w:tc>
        <w:tc>
          <w:tcPr>
            <w:tcW w:w="0" w:type="auto"/>
            <w:tcBorders>
              <w:top w:val="nil"/>
              <w:left w:val="nil"/>
              <w:bottom w:val="single" w:color="auto" w:sz="8" w:space="0"/>
              <w:right w:val="single" w:color="auto" w:sz="8" w:space="0"/>
            </w:tcBorders>
            <w:shd w:val="clear" w:color="auto" w:fill="auto"/>
            <w:vAlign w:val="center"/>
          </w:tcPr>
          <w:p w14:paraId="1FB2D869">
            <w:pPr>
              <w:jc w:val="right"/>
              <w:rPr>
                <w:rFonts w:hint="eastAsia" w:ascii="宋体" w:hAnsi="宋体" w:eastAsia="宋体" w:cs="宋体"/>
                <w:b/>
                <w:bCs/>
                <w:color w:val="000000"/>
                <w:sz w:val="15"/>
                <w:szCs w:val="15"/>
              </w:rPr>
            </w:pPr>
            <w:r>
              <w:rPr>
                <w:rFonts w:hint="eastAsia" w:ascii="宋体" w:hAnsi="宋体" w:eastAsia="宋体" w:cs="宋体"/>
                <w:b/>
                <w:bCs/>
                <w:color w:val="000000"/>
                <w:sz w:val="15"/>
                <w:szCs w:val="15"/>
              </w:rPr>
              <w:t>100</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021FB637">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D875FA6">
            <w:pPr>
              <w:jc w:val="right"/>
              <w:rPr>
                <w:rFonts w:ascii="Times New Roman" w:hAnsi="Times New Roman" w:eastAsia="等线"/>
                <w:color w:val="000000"/>
                <w:sz w:val="15"/>
                <w:szCs w:val="15"/>
              </w:rPr>
            </w:pPr>
            <w:r>
              <w:rPr>
                <w:rFonts w:ascii="Times New Roman" w:hAnsi="Times New Roman" w:eastAsia="等线"/>
                <w:color w:val="000000"/>
                <w:sz w:val="15"/>
                <w:szCs w:val="15"/>
              </w:rPr>
              <w:t>80</w:t>
            </w:r>
          </w:p>
        </w:tc>
        <w:tc>
          <w:tcPr>
            <w:tcW w:w="0" w:type="auto"/>
            <w:tcBorders>
              <w:top w:val="nil"/>
              <w:left w:val="nil"/>
              <w:bottom w:val="single" w:color="auto" w:sz="8" w:space="0"/>
              <w:right w:val="single" w:color="auto" w:sz="8" w:space="0"/>
            </w:tcBorders>
            <w:shd w:val="clear" w:color="auto" w:fill="auto"/>
            <w:vAlign w:val="center"/>
          </w:tcPr>
          <w:p w14:paraId="437DDDD4">
            <w:pPr>
              <w:rPr>
                <w:rFonts w:ascii="Times New Roman" w:hAnsi="Times New Roman" w:eastAsia="等线"/>
                <w:color w:val="000000"/>
                <w:sz w:val="15"/>
                <w:szCs w:val="15"/>
              </w:rPr>
            </w:pPr>
            <w:r>
              <w:rPr>
                <w:rFonts w:ascii="Times New Roman" w:hAnsi="Times New Roman" w:eastAsia="等线"/>
                <w:color w:val="000000"/>
                <w:sz w:val="15"/>
                <w:szCs w:val="15"/>
              </w:rPr>
              <w:t>　</w:t>
            </w:r>
          </w:p>
        </w:tc>
      </w:tr>
    </w:tbl>
    <w:p w14:paraId="58B066F1">
      <w:pPr>
        <w:pStyle w:val="2"/>
      </w:pPr>
    </w:p>
    <w:p w14:paraId="1E5F4678">
      <w:pPr>
        <w:pStyle w:val="2"/>
      </w:pPr>
    </w:p>
    <w:p w14:paraId="44C1D5D3">
      <w:pPr>
        <w:pStyle w:val="2"/>
        <w:rPr>
          <w:rFonts w:hint="eastAsia"/>
        </w:rPr>
      </w:pPr>
    </w:p>
    <w:tbl>
      <w:tblPr>
        <w:tblStyle w:val="11"/>
        <w:tblW w:w="0" w:type="auto"/>
        <w:tblInd w:w="108" w:type="dxa"/>
        <w:tblLayout w:type="autofit"/>
        <w:tblCellMar>
          <w:top w:w="0" w:type="dxa"/>
          <w:left w:w="108" w:type="dxa"/>
          <w:bottom w:w="0" w:type="dxa"/>
          <w:right w:w="108" w:type="dxa"/>
        </w:tblCellMar>
      </w:tblPr>
      <w:tblGrid>
        <w:gridCol w:w="755"/>
        <w:gridCol w:w="734"/>
        <w:gridCol w:w="713"/>
        <w:gridCol w:w="1774"/>
        <w:gridCol w:w="809"/>
        <w:gridCol w:w="990"/>
        <w:gridCol w:w="920"/>
        <w:gridCol w:w="799"/>
        <w:gridCol w:w="929"/>
      </w:tblGrid>
      <w:tr w14:paraId="3B13E297">
        <w:tblPrEx>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16634F">
            <w:pPr>
              <w:jc w:val="center"/>
              <w:rPr>
                <w:rFonts w:ascii="宋体" w:hAnsi="宋体" w:eastAsia="宋体" w:cs="宋体"/>
                <w:b/>
                <w:bCs/>
                <w:color w:val="000000"/>
                <w:sz w:val="15"/>
                <w:szCs w:val="15"/>
              </w:rPr>
            </w:pPr>
            <w:r>
              <w:rPr>
                <w:rFonts w:hint="eastAsia" w:ascii="宋体" w:hAnsi="宋体" w:eastAsia="宋体" w:cs="宋体"/>
                <w:b/>
                <w:bCs/>
                <w:color w:val="000000"/>
                <w:sz w:val="15"/>
                <w:szCs w:val="15"/>
              </w:rPr>
              <w:t>项目支出绩效自评表</w:t>
            </w:r>
          </w:p>
        </w:tc>
      </w:tr>
      <w:tr w14:paraId="664B63DE">
        <w:tblPrEx>
          <w:tblCellMar>
            <w:top w:w="0" w:type="dxa"/>
            <w:left w:w="108" w:type="dxa"/>
            <w:bottom w:w="0" w:type="dxa"/>
            <w:right w:w="108" w:type="dxa"/>
          </w:tblCellMar>
        </w:tblPrEx>
        <w:trPr>
          <w:trHeight w:val="300" w:hRule="atLeast"/>
        </w:trPr>
        <w:tc>
          <w:tcPr>
            <w:tcW w:w="0" w:type="auto"/>
            <w:gridSpan w:val="9"/>
            <w:tcBorders>
              <w:top w:val="single" w:color="000000" w:sz="4" w:space="0"/>
              <w:left w:val="nil"/>
              <w:bottom w:val="single" w:color="auto" w:sz="8" w:space="0"/>
              <w:right w:val="nil"/>
            </w:tcBorders>
            <w:shd w:val="clear" w:color="auto" w:fill="auto"/>
            <w:vAlign w:val="center"/>
          </w:tcPr>
          <w:p w14:paraId="5401C562">
            <w:pPr>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 2020 年度）</w:t>
            </w:r>
          </w:p>
        </w:tc>
      </w:tr>
      <w:tr w14:paraId="29B12DAB">
        <w:tblPrEx>
          <w:tblCellMar>
            <w:top w:w="0" w:type="dxa"/>
            <w:left w:w="108" w:type="dxa"/>
            <w:bottom w:w="0" w:type="dxa"/>
            <w:right w:w="108" w:type="dxa"/>
          </w:tblCellMar>
        </w:tblPrEx>
        <w:trPr>
          <w:trHeight w:val="465"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5C6E9FAE">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项目名称</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3470A67E">
            <w:pPr>
              <w:rPr>
                <w:rFonts w:hint="eastAsia" w:ascii="宋体" w:hAnsi="宋体" w:eastAsia="宋体" w:cs="宋体"/>
                <w:color w:val="000000"/>
                <w:sz w:val="15"/>
                <w:szCs w:val="15"/>
              </w:rPr>
            </w:pPr>
            <w:r>
              <w:rPr>
                <w:rFonts w:hint="eastAsia" w:ascii="宋体" w:hAnsi="宋体" w:eastAsia="宋体" w:cs="宋体"/>
                <w:color w:val="000000"/>
                <w:sz w:val="15"/>
                <w:szCs w:val="15"/>
              </w:rPr>
              <w:t>社区运行保障工作</w:t>
            </w:r>
          </w:p>
        </w:tc>
        <w:tc>
          <w:tcPr>
            <w:tcW w:w="0" w:type="auto"/>
            <w:tcBorders>
              <w:top w:val="nil"/>
              <w:left w:val="nil"/>
              <w:bottom w:val="single" w:color="auto" w:sz="8" w:space="0"/>
              <w:right w:val="single" w:color="auto" w:sz="8" w:space="0"/>
            </w:tcBorders>
            <w:shd w:val="clear" w:color="auto" w:fill="auto"/>
            <w:vAlign w:val="center"/>
          </w:tcPr>
          <w:p w14:paraId="478884EC">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项目负责人及电话</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2ECA81D9">
            <w:pPr>
              <w:rPr>
                <w:rFonts w:hint="eastAsia" w:ascii="宋体" w:hAnsi="宋体" w:eastAsia="宋体" w:cs="宋体"/>
                <w:color w:val="000000"/>
                <w:sz w:val="15"/>
                <w:szCs w:val="15"/>
              </w:rPr>
            </w:pPr>
            <w:r>
              <w:rPr>
                <w:rFonts w:hint="eastAsia" w:ascii="宋体" w:hAnsi="宋体" w:eastAsia="宋体" w:cs="宋体"/>
                <w:color w:val="000000"/>
                <w:sz w:val="15"/>
                <w:szCs w:val="15"/>
              </w:rPr>
              <w:t>高锐军</w:t>
            </w:r>
          </w:p>
        </w:tc>
      </w:tr>
      <w:tr w14:paraId="374AC622">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0FCC122">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主管部门</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0F63ADA9">
            <w:pPr>
              <w:rPr>
                <w:rFonts w:hint="eastAsia" w:ascii="宋体" w:hAnsi="宋体" w:eastAsia="宋体" w:cs="宋体"/>
                <w:color w:val="000000"/>
                <w:sz w:val="15"/>
                <w:szCs w:val="15"/>
              </w:rPr>
            </w:pPr>
            <w:r>
              <w:rPr>
                <w:rFonts w:hint="eastAsia" w:ascii="宋体" w:hAnsi="宋体" w:eastAsia="宋体" w:cs="宋体"/>
                <w:color w:val="000000"/>
                <w:sz w:val="15"/>
                <w:szCs w:val="15"/>
              </w:rPr>
              <w:t>青春山街道办事处</w:t>
            </w:r>
          </w:p>
        </w:tc>
        <w:tc>
          <w:tcPr>
            <w:tcW w:w="0" w:type="auto"/>
            <w:tcBorders>
              <w:top w:val="nil"/>
              <w:left w:val="nil"/>
              <w:bottom w:val="single" w:color="auto" w:sz="8" w:space="0"/>
              <w:right w:val="single" w:color="auto" w:sz="8" w:space="0"/>
            </w:tcBorders>
            <w:shd w:val="clear" w:color="auto" w:fill="auto"/>
            <w:vAlign w:val="center"/>
          </w:tcPr>
          <w:p w14:paraId="6D0FB70A">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实施单位</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1D4ECB6F">
            <w:pPr>
              <w:rPr>
                <w:rFonts w:hint="eastAsia" w:ascii="宋体" w:hAnsi="宋体" w:eastAsia="宋体" w:cs="宋体"/>
                <w:color w:val="000000"/>
                <w:sz w:val="15"/>
                <w:szCs w:val="15"/>
              </w:rPr>
            </w:pPr>
            <w:r>
              <w:rPr>
                <w:rFonts w:hint="eastAsia" w:ascii="宋体" w:hAnsi="宋体" w:eastAsia="宋体" w:cs="宋体"/>
                <w:color w:val="000000"/>
                <w:sz w:val="15"/>
                <w:szCs w:val="15"/>
              </w:rPr>
              <w:t>青春山街道办事处</w:t>
            </w:r>
          </w:p>
        </w:tc>
      </w:tr>
      <w:tr w14:paraId="16A3C699">
        <w:tblPrEx>
          <w:tblCellMar>
            <w:top w:w="0" w:type="dxa"/>
            <w:left w:w="108" w:type="dxa"/>
            <w:bottom w:w="0" w:type="dxa"/>
            <w:right w:w="108" w:type="dxa"/>
          </w:tblCellMar>
        </w:tblPrEx>
        <w:trPr>
          <w:trHeight w:val="915"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12C279D3">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项目预算执行情况</w:t>
            </w:r>
            <w:r>
              <w:rPr>
                <w:rFonts w:ascii="Times New Roman" w:hAnsi="Times New Roman" w:eastAsia="宋体"/>
                <w:b/>
                <w:bCs/>
                <w:color w:val="000000"/>
                <w:sz w:val="15"/>
                <w:szCs w:val="15"/>
              </w:rPr>
              <w:t xml:space="preserve"> </w:t>
            </w:r>
            <w:r>
              <w:rPr>
                <w:rFonts w:hint="eastAsia" w:ascii="宋体" w:hAnsi="宋体" w:eastAsia="宋体" w:cs="宋体"/>
                <w:b/>
                <w:bCs/>
                <w:color w:val="000000"/>
                <w:sz w:val="15"/>
                <w:szCs w:val="15"/>
              </w:rPr>
              <w:t>（万元）</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535B95D3">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2DB25351">
            <w:pPr>
              <w:rPr>
                <w:rFonts w:ascii="宋体" w:hAnsi="宋体" w:eastAsia="宋体" w:cs="宋体"/>
                <w:b/>
                <w:bCs/>
                <w:color w:val="000000"/>
                <w:sz w:val="15"/>
                <w:szCs w:val="15"/>
              </w:rPr>
            </w:pPr>
            <w:r>
              <w:rPr>
                <w:rFonts w:hint="eastAsia" w:ascii="宋体" w:hAnsi="宋体" w:eastAsia="宋体" w:cs="宋体"/>
                <w:b/>
                <w:bCs/>
                <w:color w:val="000000"/>
                <w:sz w:val="15"/>
                <w:szCs w:val="15"/>
              </w:rPr>
              <w:t>全年预算数（A）</w:t>
            </w:r>
          </w:p>
        </w:tc>
        <w:tc>
          <w:tcPr>
            <w:tcW w:w="0" w:type="auto"/>
            <w:tcBorders>
              <w:top w:val="nil"/>
              <w:left w:val="nil"/>
              <w:bottom w:val="single" w:color="auto" w:sz="8" w:space="0"/>
              <w:right w:val="single" w:color="auto" w:sz="8" w:space="0"/>
            </w:tcBorders>
            <w:shd w:val="clear" w:color="auto" w:fill="auto"/>
            <w:vAlign w:val="center"/>
          </w:tcPr>
          <w:p w14:paraId="6A80667B">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全年执行数（B）</w:t>
            </w:r>
          </w:p>
        </w:tc>
        <w:tc>
          <w:tcPr>
            <w:tcW w:w="0" w:type="auto"/>
            <w:tcBorders>
              <w:top w:val="nil"/>
              <w:left w:val="nil"/>
              <w:bottom w:val="single" w:color="auto" w:sz="8" w:space="0"/>
              <w:right w:val="single" w:color="auto" w:sz="8" w:space="0"/>
            </w:tcBorders>
            <w:shd w:val="clear" w:color="auto" w:fill="auto"/>
            <w:vAlign w:val="center"/>
          </w:tcPr>
          <w:p w14:paraId="7A66EF8E">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分值</w:t>
            </w:r>
          </w:p>
        </w:tc>
        <w:tc>
          <w:tcPr>
            <w:tcW w:w="0" w:type="auto"/>
            <w:tcBorders>
              <w:top w:val="nil"/>
              <w:left w:val="nil"/>
              <w:bottom w:val="single" w:color="auto" w:sz="8" w:space="0"/>
              <w:right w:val="single" w:color="auto" w:sz="8" w:space="0"/>
            </w:tcBorders>
            <w:shd w:val="clear" w:color="auto" w:fill="auto"/>
            <w:vAlign w:val="center"/>
          </w:tcPr>
          <w:p w14:paraId="264B016B">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执行率（B/A)</w:t>
            </w:r>
          </w:p>
        </w:tc>
        <w:tc>
          <w:tcPr>
            <w:tcW w:w="0" w:type="auto"/>
            <w:tcBorders>
              <w:top w:val="nil"/>
              <w:left w:val="nil"/>
              <w:bottom w:val="single" w:color="auto" w:sz="8" w:space="0"/>
              <w:right w:val="single" w:color="auto" w:sz="8" w:space="0"/>
            </w:tcBorders>
            <w:shd w:val="clear" w:color="auto" w:fill="auto"/>
            <w:vAlign w:val="center"/>
          </w:tcPr>
          <w:p w14:paraId="796E8B88">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得分</w:t>
            </w:r>
          </w:p>
        </w:tc>
      </w:tr>
      <w:tr w14:paraId="280F6365">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5A99845E">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5C733003">
            <w:pPr>
              <w:rPr>
                <w:rFonts w:ascii="宋体" w:hAnsi="宋体" w:eastAsia="宋体" w:cs="宋体"/>
                <w:b/>
                <w:bCs/>
                <w:color w:val="000000"/>
                <w:sz w:val="15"/>
                <w:szCs w:val="15"/>
              </w:rPr>
            </w:pPr>
            <w:r>
              <w:rPr>
                <w:rFonts w:hint="eastAsia" w:ascii="宋体" w:hAnsi="宋体" w:eastAsia="宋体" w:cs="宋体"/>
                <w:b/>
                <w:bCs/>
                <w:color w:val="000000"/>
                <w:sz w:val="15"/>
                <w:szCs w:val="15"/>
              </w:rPr>
              <w:t>年度资金总额：</w:t>
            </w:r>
          </w:p>
        </w:tc>
        <w:tc>
          <w:tcPr>
            <w:tcW w:w="0" w:type="auto"/>
            <w:tcBorders>
              <w:top w:val="nil"/>
              <w:left w:val="nil"/>
              <w:bottom w:val="single" w:color="auto" w:sz="8" w:space="0"/>
              <w:right w:val="single" w:color="auto" w:sz="8" w:space="0"/>
            </w:tcBorders>
            <w:shd w:val="clear" w:color="auto" w:fill="auto"/>
            <w:vAlign w:val="center"/>
          </w:tcPr>
          <w:p w14:paraId="424255C0">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135.3</w:t>
            </w:r>
          </w:p>
        </w:tc>
        <w:tc>
          <w:tcPr>
            <w:tcW w:w="0" w:type="auto"/>
            <w:tcBorders>
              <w:top w:val="nil"/>
              <w:left w:val="nil"/>
              <w:bottom w:val="single" w:color="auto" w:sz="8" w:space="0"/>
              <w:right w:val="single" w:color="auto" w:sz="8" w:space="0"/>
            </w:tcBorders>
            <w:shd w:val="clear" w:color="auto" w:fill="auto"/>
            <w:vAlign w:val="center"/>
          </w:tcPr>
          <w:p w14:paraId="0FAE74BB">
            <w:pPr>
              <w:jc w:val="right"/>
              <w:rPr>
                <w:rFonts w:ascii="Times New Roman" w:hAnsi="Times New Roman" w:eastAsia="等线"/>
                <w:color w:val="000000"/>
                <w:sz w:val="15"/>
                <w:szCs w:val="15"/>
              </w:rPr>
            </w:pPr>
            <w:r>
              <w:rPr>
                <w:rFonts w:ascii="Times New Roman" w:hAnsi="Times New Roman" w:eastAsia="等线"/>
                <w:color w:val="000000"/>
                <w:sz w:val="15"/>
                <w:szCs w:val="15"/>
              </w:rPr>
              <w:t>135.3</w:t>
            </w:r>
          </w:p>
        </w:tc>
        <w:tc>
          <w:tcPr>
            <w:tcW w:w="0" w:type="auto"/>
            <w:tcBorders>
              <w:top w:val="nil"/>
              <w:left w:val="nil"/>
              <w:bottom w:val="single" w:color="auto" w:sz="8" w:space="0"/>
              <w:right w:val="single" w:color="auto" w:sz="8" w:space="0"/>
            </w:tcBorders>
            <w:shd w:val="clear" w:color="auto" w:fill="auto"/>
            <w:vAlign w:val="center"/>
          </w:tcPr>
          <w:p w14:paraId="4FF3230F">
            <w:pPr>
              <w:rPr>
                <w:rFonts w:ascii="宋体" w:hAnsi="宋体" w:eastAsia="宋体" w:cs="宋体"/>
                <w:b/>
                <w:bCs/>
                <w:color w:val="000000"/>
                <w:sz w:val="15"/>
                <w:szCs w:val="15"/>
              </w:rPr>
            </w:pPr>
            <w:r>
              <w:rPr>
                <w:rFonts w:hint="eastAsia" w:ascii="宋体" w:hAnsi="宋体" w:eastAsia="宋体" w:cs="宋体"/>
                <w:b/>
                <w:bCs/>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6CE4C7CA">
            <w:pPr>
              <w:jc w:val="right"/>
              <w:rPr>
                <w:rFonts w:hint="eastAsia" w:ascii="Times New Roman" w:hAnsi="Times New Roman" w:eastAsia="等线"/>
                <w:b/>
                <w:bCs/>
                <w:color w:val="000000"/>
                <w:sz w:val="15"/>
                <w:szCs w:val="15"/>
              </w:rPr>
            </w:pPr>
            <w:r>
              <w:rPr>
                <w:rFonts w:ascii="Times New Roman" w:hAnsi="Times New Roman" w:eastAsia="等线"/>
                <w:b/>
                <w:bCs/>
                <w:color w:val="000000"/>
                <w:sz w:val="15"/>
                <w:szCs w:val="15"/>
              </w:rPr>
              <w:t>100%</w:t>
            </w:r>
          </w:p>
        </w:tc>
        <w:tc>
          <w:tcPr>
            <w:tcW w:w="0" w:type="auto"/>
            <w:tcBorders>
              <w:top w:val="nil"/>
              <w:left w:val="nil"/>
              <w:bottom w:val="single" w:color="auto" w:sz="8" w:space="0"/>
              <w:right w:val="single" w:color="auto" w:sz="8" w:space="0"/>
            </w:tcBorders>
            <w:shd w:val="clear" w:color="auto" w:fill="auto"/>
            <w:vAlign w:val="center"/>
          </w:tcPr>
          <w:p w14:paraId="6B63C1A3">
            <w:pPr>
              <w:jc w:val="right"/>
              <w:rPr>
                <w:rFonts w:ascii="Times New Roman" w:hAnsi="Times New Roman" w:eastAsia="等线"/>
                <w:b/>
                <w:bCs/>
                <w:color w:val="000000"/>
                <w:sz w:val="15"/>
                <w:szCs w:val="15"/>
              </w:rPr>
            </w:pPr>
            <w:r>
              <w:rPr>
                <w:rFonts w:ascii="Times New Roman" w:hAnsi="Times New Roman" w:eastAsia="等线"/>
                <w:b/>
                <w:bCs/>
                <w:color w:val="000000"/>
                <w:sz w:val="15"/>
                <w:szCs w:val="15"/>
              </w:rPr>
              <w:t>10</w:t>
            </w:r>
          </w:p>
        </w:tc>
      </w:tr>
      <w:tr w14:paraId="11091D7A">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24A6136D">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1B6C2F0F">
            <w:pPr>
              <w:rPr>
                <w:rFonts w:ascii="宋体" w:hAnsi="宋体" w:eastAsia="宋体" w:cs="宋体"/>
                <w:b/>
                <w:bCs/>
                <w:color w:val="000000"/>
                <w:sz w:val="15"/>
                <w:szCs w:val="15"/>
              </w:rPr>
            </w:pPr>
            <w:r>
              <w:rPr>
                <w:rFonts w:hint="eastAsia" w:ascii="宋体" w:hAnsi="宋体" w:eastAsia="宋体" w:cs="宋体"/>
                <w:b/>
                <w:bCs/>
                <w:color w:val="000000"/>
                <w:sz w:val="15"/>
                <w:szCs w:val="15"/>
              </w:rPr>
              <w:t>其中：财政拨款</w:t>
            </w:r>
          </w:p>
        </w:tc>
        <w:tc>
          <w:tcPr>
            <w:tcW w:w="0" w:type="auto"/>
            <w:tcBorders>
              <w:top w:val="nil"/>
              <w:left w:val="nil"/>
              <w:bottom w:val="single" w:color="auto" w:sz="8" w:space="0"/>
              <w:right w:val="single" w:color="auto" w:sz="8" w:space="0"/>
            </w:tcBorders>
            <w:shd w:val="clear" w:color="auto" w:fill="auto"/>
            <w:vAlign w:val="center"/>
          </w:tcPr>
          <w:p w14:paraId="3AC383C7">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135.3</w:t>
            </w:r>
          </w:p>
        </w:tc>
        <w:tc>
          <w:tcPr>
            <w:tcW w:w="0" w:type="auto"/>
            <w:tcBorders>
              <w:top w:val="nil"/>
              <w:left w:val="nil"/>
              <w:bottom w:val="single" w:color="auto" w:sz="8" w:space="0"/>
              <w:right w:val="single" w:color="auto" w:sz="8" w:space="0"/>
            </w:tcBorders>
            <w:shd w:val="clear" w:color="auto" w:fill="auto"/>
            <w:vAlign w:val="center"/>
          </w:tcPr>
          <w:p w14:paraId="7D3DD21F">
            <w:pPr>
              <w:jc w:val="right"/>
              <w:rPr>
                <w:rFonts w:ascii="Times New Roman" w:hAnsi="Times New Roman" w:eastAsia="等线"/>
                <w:color w:val="000000"/>
                <w:sz w:val="15"/>
                <w:szCs w:val="15"/>
              </w:rPr>
            </w:pPr>
            <w:r>
              <w:rPr>
                <w:rFonts w:ascii="Times New Roman" w:hAnsi="Times New Roman" w:eastAsia="等线"/>
                <w:color w:val="000000"/>
                <w:sz w:val="15"/>
                <w:szCs w:val="15"/>
              </w:rPr>
              <w:t>135.3</w:t>
            </w:r>
          </w:p>
        </w:tc>
        <w:tc>
          <w:tcPr>
            <w:tcW w:w="0" w:type="auto"/>
            <w:tcBorders>
              <w:top w:val="nil"/>
              <w:left w:val="nil"/>
              <w:bottom w:val="single" w:color="auto" w:sz="8" w:space="0"/>
              <w:right w:val="single" w:color="auto" w:sz="8" w:space="0"/>
            </w:tcBorders>
            <w:shd w:val="clear" w:color="auto" w:fill="auto"/>
            <w:vAlign w:val="center"/>
          </w:tcPr>
          <w:p w14:paraId="5CCC4433">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c>
          <w:tcPr>
            <w:tcW w:w="0" w:type="auto"/>
            <w:tcBorders>
              <w:top w:val="nil"/>
              <w:left w:val="nil"/>
              <w:bottom w:val="single" w:color="auto" w:sz="8" w:space="0"/>
              <w:right w:val="single" w:color="auto" w:sz="8" w:space="0"/>
            </w:tcBorders>
            <w:shd w:val="clear" w:color="auto" w:fill="auto"/>
            <w:vAlign w:val="center"/>
          </w:tcPr>
          <w:p w14:paraId="20F6AA0E">
            <w:pPr>
              <w:rPr>
                <w:rFonts w:ascii="Times New Roman" w:hAnsi="Times New Roman" w:eastAsia="等线"/>
                <w:b/>
                <w:bCs/>
                <w:color w:val="000000"/>
                <w:sz w:val="15"/>
                <w:szCs w:val="15"/>
              </w:rPr>
            </w:pPr>
            <w:r>
              <w:rPr>
                <w:rFonts w:ascii="Times New Roman" w:hAnsi="Times New Roman" w:eastAsia="等线"/>
                <w:b/>
                <w:bCs/>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3F6378F1">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r>
      <w:tr w14:paraId="41EB45C9">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583E9455">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18D63399">
            <w:pPr>
              <w:rPr>
                <w:rFonts w:ascii="宋体" w:hAnsi="宋体" w:eastAsia="宋体" w:cs="宋体"/>
                <w:b/>
                <w:bCs/>
                <w:color w:val="000000"/>
                <w:sz w:val="15"/>
                <w:szCs w:val="15"/>
              </w:rPr>
            </w:pPr>
            <w:r>
              <w:rPr>
                <w:rFonts w:hint="eastAsia" w:ascii="宋体" w:hAnsi="宋体" w:eastAsia="宋体" w:cs="宋体"/>
                <w:b/>
                <w:bCs/>
                <w:color w:val="000000"/>
                <w:sz w:val="15"/>
                <w:szCs w:val="15"/>
              </w:rPr>
              <w:t>其他资金</w:t>
            </w:r>
          </w:p>
        </w:tc>
        <w:tc>
          <w:tcPr>
            <w:tcW w:w="0" w:type="auto"/>
            <w:tcBorders>
              <w:top w:val="nil"/>
              <w:left w:val="nil"/>
              <w:bottom w:val="single" w:color="auto" w:sz="8" w:space="0"/>
              <w:right w:val="single" w:color="auto" w:sz="8" w:space="0"/>
            </w:tcBorders>
            <w:shd w:val="clear" w:color="auto" w:fill="auto"/>
            <w:vAlign w:val="center"/>
          </w:tcPr>
          <w:p w14:paraId="600F5489">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89FEF52">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3498008">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c>
          <w:tcPr>
            <w:tcW w:w="0" w:type="auto"/>
            <w:tcBorders>
              <w:top w:val="nil"/>
              <w:left w:val="nil"/>
              <w:bottom w:val="single" w:color="auto" w:sz="8" w:space="0"/>
              <w:right w:val="single" w:color="auto" w:sz="8" w:space="0"/>
            </w:tcBorders>
            <w:shd w:val="clear" w:color="auto" w:fill="auto"/>
            <w:vAlign w:val="center"/>
          </w:tcPr>
          <w:p w14:paraId="1F6A28D5">
            <w:pPr>
              <w:rPr>
                <w:rFonts w:ascii="Times New Roman" w:hAnsi="Times New Roman" w:eastAsia="等线"/>
                <w:b/>
                <w:bCs/>
                <w:color w:val="000000"/>
                <w:sz w:val="15"/>
                <w:szCs w:val="15"/>
              </w:rPr>
            </w:pPr>
            <w:r>
              <w:rPr>
                <w:rFonts w:ascii="Times New Roman" w:hAnsi="Times New Roman" w:eastAsia="等线"/>
                <w:b/>
                <w:bCs/>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4C437E6B">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r>
      <w:tr w14:paraId="2BEA8ACB">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7BBFF1EE">
            <w:pPr>
              <w:rPr>
                <w:rFonts w:ascii="宋体" w:hAnsi="宋体" w:eastAsia="宋体" w:cs="宋体"/>
                <w:b/>
                <w:bCs/>
                <w:color w:val="000000"/>
                <w:sz w:val="15"/>
                <w:szCs w:val="15"/>
              </w:rPr>
            </w:pPr>
            <w:r>
              <w:rPr>
                <w:rFonts w:hint="eastAsia" w:ascii="宋体" w:hAnsi="宋体" w:eastAsia="宋体" w:cs="宋体"/>
                <w:b/>
                <w:bCs/>
                <w:color w:val="000000"/>
                <w:sz w:val="15"/>
                <w:szCs w:val="15"/>
              </w:rPr>
              <w:t>年度总体目标完成情况</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4D6025D7">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预期目标：确保园丁、珠江社区、青春山街道等为居民租赁的活动室能正常运行</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069831BE">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目标实际完成情况：都已按计划完成</w:t>
            </w:r>
          </w:p>
        </w:tc>
      </w:tr>
      <w:tr w14:paraId="692B1F0A">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77DA7A3A">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绩效指标</w:t>
            </w:r>
          </w:p>
        </w:tc>
        <w:tc>
          <w:tcPr>
            <w:tcW w:w="0" w:type="auto"/>
            <w:tcBorders>
              <w:top w:val="nil"/>
              <w:left w:val="nil"/>
              <w:bottom w:val="single" w:color="auto" w:sz="8" w:space="0"/>
              <w:right w:val="single" w:color="auto" w:sz="8" w:space="0"/>
            </w:tcBorders>
            <w:shd w:val="clear" w:color="auto" w:fill="auto"/>
            <w:vAlign w:val="center"/>
          </w:tcPr>
          <w:p w14:paraId="25078B8E">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一级指标</w:t>
            </w:r>
          </w:p>
        </w:tc>
        <w:tc>
          <w:tcPr>
            <w:tcW w:w="0" w:type="auto"/>
            <w:tcBorders>
              <w:top w:val="nil"/>
              <w:left w:val="nil"/>
              <w:bottom w:val="single" w:color="auto" w:sz="8" w:space="0"/>
              <w:right w:val="single" w:color="auto" w:sz="8" w:space="0"/>
            </w:tcBorders>
            <w:shd w:val="clear" w:color="auto" w:fill="auto"/>
            <w:vAlign w:val="center"/>
          </w:tcPr>
          <w:p w14:paraId="61BB562D">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二级指标</w:t>
            </w:r>
          </w:p>
        </w:tc>
        <w:tc>
          <w:tcPr>
            <w:tcW w:w="0" w:type="auto"/>
            <w:tcBorders>
              <w:top w:val="nil"/>
              <w:left w:val="nil"/>
              <w:bottom w:val="single" w:color="auto" w:sz="8" w:space="0"/>
              <w:right w:val="single" w:color="auto" w:sz="8" w:space="0"/>
            </w:tcBorders>
            <w:shd w:val="clear" w:color="auto" w:fill="auto"/>
            <w:vAlign w:val="center"/>
          </w:tcPr>
          <w:p w14:paraId="1FC32504">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三级指标</w:t>
            </w:r>
          </w:p>
        </w:tc>
        <w:tc>
          <w:tcPr>
            <w:tcW w:w="0" w:type="auto"/>
            <w:tcBorders>
              <w:top w:val="nil"/>
              <w:left w:val="nil"/>
              <w:bottom w:val="single" w:color="auto" w:sz="8" w:space="0"/>
              <w:right w:val="single" w:color="auto" w:sz="8" w:space="0"/>
            </w:tcBorders>
            <w:shd w:val="clear" w:color="auto" w:fill="auto"/>
            <w:vAlign w:val="center"/>
          </w:tcPr>
          <w:p w14:paraId="19E44F3D">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分值</w:t>
            </w:r>
          </w:p>
        </w:tc>
        <w:tc>
          <w:tcPr>
            <w:tcW w:w="0" w:type="auto"/>
            <w:tcBorders>
              <w:top w:val="nil"/>
              <w:left w:val="nil"/>
              <w:bottom w:val="single" w:color="auto" w:sz="8" w:space="0"/>
              <w:right w:val="single" w:color="auto" w:sz="8" w:space="0"/>
            </w:tcBorders>
            <w:shd w:val="clear" w:color="auto" w:fill="auto"/>
            <w:vAlign w:val="center"/>
          </w:tcPr>
          <w:p w14:paraId="18228C6D">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预期指标值</w:t>
            </w:r>
          </w:p>
        </w:tc>
        <w:tc>
          <w:tcPr>
            <w:tcW w:w="0" w:type="auto"/>
            <w:tcBorders>
              <w:top w:val="nil"/>
              <w:left w:val="nil"/>
              <w:bottom w:val="single" w:color="auto" w:sz="8" w:space="0"/>
              <w:right w:val="single" w:color="auto" w:sz="8" w:space="0"/>
            </w:tcBorders>
            <w:shd w:val="clear" w:color="auto" w:fill="auto"/>
            <w:vAlign w:val="center"/>
          </w:tcPr>
          <w:p w14:paraId="33BB2556">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实际完成指标值</w:t>
            </w:r>
          </w:p>
        </w:tc>
        <w:tc>
          <w:tcPr>
            <w:tcW w:w="0" w:type="auto"/>
            <w:tcBorders>
              <w:top w:val="nil"/>
              <w:left w:val="nil"/>
              <w:bottom w:val="single" w:color="auto" w:sz="8" w:space="0"/>
              <w:right w:val="single" w:color="auto" w:sz="8" w:space="0"/>
            </w:tcBorders>
            <w:shd w:val="clear" w:color="auto" w:fill="auto"/>
            <w:vAlign w:val="center"/>
          </w:tcPr>
          <w:p w14:paraId="66AC7848">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得分</w:t>
            </w:r>
          </w:p>
        </w:tc>
        <w:tc>
          <w:tcPr>
            <w:tcW w:w="0" w:type="auto"/>
            <w:tcBorders>
              <w:top w:val="nil"/>
              <w:left w:val="nil"/>
              <w:bottom w:val="single" w:color="auto" w:sz="8" w:space="0"/>
              <w:right w:val="single" w:color="auto" w:sz="8" w:space="0"/>
            </w:tcBorders>
            <w:shd w:val="clear" w:color="auto" w:fill="auto"/>
            <w:vAlign w:val="center"/>
          </w:tcPr>
          <w:p w14:paraId="17C62523">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未完成原因及拟采取的改进措施</w:t>
            </w:r>
          </w:p>
        </w:tc>
      </w:tr>
      <w:tr w14:paraId="04AC6B10">
        <w:tblPrEx>
          <w:tblCellMar>
            <w:top w:w="0" w:type="dxa"/>
            <w:left w:w="108" w:type="dxa"/>
            <w:bottom w:w="0" w:type="dxa"/>
            <w:right w:w="108" w:type="dxa"/>
          </w:tblCellMar>
        </w:tblPrEx>
        <w:trPr>
          <w:trHeight w:val="48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00006B7B">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9B3D88B">
            <w:pPr>
              <w:rPr>
                <w:rFonts w:ascii="宋体" w:hAnsi="宋体" w:eastAsia="宋体" w:cs="宋体"/>
                <w:b/>
                <w:bCs/>
                <w:color w:val="000000"/>
                <w:sz w:val="15"/>
                <w:szCs w:val="15"/>
              </w:rPr>
            </w:pPr>
            <w:r>
              <w:rPr>
                <w:rFonts w:hint="eastAsia" w:ascii="宋体" w:hAnsi="宋体" w:eastAsia="宋体" w:cs="宋体"/>
                <w:b/>
                <w:bCs/>
                <w:color w:val="000000"/>
                <w:sz w:val="15"/>
                <w:szCs w:val="15"/>
              </w:rPr>
              <w:t>产出指标</w:t>
            </w:r>
            <w:r>
              <w:rPr>
                <w:rFonts w:ascii="Times New Roman" w:hAnsi="Times New Roman" w:eastAsia="宋体"/>
                <w:b/>
                <w:bCs/>
                <w:color w:val="000000"/>
                <w:sz w:val="15"/>
                <w:szCs w:val="15"/>
              </w:rPr>
              <w:t xml:space="preserve"> </w:t>
            </w:r>
            <w:r>
              <w:rPr>
                <w:rFonts w:hint="eastAsia" w:ascii="宋体" w:hAnsi="宋体" w:eastAsia="宋体" w:cs="宋体"/>
                <w:b/>
                <w:bCs/>
                <w:color w:val="000000"/>
                <w:sz w:val="15"/>
                <w:szCs w:val="15"/>
              </w:rPr>
              <w:t>(50分)</w:t>
            </w:r>
          </w:p>
        </w:tc>
        <w:tc>
          <w:tcPr>
            <w:tcW w:w="0" w:type="auto"/>
            <w:tcBorders>
              <w:top w:val="nil"/>
              <w:left w:val="nil"/>
              <w:bottom w:val="single" w:color="auto" w:sz="8" w:space="0"/>
              <w:right w:val="single" w:color="auto" w:sz="8" w:space="0"/>
            </w:tcBorders>
            <w:shd w:val="clear" w:color="auto" w:fill="auto"/>
            <w:vAlign w:val="center"/>
          </w:tcPr>
          <w:p w14:paraId="67E43959">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数量指标</w:t>
            </w:r>
          </w:p>
        </w:tc>
        <w:tc>
          <w:tcPr>
            <w:tcW w:w="0" w:type="auto"/>
            <w:tcBorders>
              <w:top w:val="nil"/>
              <w:left w:val="nil"/>
              <w:bottom w:val="single" w:color="auto" w:sz="8" w:space="0"/>
              <w:right w:val="single" w:color="auto" w:sz="8" w:space="0"/>
            </w:tcBorders>
            <w:shd w:val="clear" w:color="auto" w:fill="auto"/>
            <w:vAlign w:val="center"/>
          </w:tcPr>
          <w:p w14:paraId="17EEAAA1">
            <w:pP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街道和社区用房供暖 </w:t>
            </w:r>
          </w:p>
        </w:tc>
        <w:tc>
          <w:tcPr>
            <w:tcW w:w="0" w:type="auto"/>
            <w:tcBorders>
              <w:top w:val="nil"/>
              <w:left w:val="nil"/>
              <w:bottom w:val="single" w:color="auto" w:sz="8" w:space="0"/>
              <w:right w:val="single" w:color="auto" w:sz="8" w:space="0"/>
            </w:tcBorders>
            <w:shd w:val="clear" w:color="auto" w:fill="auto"/>
            <w:vAlign w:val="center"/>
          </w:tcPr>
          <w:p w14:paraId="1D0F526B">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8</w:t>
            </w:r>
          </w:p>
        </w:tc>
        <w:tc>
          <w:tcPr>
            <w:tcW w:w="0" w:type="auto"/>
            <w:tcBorders>
              <w:top w:val="nil"/>
              <w:left w:val="nil"/>
              <w:bottom w:val="single" w:color="auto" w:sz="8" w:space="0"/>
              <w:right w:val="single" w:color="auto" w:sz="8" w:space="0"/>
            </w:tcBorders>
            <w:shd w:val="clear" w:color="auto" w:fill="auto"/>
            <w:vAlign w:val="center"/>
          </w:tcPr>
          <w:p w14:paraId="0A0775B1">
            <w:pPr>
              <w:rPr>
                <w:rFonts w:ascii="宋体" w:hAnsi="宋体" w:eastAsia="宋体" w:cs="宋体"/>
                <w:color w:val="000000"/>
                <w:sz w:val="15"/>
                <w:szCs w:val="15"/>
              </w:rPr>
            </w:pPr>
            <w:r>
              <w:rPr>
                <w:rFonts w:hint="eastAsia" w:ascii="宋体" w:hAnsi="宋体" w:eastAsia="宋体" w:cs="宋体"/>
                <w:color w:val="000000"/>
                <w:sz w:val="15"/>
                <w:szCs w:val="15"/>
              </w:rPr>
              <w:t>43135.51平米</w:t>
            </w:r>
          </w:p>
        </w:tc>
        <w:tc>
          <w:tcPr>
            <w:tcW w:w="0" w:type="auto"/>
            <w:tcBorders>
              <w:top w:val="nil"/>
              <w:left w:val="nil"/>
              <w:bottom w:val="single" w:color="auto" w:sz="8" w:space="0"/>
              <w:right w:val="single" w:color="auto" w:sz="8" w:space="0"/>
            </w:tcBorders>
            <w:shd w:val="clear" w:color="auto" w:fill="auto"/>
            <w:vAlign w:val="center"/>
          </w:tcPr>
          <w:p w14:paraId="2475CC66">
            <w:pPr>
              <w:rPr>
                <w:rFonts w:hint="eastAsia" w:ascii="Times New Roman" w:hAnsi="Times New Roman" w:eastAsia="等线"/>
                <w:color w:val="000000"/>
                <w:sz w:val="15"/>
                <w:szCs w:val="15"/>
              </w:rPr>
            </w:pPr>
            <w:r>
              <w:rPr>
                <w:rFonts w:ascii="Times New Roman" w:hAnsi="Times New Roman" w:eastAsia="等线"/>
                <w:color w:val="000000"/>
                <w:sz w:val="15"/>
                <w:szCs w:val="15"/>
              </w:rPr>
              <w:t>43135.51</w:t>
            </w:r>
            <w:r>
              <w:rPr>
                <w:rFonts w:hint="eastAsia" w:ascii="宋体" w:hAnsi="宋体" w:eastAsia="宋体"/>
                <w:color w:val="000000"/>
                <w:sz w:val="15"/>
                <w:szCs w:val="15"/>
              </w:rPr>
              <w:t>平米</w:t>
            </w:r>
          </w:p>
        </w:tc>
        <w:tc>
          <w:tcPr>
            <w:tcW w:w="0" w:type="auto"/>
            <w:tcBorders>
              <w:top w:val="nil"/>
              <w:left w:val="nil"/>
              <w:bottom w:val="single" w:color="auto" w:sz="8" w:space="0"/>
              <w:right w:val="single" w:color="auto" w:sz="8" w:space="0"/>
            </w:tcBorders>
            <w:shd w:val="clear" w:color="auto" w:fill="auto"/>
            <w:vAlign w:val="center"/>
          </w:tcPr>
          <w:p w14:paraId="431C9D90">
            <w:pPr>
              <w:jc w:val="right"/>
              <w:rPr>
                <w:rFonts w:ascii="Times New Roman" w:hAnsi="Times New Roman" w:eastAsia="等线"/>
                <w:color w:val="000000"/>
                <w:sz w:val="15"/>
                <w:szCs w:val="15"/>
              </w:rPr>
            </w:pPr>
            <w:r>
              <w:rPr>
                <w:rFonts w:ascii="Times New Roman" w:hAnsi="Times New Roman" w:eastAsia="等线"/>
                <w:color w:val="000000"/>
                <w:sz w:val="15"/>
                <w:szCs w:val="15"/>
              </w:rPr>
              <w:t>8</w:t>
            </w:r>
          </w:p>
        </w:tc>
        <w:tc>
          <w:tcPr>
            <w:tcW w:w="0" w:type="auto"/>
            <w:tcBorders>
              <w:top w:val="nil"/>
              <w:left w:val="nil"/>
              <w:bottom w:val="single" w:color="auto" w:sz="8" w:space="0"/>
              <w:right w:val="single" w:color="auto" w:sz="8" w:space="0"/>
            </w:tcBorders>
            <w:shd w:val="clear" w:color="auto" w:fill="auto"/>
            <w:vAlign w:val="center"/>
          </w:tcPr>
          <w:p w14:paraId="1BD7FD19">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42D6E5E9">
        <w:tblPrEx>
          <w:tblCellMar>
            <w:top w:w="0" w:type="dxa"/>
            <w:left w:w="108" w:type="dxa"/>
            <w:bottom w:w="0" w:type="dxa"/>
            <w:right w:w="108" w:type="dxa"/>
          </w:tblCellMar>
        </w:tblPrEx>
        <w:trPr>
          <w:trHeight w:val="48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303C67CB">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2AA3A14">
            <w:pPr>
              <w:rPr>
                <w:rFonts w:ascii="宋体" w:hAnsi="宋体" w:eastAsia="宋体" w:cs="宋体"/>
                <w:b/>
                <w:bCs/>
                <w:color w:val="000000"/>
                <w:sz w:val="15"/>
                <w:szCs w:val="15"/>
              </w:rPr>
            </w:pPr>
            <w:r>
              <w:rPr>
                <w:rFonts w:hint="eastAsia" w:ascii="宋体" w:hAnsi="宋体" w:eastAsia="宋体" w:cs="宋体"/>
                <w:b/>
                <w:bCs/>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1675C68F">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29FD02DE">
            <w:pPr>
              <w:rPr>
                <w:rFonts w:hint="eastAsia" w:ascii="宋体" w:hAnsi="宋体" w:eastAsia="宋体" w:cs="宋体"/>
                <w:color w:val="000000"/>
                <w:sz w:val="15"/>
                <w:szCs w:val="15"/>
              </w:rPr>
            </w:pPr>
            <w:r>
              <w:rPr>
                <w:rFonts w:hint="eastAsia" w:ascii="宋体" w:hAnsi="宋体" w:eastAsia="宋体" w:cs="宋体"/>
                <w:color w:val="000000"/>
                <w:sz w:val="15"/>
                <w:szCs w:val="15"/>
              </w:rPr>
              <w:t>社区活动阵地租赁</w:t>
            </w:r>
          </w:p>
        </w:tc>
        <w:tc>
          <w:tcPr>
            <w:tcW w:w="0" w:type="auto"/>
            <w:tcBorders>
              <w:top w:val="nil"/>
              <w:left w:val="nil"/>
              <w:bottom w:val="single" w:color="auto" w:sz="8" w:space="0"/>
              <w:right w:val="single" w:color="auto" w:sz="8" w:space="0"/>
            </w:tcBorders>
            <w:shd w:val="clear" w:color="auto" w:fill="auto"/>
            <w:vAlign w:val="center"/>
          </w:tcPr>
          <w:p w14:paraId="54365E31">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7</w:t>
            </w:r>
          </w:p>
        </w:tc>
        <w:tc>
          <w:tcPr>
            <w:tcW w:w="0" w:type="auto"/>
            <w:tcBorders>
              <w:top w:val="nil"/>
              <w:left w:val="nil"/>
              <w:bottom w:val="single" w:color="auto" w:sz="8" w:space="0"/>
              <w:right w:val="single" w:color="auto" w:sz="8" w:space="0"/>
            </w:tcBorders>
            <w:shd w:val="clear" w:color="auto" w:fill="auto"/>
            <w:vAlign w:val="center"/>
          </w:tcPr>
          <w:p w14:paraId="54DC86E0">
            <w:pPr>
              <w:rPr>
                <w:rFonts w:ascii="宋体" w:hAnsi="宋体" w:eastAsia="宋体" w:cs="宋体"/>
                <w:color w:val="000000"/>
                <w:sz w:val="15"/>
                <w:szCs w:val="15"/>
              </w:rPr>
            </w:pPr>
            <w:r>
              <w:rPr>
                <w:rFonts w:hint="eastAsia" w:ascii="宋体" w:hAnsi="宋体" w:eastAsia="宋体" w:cs="宋体"/>
                <w:color w:val="000000"/>
                <w:sz w:val="15"/>
                <w:szCs w:val="15"/>
              </w:rPr>
              <w:t>3处居民活动房</w:t>
            </w:r>
          </w:p>
        </w:tc>
        <w:tc>
          <w:tcPr>
            <w:tcW w:w="0" w:type="auto"/>
            <w:tcBorders>
              <w:top w:val="nil"/>
              <w:left w:val="nil"/>
              <w:bottom w:val="single" w:color="auto" w:sz="8" w:space="0"/>
              <w:right w:val="single" w:color="auto" w:sz="8" w:space="0"/>
            </w:tcBorders>
            <w:shd w:val="clear" w:color="auto" w:fill="auto"/>
            <w:vAlign w:val="center"/>
          </w:tcPr>
          <w:p w14:paraId="24EF64A6">
            <w:pPr>
              <w:rPr>
                <w:rFonts w:hint="eastAsia" w:ascii="Times New Roman" w:hAnsi="Times New Roman" w:eastAsia="等线"/>
                <w:color w:val="000000"/>
                <w:sz w:val="15"/>
                <w:szCs w:val="15"/>
              </w:rPr>
            </w:pPr>
            <w:r>
              <w:rPr>
                <w:rFonts w:ascii="Times New Roman" w:hAnsi="Times New Roman" w:eastAsia="等线"/>
                <w:color w:val="000000"/>
                <w:sz w:val="15"/>
                <w:szCs w:val="15"/>
              </w:rPr>
              <w:t>3</w:t>
            </w:r>
            <w:r>
              <w:rPr>
                <w:rFonts w:hint="eastAsia" w:ascii="宋体" w:hAnsi="宋体" w:eastAsia="宋体"/>
                <w:color w:val="000000"/>
                <w:sz w:val="15"/>
                <w:szCs w:val="15"/>
              </w:rPr>
              <w:t>处居民活动房</w:t>
            </w:r>
          </w:p>
        </w:tc>
        <w:tc>
          <w:tcPr>
            <w:tcW w:w="0" w:type="auto"/>
            <w:tcBorders>
              <w:top w:val="nil"/>
              <w:left w:val="nil"/>
              <w:bottom w:val="single" w:color="auto" w:sz="8" w:space="0"/>
              <w:right w:val="single" w:color="auto" w:sz="8" w:space="0"/>
            </w:tcBorders>
            <w:shd w:val="clear" w:color="auto" w:fill="auto"/>
            <w:vAlign w:val="center"/>
          </w:tcPr>
          <w:p w14:paraId="67431343">
            <w:pPr>
              <w:jc w:val="right"/>
              <w:rPr>
                <w:rFonts w:ascii="Times New Roman" w:hAnsi="Times New Roman" w:eastAsia="等线"/>
                <w:color w:val="000000"/>
                <w:sz w:val="15"/>
                <w:szCs w:val="15"/>
              </w:rPr>
            </w:pPr>
            <w:r>
              <w:rPr>
                <w:rFonts w:ascii="Times New Roman" w:hAnsi="Times New Roman" w:eastAsia="等线"/>
                <w:color w:val="000000"/>
                <w:sz w:val="15"/>
                <w:szCs w:val="15"/>
              </w:rPr>
              <w:t>7</w:t>
            </w:r>
          </w:p>
        </w:tc>
        <w:tc>
          <w:tcPr>
            <w:tcW w:w="0" w:type="auto"/>
            <w:tcBorders>
              <w:top w:val="nil"/>
              <w:left w:val="nil"/>
              <w:bottom w:val="single" w:color="auto" w:sz="8" w:space="0"/>
              <w:right w:val="single" w:color="auto" w:sz="8" w:space="0"/>
            </w:tcBorders>
            <w:shd w:val="clear" w:color="auto" w:fill="auto"/>
            <w:vAlign w:val="center"/>
          </w:tcPr>
          <w:p w14:paraId="58C31B70">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7CAC68D9">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5BE29349">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4EE3BBB5">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B646997">
            <w:pPr>
              <w:rPr>
                <w:rFonts w:ascii="宋体" w:hAnsi="宋体" w:eastAsia="宋体" w:cs="宋体"/>
                <w:b/>
                <w:bCs/>
                <w:color w:val="000000"/>
                <w:sz w:val="15"/>
                <w:szCs w:val="15"/>
              </w:rPr>
            </w:pPr>
            <w:r>
              <w:rPr>
                <w:rFonts w:hint="eastAsia" w:ascii="宋体" w:hAnsi="宋体" w:eastAsia="宋体" w:cs="宋体"/>
                <w:b/>
                <w:bCs/>
                <w:color w:val="000000"/>
                <w:sz w:val="15"/>
                <w:szCs w:val="15"/>
              </w:rPr>
              <w:t>质量指标</w:t>
            </w:r>
          </w:p>
        </w:tc>
        <w:tc>
          <w:tcPr>
            <w:tcW w:w="0" w:type="auto"/>
            <w:tcBorders>
              <w:top w:val="nil"/>
              <w:left w:val="nil"/>
              <w:bottom w:val="single" w:color="auto" w:sz="8" w:space="0"/>
              <w:right w:val="single" w:color="auto" w:sz="8" w:space="0"/>
            </w:tcBorders>
            <w:shd w:val="clear" w:color="auto" w:fill="auto"/>
            <w:vAlign w:val="center"/>
          </w:tcPr>
          <w:p w14:paraId="5B716D9E">
            <w:pPr>
              <w:rPr>
                <w:rFonts w:hint="eastAsia" w:ascii="宋体" w:hAnsi="宋体" w:eastAsia="宋体" w:cs="宋体"/>
                <w:color w:val="000000"/>
                <w:sz w:val="15"/>
                <w:szCs w:val="15"/>
              </w:rPr>
            </w:pPr>
            <w:r>
              <w:rPr>
                <w:rFonts w:hint="eastAsia" w:ascii="宋体" w:hAnsi="宋体" w:eastAsia="宋体" w:cs="宋体"/>
                <w:color w:val="000000"/>
                <w:sz w:val="15"/>
                <w:szCs w:val="15"/>
              </w:rPr>
              <w:t>街道和社区活动阵地供暖率</w:t>
            </w:r>
          </w:p>
        </w:tc>
        <w:tc>
          <w:tcPr>
            <w:tcW w:w="0" w:type="auto"/>
            <w:tcBorders>
              <w:top w:val="nil"/>
              <w:left w:val="nil"/>
              <w:bottom w:val="single" w:color="auto" w:sz="8" w:space="0"/>
              <w:right w:val="single" w:color="auto" w:sz="8" w:space="0"/>
            </w:tcBorders>
            <w:shd w:val="clear" w:color="auto" w:fill="auto"/>
            <w:vAlign w:val="center"/>
          </w:tcPr>
          <w:p w14:paraId="0029261E">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8</w:t>
            </w:r>
          </w:p>
        </w:tc>
        <w:tc>
          <w:tcPr>
            <w:tcW w:w="0" w:type="auto"/>
            <w:tcBorders>
              <w:top w:val="nil"/>
              <w:left w:val="nil"/>
              <w:bottom w:val="single" w:color="auto" w:sz="8" w:space="0"/>
              <w:right w:val="single" w:color="auto" w:sz="8" w:space="0"/>
            </w:tcBorders>
            <w:shd w:val="clear" w:color="auto" w:fill="auto"/>
            <w:vAlign w:val="center"/>
          </w:tcPr>
          <w:p w14:paraId="2D66D0BF">
            <w:pPr>
              <w:rPr>
                <w:rFonts w:ascii="Times New Roman" w:hAnsi="Times New Roman" w:eastAsia="等线"/>
                <w:color w:val="000000"/>
                <w:sz w:val="15"/>
                <w:szCs w:val="15"/>
              </w:rPr>
            </w:pPr>
            <w:r>
              <w:rPr>
                <w:rFonts w:ascii="Times New Roman" w:hAnsi="Times New Roman" w:eastAsia="等线"/>
                <w:color w:val="000000"/>
                <w:sz w:val="15"/>
                <w:szCs w:val="15"/>
              </w:rPr>
              <w:t>100%</w:t>
            </w:r>
          </w:p>
        </w:tc>
        <w:tc>
          <w:tcPr>
            <w:tcW w:w="0" w:type="auto"/>
            <w:tcBorders>
              <w:top w:val="nil"/>
              <w:left w:val="nil"/>
              <w:bottom w:val="single" w:color="auto" w:sz="8" w:space="0"/>
              <w:right w:val="single" w:color="auto" w:sz="8" w:space="0"/>
            </w:tcBorders>
            <w:shd w:val="clear" w:color="auto" w:fill="auto"/>
            <w:vAlign w:val="center"/>
          </w:tcPr>
          <w:p w14:paraId="0E0443CA">
            <w:pPr>
              <w:rPr>
                <w:rFonts w:ascii="Times New Roman" w:hAnsi="Times New Roman" w:eastAsia="等线"/>
                <w:color w:val="000000"/>
                <w:sz w:val="15"/>
                <w:szCs w:val="15"/>
              </w:rPr>
            </w:pPr>
            <w:r>
              <w:rPr>
                <w:rFonts w:ascii="Times New Roman" w:hAnsi="Times New Roman" w:eastAsia="等线"/>
                <w:color w:val="000000"/>
                <w:sz w:val="15"/>
                <w:szCs w:val="15"/>
              </w:rPr>
              <w:t>100%</w:t>
            </w:r>
          </w:p>
        </w:tc>
        <w:tc>
          <w:tcPr>
            <w:tcW w:w="0" w:type="auto"/>
            <w:tcBorders>
              <w:top w:val="nil"/>
              <w:left w:val="nil"/>
              <w:bottom w:val="single" w:color="auto" w:sz="8" w:space="0"/>
              <w:right w:val="single" w:color="auto" w:sz="8" w:space="0"/>
            </w:tcBorders>
            <w:shd w:val="clear" w:color="auto" w:fill="auto"/>
            <w:vAlign w:val="center"/>
          </w:tcPr>
          <w:p w14:paraId="69C71A0E">
            <w:pPr>
              <w:jc w:val="right"/>
              <w:rPr>
                <w:rFonts w:ascii="Times New Roman" w:hAnsi="Times New Roman" w:eastAsia="等线"/>
                <w:color w:val="000000"/>
                <w:sz w:val="15"/>
                <w:szCs w:val="15"/>
              </w:rPr>
            </w:pPr>
            <w:r>
              <w:rPr>
                <w:rFonts w:ascii="Times New Roman" w:hAnsi="Times New Roman" w:eastAsia="等线"/>
                <w:color w:val="000000"/>
                <w:sz w:val="15"/>
                <w:szCs w:val="15"/>
              </w:rPr>
              <w:t>8</w:t>
            </w:r>
          </w:p>
        </w:tc>
        <w:tc>
          <w:tcPr>
            <w:tcW w:w="0" w:type="auto"/>
            <w:tcBorders>
              <w:top w:val="nil"/>
              <w:left w:val="nil"/>
              <w:bottom w:val="single" w:color="auto" w:sz="8" w:space="0"/>
              <w:right w:val="single" w:color="auto" w:sz="8" w:space="0"/>
            </w:tcBorders>
            <w:shd w:val="clear" w:color="auto" w:fill="auto"/>
            <w:vAlign w:val="center"/>
          </w:tcPr>
          <w:p w14:paraId="4876066A">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245C9C91">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2E746894">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FF97661">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A64DC5F">
            <w:pPr>
              <w:rPr>
                <w:rFonts w:ascii="宋体" w:hAnsi="宋体" w:eastAsia="宋体" w:cs="宋体"/>
                <w:b/>
                <w:bCs/>
                <w:color w:val="000000"/>
                <w:sz w:val="15"/>
                <w:szCs w:val="15"/>
              </w:rPr>
            </w:pPr>
            <w:r>
              <w:rPr>
                <w:rFonts w:hint="eastAsia" w:ascii="宋体" w:hAnsi="宋体" w:eastAsia="宋体" w:cs="宋体"/>
                <w:b/>
                <w:bCs/>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C6D7737">
            <w:pPr>
              <w:rPr>
                <w:rFonts w:hint="eastAsia" w:ascii="宋体" w:hAnsi="宋体" w:eastAsia="宋体" w:cs="宋体"/>
                <w:color w:val="000000"/>
                <w:sz w:val="15"/>
                <w:szCs w:val="15"/>
              </w:rPr>
            </w:pPr>
            <w:r>
              <w:rPr>
                <w:rFonts w:hint="eastAsia" w:ascii="宋体" w:hAnsi="宋体" w:eastAsia="宋体" w:cs="宋体"/>
                <w:color w:val="000000"/>
                <w:sz w:val="15"/>
                <w:szCs w:val="15"/>
              </w:rPr>
              <w:t>租赁房屋的物业服务管理合格率</w:t>
            </w:r>
          </w:p>
        </w:tc>
        <w:tc>
          <w:tcPr>
            <w:tcW w:w="0" w:type="auto"/>
            <w:tcBorders>
              <w:top w:val="nil"/>
              <w:left w:val="nil"/>
              <w:bottom w:val="single" w:color="auto" w:sz="8" w:space="0"/>
              <w:right w:val="single" w:color="auto" w:sz="8" w:space="0"/>
            </w:tcBorders>
            <w:shd w:val="clear" w:color="auto" w:fill="auto"/>
            <w:vAlign w:val="center"/>
          </w:tcPr>
          <w:p w14:paraId="28ECCE53">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7</w:t>
            </w:r>
          </w:p>
        </w:tc>
        <w:tc>
          <w:tcPr>
            <w:tcW w:w="0" w:type="auto"/>
            <w:tcBorders>
              <w:top w:val="nil"/>
              <w:left w:val="nil"/>
              <w:bottom w:val="single" w:color="auto" w:sz="8" w:space="0"/>
              <w:right w:val="single" w:color="auto" w:sz="8" w:space="0"/>
            </w:tcBorders>
            <w:shd w:val="clear" w:color="auto" w:fill="auto"/>
            <w:vAlign w:val="center"/>
          </w:tcPr>
          <w:p w14:paraId="3E2E6629">
            <w:pPr>
              <w:rPr>
                <w:rFonts w:ascii="Times New Roman" w:hAnsi="Times New Roman" w:eastAsia="等线"/>
                <w:color w:val="000000"/>
                <w:sz w:val="15"/>
                <w:szCs w:val="15"/>
              </w:rPr>
            </w:pPr>
            <w:r>
              <w:rPr>
                <w:rFonts w:ascii="Times New Roman" w:hAnsi="Times New Roman" w:eastAsia="等线"/>
                <w:color w:val="000000"/>
                <w:sz w:val="15"/>
                <w:szCs w:val="15"/>
              </w:rPr>
              <w:t>95%</w:t>
            </w:r>
          </w:p>
        </w:tc>
        <w:tc>
          <w:tcPr>
            <w:tcW w:w="0" w:type="auto"/>
            <w:tcBorders>
              <w:top w:val="nil"/>
              <w:left w:val="nil"/>
              <w:bottom w:val="single" w:color="auto" w:sz="8" w:space="0"/>
              <w:right w:val="single" w:color="auto" w:sz="8" w:space="0"/>
            </w:tcBorders>
            <w:shd w:val="clear" w:color="auto" w:fill="auto"/>
            <w:vAlign w:val="center"/>
          </w:tcPr>
          <w:p w14:paraId="724EABEE">
            <w:pPr>
              <w:rPr>
                <w:rFonts w:ascii="Times New Roman" w:hAnsi="Times New Roman" w:eastAsia="等线"/>
                <w:color w:val="000000"/>
                <w:sz w:val="15"/>
                <w:szCs w:val="15"/>
              </w:rPr>
            </w:pPr>
            <w:r>
              <w:rPr>
                <w:rFonts w:ascii="Times New Roman" w:hAnsi="Times New Roman" w:eastAsia="等线"/>
                <w:color w:val="000000"/>
                <w:sz w:val="15"/>
                <w:szCs w:val="15"/>
              </w:rPr>
              <w:t>90%</w:t>
            </w:r>
          </w:p>
        </w:tc>
        <w:tc>
          <w:tcPr>
            <w:tcW w:w="0" w:type="auto"/>
            <w:tcBorders>
              <w:top w:val="nil"/>
              <w:left w:val="nil"/>
              <w:bottom w:val="single" w:color="auto" w:sz="8" w:space="0"/>
              <w:right w:val="single" w:color="auto" w:sz="8" w:space="0"/>
            </w:tcBorders>
            <w:shd w:val="clear" w:color="auto" w:fill="auto"/>
            <w:vAlign w:val="center"/>
          </w:tcPr>
          <w:p w14:paraId="699CB77D">
            <w:pPr>
              <w:jc w:val="right"/>
              <w:rPr>
                <w:rFonts w:ascii="Times New Roman" w:hAnsi="Times New Roman" w:eastAsia="等线"/>
                <w:color w:val="000000"/>
                <w:sz w:val="15"/>
                <w:szCs w:val="15"/>
              </w:rPr>
            </w:pPr>
            <w:r>
              <w:rPr>
                <w:rFonts w:ascii="Times New Roman" w:hAnsi="Times New Roman" w:eastAsia="等线"/>
                <w:color w:val="000000"/>
                <w:sz w:val="15"/>
                <w:szCs w:val="15"/>
              </w:rPr>
              <w:t>6</w:t>
            </w:r>
          </w:p>
        </w:tc>
        <w:tc>
          <w:tcPr>
            <w:tcW w:w="0" w:type="auto"/>
            <w:tcBorders>
              <w:top w:val="nil"/>
              <w:left w:val="nil"/>
              <w:bottom w:val="single" w:color="auto" w:sz="8" w:space="0"/>
              <w:right w:val="single" w:color="auto" w:sz="8" w:space="0"/>
            </w:tcBorders>
            <w:shd w:val="clear" w:color="auto" w:fill="auto"/>
            <w:vAlign w:val="center"/>
          </w:tcPr>
          <w:p w14:paraId="5ABDD957">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67B562D7">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7CD89592">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37742AE4">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5EAB61B">
            <w:pPr>
              <w:rPr>
                <w:rFonts w:ascii="宋体" w:hAnsi="宋体" w:eastAsia="宋体" w:cs="宋体"/>
                <w:b/>
                <w:bCs/>
                <w:color w:val="000000"/>
                <w:sz w:val="15"/>
                <w:szCs w:val="15"/>
              </w:rPr>
            </w:pPr>
            <w:r>
              <w:rPr>
                <w:rFonts w:hint="eastAsia" w:ascii="宋体" w:hAnsi="宋体" w:eastAsia="宋体" w:cs="宋体"/>
                <w:b/>
                <w:bCs/>
                <w:color w:val="000000"/>
                <w:sz w:val="15"/>
                <w:szCs w:val="15"/>
              </w:rPr>
              <w:t>时效指标</w:t>
            </w:r>
          </w:p>
        </w:tc>
        <w:tc>
          <w:tcPr>
            <w:tcW w:w="0" w:type="auto"/>
            <w:tcBorders>
              <w:top w:val="nil"/>
              <w:left w:val="nil"/>
              <w:bottom w:val="single" w:color="auto" w:sz="8" w:space="0"/>
              <w:right w:val="single" w:color="auto" w:sz="8" w:space="0"/>
            </w:tcBorders>
            <w:shd w:val="clear" w:color="auto" w:fill="auto"/>
            <w:vAlign w:val="center"/>
          </w:tcPr>
          <w:p w14:paraId="3AAC27A2">
            <w:pPr>
              <w:rPr>
                <w:rFonts w:hint="eastAsia" w:ascii="宋体" w:hAnsi="宋体" w:eastAsia="宋体" w:cs="宋体"/>
                <w:color w:val="000000"/>
                <w:sz w:val="15"/>
                <w:szCs w:val="15"/>
              </w:rPr>
            </w:pPr>
            <w:r>
              <w:rPr>
                <w:rFonts w:hint="eastAsia" w:ascii="宋体" w:hAnsi="宋体" w:eastAsia="宋体" w:cs="宋体"/>
                <w:color w:val="000000"/>
                <w:sz w:val="15"/>
                <w:szCs w:val="15"/>
              </w:rPr>
              <w:t>2020年</w:t>
            </w:r>
          </w:p>
        </w:tc>
        <w:tc>
          <w:tcPr>
            <w:tcW w:w="0" w:type="auto"/>
            <w:tcBorders>
              <w:top w:val="nil"/>
              <w:left w:val="nil"/>
              <w:bottom w:val="single" w:color="auto" w:sz="8" w:space="0"/>
              <w:right w:val="single" w:color="auto" w:sz="8" w:space="0"/>
            </w:tcBorders>
            <w:shd w:val="clear" w:color="auto" w:fill="auto"/>
            <w:vAlign w:val="center"/>
          </w:tcPr>
          <w:p w14:paraId="052B17B4">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5121E9F9">
            <w:pPr>
              <w:rPr>
                <w:rFonts w:ascii="Times New Roman" w:hAnsi="Times New Roman" w:eastAsia="等线"/>
                <w:color w:val="000000"/>
                <w:sz w:val="15"/>
                <w:szCs w:val="15"/>
              </w:rPr>
            </w:pPr>
            <w:r>
              <w:rPr>
                <w:rFonts w:ascii="Times New Roman" w:hAnsi="Times New Roman" w:eastAsia="等线"/>
                <w:color w:val="000000"/>
                <w:sz w:val="15"/>
                <w:szCs w:val="15"/>
              </w:rPr>
              <w:t>1</w:t>
            </w:r>
            <w:r>
              <w:rPr>
                <w:rFonts w:hint="eastAsia" w:ascii="宋体" w:hAnsi="宋体" w:eastAsia="宋体"/>
                <w:color w:val="000000"/>
                <w:sz w:val="15"/>
                <w:szCs w:val="15"/>
              </w:rPr>
              <w:t>年</w:t>
            </w:r>
          </w:p>
        </w:tc>
        <w:tc>
          <w:tcPr>
            <w:tcW w:w="0" w:type="auto"/>
            <w:tcBorders>
              <w:top w:val="nil"/>
              <w:left w:val="nil"/>
              <w:bottom w:val="single" w:color="auto" w:sz="8" w:space="0"/>
              <w:right w:val="single" w:color="auto" w:sz="8" w:space="0"/>
            </w:tcBorders>
            <w:shd w:val="clear" w:color="auto" w:fill="auto"/>
            <w:vAlign w:val="center"/>
          </w:tcPr>
          <w:p w14:paraId="5DD5F621">
            <w:pPr>
              <w:rPr>
                <w:rFonts w:ascii="Times New Roman" w:hAnsi="Times New Roman" w:eastAsia="等线"/>
                <w:color w:val="000000"/>
                <w:sz w:val="15"/>
                <w:szCs w:val="15"/>
              </w:rPr>
            </w:pPr>
            <w:r>
              <w:rPr>
                <w:rFonts w:ascii="Times New Roman" w:hAnsi="Times New Roman" w:eastAsia="等线"/>
                <w:color w:val="000000"/>
                <w:sz w:val="15"/>
                <w:szCs w:val="15"/>
              </w:rPr>
              <w:t>1</w:t>
            </w:r>
            <w:r>
              <w:rPr>
                <w:rFonts w:hint="eastAsia" w:ascii="宋体" w:hAnsi="宋体" w:eastAsia="宋体"/>
                <w:color w:val="000000"/>
                <w:sz w:val="15"/>
                <w:szCs w:val="15"/>
              </w:rPr>
              <w:t>年</w:t>
            </w:r>
          </w:p>
        </w:tc>
        <w:tc>
          <w:tcPr>
            <w:tcW w:w="0" w:type="auto"/>
            <w:tcBorders>
              <w:top w:val="nil"/>
              <w:left w:val="nil"/>
              <w:bottom w:val="single" w:color="auto" w:sz="8" w:space="0"/>
              <w:right w:val="single" w:color="auto" w:sz="8" w:space="0"/>
            </w:tcBorders>
            <w:shd w:val="clear" w:color="auto" w:fill="auto"/>
            <w:vAlign w:val="center"/>
          </w:tcPr>
          <w:p w14:paraId="6B579E3A">
            <w:pPr>
              <w:jc w:val="right"/>
              <w:rPr>
                <w:rFonts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0F1A73A6">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60ABE829">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75DE3DF8">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CFDACC7">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350BDC8">
            <w:pPr>
              <w:rPr>
                <w:rFonts w:ascii="宋体" w:hAnsi="宋体" w:eastAsia="宋体" w:cs="宋体"/>
                <w:b/>
                <w:bCs/>
                <w:color w:val="000000"/>
                <w:sz w:val="15"/>
                <w:szCs w:val="15"/>
              </w:rPr>
            </w:pPr>
            <w:r>
              <w:rPr>
                <w:rFonts w:hint="eastAsia" w:ascii="宋体" w:hAnsi="宋体" w:eastAsia="宋体" w:cs="宋体"/>
                <w:b/>
                <w:bCs/>
                <w:color w:val="000000"/>
                <w:sz w:val="15"/>
                <w:szCs w:val="15"/>
              </w:rPr>
              <w:t>成本指标</w:t>
            </w:r>
          </w:p>
        </w:tc>
        <w:tc>
          <w:tcPr>
            <w:tcW w:w="0" w:type="auto"/>
            <w:tcBorders>
              <w:top w:val="nil"/>
              <w:left w:val="nil"/>
              <w:bottom w:val="single" w:color="auto" w:sz="8" w:space="0"/>
              <w:right w:val="single" w:color="auto" w:sz="8" w:space="0"/>
            </w:tcBorders>
            <w:shd w:val="clear" w:color="auto" w:fill="auto"/>
            <w:vAlign w:val="center"/>
          </w:tcPr>
          <w:p w14:paraId="7A13FB9B">
            <w:pPr>
              <w:rPr>
                <w:rFonts w:hint="eastAsia" w:ascii="宋体" w:hAnsi="宋体" w:eastAsia="宋体" w:cs="宋体"/>
                <w:color w:val="000000"/>
                <w:sz w:val="15"/>
                <w:szCs w:val="15"/>
              </w:rPr>
            </w:pPr>
            <w:r>
              <w:rPr>
                <w:rFonts w:hint="eastAsia" w:ascii="宋体" w:hAnsi="宋体" w:eastAsia="宋体" w:cs="宋体"/>
                <w:color w:val="000000"/>
                <w:sz w:val="15"/>
                <w:szCs w:val="15"/>
              </w:rPr>
              <w:t>135.3万元</w:t>
            </w:r>
          </w:p>
        </w:tc>
        <w:tc>
          <w:tcPr>
            <w:tcW w:w="0" w:type="auto"/>
            <w:tcBorders>
              <w:top w:val="nil"/>
              <w:left w:val="nil"/>
              <w:bottom w:val="single" w:color="auto" w:sz="8" w:space="0"/>
              <w:right w:val="single" w:color="auto" w:sz="8" w:space="0"/>
            </w:tcBorders>
            <w:shd w:val="clear" w:color="auto" w:fill="auto"/>
            <w:vAlign w:val="center"/>
          </w:tcPr>
          <w:p w14:paraId="6A241D2C">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63D8CCF8">
            <w:pPr>
              <w:rPr>
                <w:rFonts w:ascii="Times New Roman" w:hAnsi="Times New Roman" w:eastAsia="等线"/>
                <w:color w:val="000000"/>
                <w:sz w:val="15"/>
                <w:szCs w:val="15"/>
              </w:rPr>
            </w:pPr>
            <w:r>
              <w:rPr>
                <w:rFonts w:ascii="Times New Roman" w:hAnsi="Times New Roman" w:eastAsia="等线"/>
                <w:color w:val="000000"/>
                <w:sz w:val="15"/>
                <w:szCs w:val="15"/>
              </w:rPr>
              <w:t>135.3</w:t>
            </w:r>
            <w:r>
              <w:rPr>
                <w:rFonts w:hint="eastAsia" w:ascii="宋体" w:hAnsi="宋体" w:eastAsia="宋体"/>
                <w:color w:val="000000"/>
                <w:sz w:val="15"/>
                <w:szCs w:val="15"/>
              </w:rPr>
              <w:t>万元</w:t>
            </w:r>
          </w:p>
        </w:tc>
        <w:tc>
          <w:tcPr>
            <w:tcW w:w="0" w:type="auto"/>
            <w:tcBorders>
              <w:top w:val="nil"/>
              <w:left w:val="nil"/>
              <w:bottom w:val="single" w:color="auto" w:sz="8" w:space="0"/>
              <w:right w:val="single" w:color="auto" w:sz="8" w:space="0"/>
            </w:tcBorders>
            <w:shd w:val="clear" w:color="auto" w:fill="auto"/>
            <w:vAlign w:val="center"/>
          </w:tcPr>
          <w:p w14:paraId="765A13DA">
            <w:pPr>
              <w:rPr>
                <w:rFonts w:ascii="Times New Roman" w:hAnsi="Times New Roman" w:eastAsia="等线"/>
                <w:color w:val="000000"/>
                <w:sz w:val="15"/>
                <w:szCs w:val="15"/>
              </w:rPr>
            </w:pPr>
            <w:r>
              <w:rPr>
                <w:rFonts w:ascii="Times New Roman" w:hAnsi="Times New Roman" w:eastAsia="等线"/>
                <w:color w:val="000000"/>
                <w:sz w:val="15"/>
                <w:szCs w:val="15"/>
              </w:rPr>
              <w:t>135.3</w:t>
            </w:r>
            <w:r>
              <w:rPr>
                <w:rFonts w:hint="eastAsia" w:ascii="宋体" w:hAnsi="宋体" w:eastAsia="宋体"/>
                <w:color w:val="000000"/>
                <w:sz w:val="15"/>
                <w:szCs w:val="15"/>
              </w:rPr>
              <w:t>万元</w:t>
            </w:r>
          </w:p>
        </w:tc>
        <w:tc>
          <w:tcPr>
            <w:tcW w:w="0" w:type="auto"/>
            <w:tcBorders>
              <w:top w:val="nil"/>
              <w:left w:val="nil"/>
              <w:bottom w:val="single" w:color="auto" w:sz="8" w:space="0"/>
              <w:right w:val="single" w:color="auto" w:sz="8" w:space="0"/>
            </w:tcBorders>
            <w:shd w:val="clear" w:color="auto" w:fill="auto"/>
            <w:vAlign w:val="center"/>
          </w:tcPr>
          <w:p w14:paraId="26C01D38">
            <w:pPr>
              <w:jc w:val="right"/>
              <w:rPr>
                <w:rFonts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529F6940">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5D6A3129">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7196D195">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5134F03">
            <w:pPr>
              <w:rPr>
                <w:rFonts w:ascii="宋体" w:hAnsi="宋体" w:eastAsia="宋体" w:cs="宋体"/>
                <w:b/>
                <w:bCs/>
                <w:color w:val="000000"/>
                <w:sz w:val="15"/>
                <w:szCs w:val="15"/>
              </w:rPr>
            </w:pPr>
            <w:r>
              <w:rPr>
                <w:rFonts w:ascii="Times New Roman" w:hAnsi="Times New Roman" w:eastAsia="宋体"/>
                <w:b/>
                <w:bCs/>
                <w:color w:val="000000"/>
                <w:sz w:val="15"/>
                <w:szCs w:val="15"/>
              </w:rPr>
              <w:t xml:space="preserve"> </w:t>
            </w:r>
            <w:r>
              <w:rPr>
                <w:rFonts w:hint="eastAsia" w:ascii="宋体" w:hAnsi="宋体" w:eastAsia="宋体" w:cs="宋体"/>
                <w:b/>
                <w:bCs/>
                <w:color w:val="000000"/>
                <w:sz w:val="15"/>
                <w:szCs w:val="15"/>
              </w:rPr>
              <w:t>效益指标</w:t>
            </w:r>
            <w:r>
              <w:rPr>
                <w:rFonts w:ascii="Times New Roman" w:hAnsi="Times New Roman" w:eastAsia="宋体"/>
                <w:b/>
                <w:bCs/>
                <w:color w:val="000000"/>
                <w:sz w:val="15"/>
                <w:szCs w:val="15"/>
              </w:rPr>
              <w:t>(30</w:t>
            </w:r>
            <w:r>
              <w:rPr>
                <w:rFonts w:hint="eastAsia" w:ascii="宋体" w:hAnsi="宋体" w:eastAsia="宋体" w:cs="宋体"/>
                <w:b/>
                <w:bCs/>
                <w:color w:val="000000"/>
                <w:sz w:val="15"/>
                <w:szCs w:val="15"/>
              </w:rPr>
              <w:t>分</w:t>
            </w:r>
            <w:r>
              <w:rPr>
                <w:rFonts w:ascii="Times New Roman" w:hAnsi="Times New Roman" w:eastAsia="宋体"/>
                <w:b/>
                <w:bCs/>
                <w:color w:val="000000"/>
                <w:sz w:val="15"/>
                <w:szCs w:val="15"/>
              </w:rPr>
              <w:t>)</w:t>
            </w:r>
          </w:p>
        </w:tc>
        <w:tc>
          <w:tcPr>
            <w:tcW w:w="0" w:type="auto"/>
            <w:tcBorders>
              <w:top w:val="nil"/>
              <w:left w:val="nil"/>
              <w:bottom w:val="single" w:color="auto" w:sz="8" w:space="0"/>
              <w:right w:val="single" w:color="auto" w:sz="8" w:space="0"/>
            </w:tcBorders>
            <w:shd w:val="clear" w:color="auto" w:fill="auto"/>
            <w:vAlign w:val="center"/>
          </w:tcPr>
          <w:p w14:paraId="4D3E0E0F">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经济效益指标</w:t>
            </w:r>
          </w:p>
        </w:tc>
        <w:tc>
          <w:tcPr>
            <w:tcW w:w="0" w:type="auto"/>
            <w:tcBorders>
              <w:top w:val="nil"/>
              <w:left w:val="nil"/>
              <w:bottom w:val="single" w:color="auto" w:sz="8" w:space="0"/>
              <w:right w:val="single" w:color="auto" w:sz="8" w:space="0"/>
            </w:tcBorders>
            <w:shd w:val="clear" w:color="auto" w:fill="auto"/>
            <w:vAlign w:val="center"/>
          </w:tcPr>
          <w:p w14:paraId="7B40AE2D">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DDF64D0">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3032E797">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126104F">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31E93088">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4BB635B">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40BC034F">
        <w:tblPrEx>
          <w:tblCellMar>
            <w:top w:w="0" w:type="dxa"/>
            <w:left w:w="108" w:type="dxa"/>
            <w:bottom w:w="0" w:type="dxa"/>
            <w:right w:w="108" w:type="dxa"/>
          </w:tblCellMar>
        </w:tblPrEx>
        <w:trPr>
          <w:trHeight w:val="91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5C067B91">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42C16683">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9EB26C3">
            <w:pPr>
              <w:rPr>
                <w:rFonts w:ascii="宋体" w:hAnsi="宋体" w:eastAsia="宋体" w:cs="宋体"/>
                <w:b/>
                <w:bCs/>
                <w:color w:val="000000"/>
                <w:sz w:val="15"/>
                <w:szCs w:val="15"/>
              </w:rPr>
            </w:pPr>
            <w:r>
              <w:rPr>
                <w:rFonts w:hint="eastAsia" w:ascii="宋体" w:hAnsi="宋体" w:eastAsia="宋体" w:cs="宋体"/>
                <w:b/>
                <w:bCs/>
                <w:color w:val="000000"/>
                <w:sz w:val="15"/>
                <w:szCs w:val="15"/>
              </w:rPr>
              <w:t>社会效益指标</w:t>
            </w:r>
          </w:p>
        </w:tc>
        <w:tc>
          <w:tcPr>
            <w:tcW w:w="0" w:type="auto"/>
            <w:tcBorders>
              <w:top w:val="nil"/>
              <w:left w:val="nil"/>
              <w:bottom w:val="single" w:color="auto" w:sz="8" w:space="0"/>
              <w:right w:val="single" w:color="auto" w:sz="8" w:space="0"/>
            </w:tcBorders>
            <w:shd w:val="clear" w:color="auto" w:fill="auto"/>
            <w:vAlign w:val="center"/>
          </w:tcPr>
          <w:p w14:paraId="43DAC1DD">
            <w:pPr>
              <w:rPr>
                <w:rFonts w:hint="eastAsia" w:ascii="宋体" w:hAnsi="宋体" w:eastAsia="宋体" w:cs="宋体"/>
                <w:color w:val="000000"/>
                <w:sz w:val="15"/>
                <w:szCs w:val="15"/>
              </w:rPr>
            </w:pPr>
            <w:r>
              <w:rPr>
                <w:rFonts w:hint="eastAsia" w:ascii="宋体" w:hAnsi="宋体" w:eastAsia="宋体" w:cs="宋体"/>
                <w:color w:val="000000"/>
                <w:sz w:val="15"/>
                <w:szCs w:val="15"/>
              </w:rPr>
              <w:t>提高为民办实事服务水平改善社区工作场所、居民活动场所环境质量</w:t>
            </w:r>
          </w:p>
        </w:tc>
        <w:tc>
          <w:tcPr>
            <w:tcW w:w="0" w:type="auto"/>
            <w:tcBorders>
              <w:top w:val="nil"/>
              <w:left w:val="nil"/>
              <w:bottom w:val="single" w:color="auto" w:sz="8" w:space="0"/>
              <w:right w:val="single" w:color="auto" w:sz="8" w:space="0"/>
            </w:tcBorders>
            <w:shd w:val="clear" w:color="auto" w:fill="auto"/>
            <w:vAlign w:val="center"/>
          </w:tcPr>
          <w:p w14:paraId="22F809BB">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15</w:t>
            </w:r>
          </w:p>
        </w:tc>
        <w:tc>
          <w:tcPr>
            <w:tcW w:w="0" w:type="auto"/>
            <w:tcBorders>
              <w:top w:val="nil"/>
              <w:left w:val="nil"/>
              <w:bottom w:val="single" w:color="auto" w:sz="8" w:space="0"/>
              <w:right w:val="single" w:color="auto" w:sz="8" w:space="0"/>
            </w:tcBorders>
            <w:shd w:val="clear" w:color="auto" w:fill="auto"/>
            <w:vAlign w:val="center"/>
          </w:tcPr>
          <w:p w14:paraId="3B5EBE22">
            <w:pPr>
              <w:rPr>
                <w:rFonts w:ascii="Times New Roman" w:hAnsi="Times New Roman" w:eastAsia="等线"/>
                <w:color w:val="000000"/>
                <w:sz w:val="15"/>
                <w:szCs w:val="15"/>
              </w:rPr>
            </w:pPr>
            <w:r>
              <w:rPr>
                <w:rFonts w:ascii="Times New Roman" w:hAnsi="Times New Roman" w:eastAsia="等线"/>
                <w:color w:val="000000"/>
                <w:sz w:val="15"/>
                <w:szCs w:val="15"/>
              </w:rPr>
              <w:t>95%</w:t>
            </w:r>
          </w:p>
        </w:tc>
        <w:tc>
          <w:tcPr>
            <w:tcW w:w="0" w:type="auto"/>
            <w:tcBorders>
              <w:top w:val="nil"/>
              <w:left w:val="nil"/>
              <w:bottom w:val="single" w:color="auto" w:sz="8" w:space="0"/>
              <w:right w:val="single" w:color="auto" w:sz="8" w:space="0"/>
            </w:tcBorders>
            <w:shd w:val="clear" w:color="auto" w:fill="auto"/>
            <w:vAlign w:val="center"/>
          </w:tcPr>
          <w:p w14:paraId="2AC5D8EF">
            <w:pPr>
              <w:rPr>
                <w:rFonts w:ascii="Times New Roman" w:hAnsi="Times New Roman" w:eastAsia="等线"/>
                <w:color w:val="000000"/>
                <w:sz w:val="15"/>
                <w:szCs w:val="15"/>
              </w:rPr>
            </w:pPr>
            <w:r>
              <w:rPr>
                <w:rFonts w:ascii="Times New Roman" w:hAnsi="Times New Roman" w:eastAsia="等线"/>
                <w:color w:val="000000"/>
                <w:sz w:val="15"/>
                <w:szCs w:val="15"/>
              </w:rPr>
              <w:t>90%</w:t>
            </w:r>
          </w:p>
        </w:tc>
        <w:tc>
          <w:tcPr>
            <w:tcW w:w="0" w:type="auto"/>
            <w:tcBorders>
              <w:top w:val="nil"/>
              <w:left w:val="nil"/>
              <w:bottom w:val="single" w:color="auto" w:sz="8" w:space="0"/>
              <w:right w:val="single" w:color="auto" w:sz="8" w:space="0"/>
            </w:tcBorders>
            <w:shd w:val="clear" w:color="auto" w:fill="auto"/>
            <w:vAlign w:val="center"/>
          </w:tcPr>
          <w:p w14:paraId="15C9776B">
            <w:pPr>
              <w:jc w:val="right"/>
              <w:rPr>
                <w:rFonts w:ascii="Times New Roman" w:hAnsi="Times New Roman" w:eastAsia="等线"/>
                <w:color w:val="000000"/>
                <w:sz w:val="15"/>
                <w:szCs w:val="15"/>
              </w:rPr>
            </w:pPr>
            <w:r>
              <w:rPr>
                <w:rFonts w:ascii="Times New Roman" w:hAnsi="Times New Roman" w:eastAsia="等线"/>
                <w:color w:val="000000"/>
                <w:sz w:val="15"/>
                <w:szCs w:val="15"/>
              </w:rPr>
              <w:t>14</w:t>
            </w:r>
          </w:p>
        </w:tc>
        <w:tc>
          <w:tcPr>
            <w:tcW w:w="0" w:type="auto"/>
            <w:tcBorders>
              <w:top w:val="nil"/>
              <w:left w:val="nil"/>
              <w:bottom w:val="single" w:color="auto" w:sz="8" w:space="0"/>
              <w:right w:val="single" w:color="auto" w:sz="8" w:space="0"/>
            </w:tcBorders>
            <w:shd w:val="clear" w:color="auto" w:fill="auto"/>
            <w:vAlign w:val="center"/>
          </w:tcPr>
          <w:p w14:paraId="0340D859">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4E415D44">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24FAA26F">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4D230256">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7DDDC164">
            <w:pPr>
              <w:rPr>
                <w:rFonts w:ascii="宋体" w:hAnsi="宋体" w:eastAsia="宋体" w:cs="宋体"/>
                <w:b/>
                <w:bCs/>
                <w:color w:val="000000"/>
                <w:sz w:val="15"/>
                <w:szCs w:val="15"/>
              </w:rPr>
            </w:pPr>
            <w:r>
              <w:rPr>
                <w:rFonts w:hint="eastAsia" w:ascii="宋体" w:hAnsi="宋体" w:eastAsia="宋体" w:cs="宋体"/>
                <w:b/>
                <w:bCs/>
                <w:color w:val="000000"/>
                <w:sz w:val="15"/>
                <w:szCs w:val="15"/>
              </w:rPr>
              <w:t>生态效益指标</w:t>
            </w:r>
          </w:p>
        </w:tc>
        <w:tc>
          <w:tcPr>
            <w:tcW w:w="0" w:type="auto"/>
            <w:tcBorders>
              <w:top w:val="nil"/>
              <w:left w:val="nil"/>
              <w:bottom w:val="single" w:color="auto" w:sz="8" w:space="0"/>
              <w:right w:val="single" w:color="auto" w:sz="8" w:space="0"/>
            </w:tcBorders>
            <w:shd w:val="clear" w:color="auto" w:fill="auto"/>
            <w:vAlign w:val="center"/>
          </w:tcPr>
          <w:p w14:paraId="52A873DE">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27988FF">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2BE155D8">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3A04E4A">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BE7CC32">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25D3397F">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4610E66A">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1410C5C7">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051BFF3">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1769E354">
            <w:pPr>
              <w:rPr>
                <w:rFonts w:ascii="宋体" w:hAnsi="宋体" w:eastAsia="宋体" w:cs="宋体"/>
                <w:b/>
                <w:bCs/>
                <w:color w:val="000000"/>
                <w:sz w:val="15"/>
                <w:szCs w:val="15"/>
              </w:rPr>
            </w:pPr>
            <w:r>
              <w:rPr>
                <w:rFonts w:hint="eastAsia" w:ascii="宋体" w:hAnsi="宋体" w:eastAsia="宋体" w:cs="宋体"/>
                <w:b/>
                <w:bCs/>
                <w:color w:val="000000"/>
                <w:sz w:val="15"/>
                <w:szCs w:val="15"/>
              </w:rPr>
              <w:t>可持续影响指标</w:t>
            </w:r>
          </w:p>
        </w:tc>
        <w:tc>
          <w:tcPr>
            <w:tcW w:w="0" w:type="auto"/>
            <w:tcBorders>
              <w:top w:val="nil"/>
              <w:left w:val="nil"/>
              <w:bottom w:val="single" w:color="auto" w:sz="8" w:space="0"/>
              <w:right w:val="single" w:color="auto" w:sz="8" w:space="0"/>
            </w:tcBorders>
            <w:shd w:val="clear" w:color="auto" w:fill="auto"/>
            <w:vAlign w:val="center"/>
          </w:tcPr>
          <w:p w14:paraId="4301ABF3">
            <w:pPr>
              <w:rPr>
                <w:rFonts w:hint="eastAsia" w:ascii="宋体" w:hAnsi="宋体" w:eastAsia="宋体" w:cs="宋体"/>
                <w:color w:val="000000"/>
                <w:sz w:val="15"/>
                <w:szCs w:val="15"/>
              </w:rPr>
            </w:pPr>
            <w:r>
              <w:rPr>
                <w:rFonts w:hint="eastAsia" w:ascii="宋体" w:hAnsi="宋体" w:eastAsia="宋体" w:cs="宋体"/>
                <w:color w:val="000000"/>
                <w:sz w:val="15"/>
                <w:szCs w:val="15"/>
              </w:rPr>
              <w:t>改善活动场所提升群众满意度、幸福感</w:t>
            </w:r>
          </w:p>
        </w:tc>
        <w:tc>
          <w:tcPr>
            <w:tcW w:w="0" w:type="auto"/>
            <w:tcBorders>
              <w:top w:val="nil"/>
              <w:left w:val="nil"/>
              <w:bottom w:val="single" w:color="auto" w:sz="8" w:space="0"/>
              <w:right w:val="single" w:color="auto" w:sz="8" w:space="0"/>
            </w:tcBorders>
            <w:shd w:val="clear" w:color="auto" w:fill="auto"/>
            <w:vAlign w:val="center"/>
          </w:tcPr>
          <w:p w14:paraId="51C33837">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15</w:t>
            </w:r>
          </w:p>
        </w:tc>
        <w:tc>
          <w:tcPr>
            <w:tcW w:w="0" w:type="auto"/>
            <w:tcBorders>
              <w:top w:val="nil"/>
              <w:left w:val="nil"/>
              <w:bottom w:val="single" w:color="auto" w:sz="8" w:space="0"/>
              <w:right w:val="single" w:color="auto" w:sz="8" w:space="0"/>
            </w:tcBorders>
            <w:shd w:val="clear" w:color="auto" w:fill="auto"/>
            <w:vAlign w:val="center"/>
          </w:tcPr>
          <w:p w14:paraId="41FB27DD">
            <w:pPr>
              <w:jc w:val="right"/>
              <w:rPr>
                <w:rFonts w:ascii="Times New Roman" w:hAnsi="Times New Roman" w:eastAsia="等线"/>
                <w:color w:val="000000"/>
                <w:sz w:val="15"/>
                <w:szCs w:val="15"/>
              </w:rPr>
            </w:pPr>
            <w:r>
              <w:rPr>
                <w:rFonts w:ascii="Times New Roman" w:hAnsi="Times New Roman" w:eastAsia="等线"/>
                <w:color w:val="000000"/>
                <w:sz w:val="15"/>
                <w:szCs w:val="15"/>
              </w:rPr>
              <w:t>90%</w:t>
            </w:r>
          </w:p>
        </w:tc>
        <w:tc>
          <w:tcPr>
            <w:tcW w:w="0" w:type="auto"/>
            <w:tcBorders>
              <w:top w:val="nil"/>
              <w:left w:val="nil"/>
              <w:bottom w:val="single" w:color="auto" w:sz="8" w:space="0"/>
              <w:right w:val="single" w:color="auto" w:sz="8" w:space="0"/>
            </w:tcBorders>
            <w:shd w:val="clear" w:color="auto" w:fill="auto"/>
            <w:vAlign w:val="center"/>
          </w:tcPr>
          <w:p w14:paraId="70B25C3E">
            <w:pPr>
              <w:rPr>
                <w:rFonts w:ascii="Times New Roman" w:hAnsi="Times New Roman" w:eastAsia="等线"/>
                <w:color w:val="000000"/>
                <w:sz w:val="15"/>
                <w:szCs w:val="15"/>
              </w:rPr>
            </w:pPr>
            <w:r>
              <w:rPr>
                <w:rFonts w:ascii="Times New Roman" w:hAnsi="Times New Roman" w:eastAsia="等线"/>
                <w:color w:val="000000"/>
                <w:sz w:val="15"/>
                <w:szCs w:val="15"/>
              </w:rPr>
              <w:t>85%</w:t>
            </w:r>
          </w:p>
        </w:tc>
        <w:tc>
          <w:tcPr>
            <w:tcW w:w="0" w:type="auto"/>
            <w:tcBorders>
              <w:top w:val="nil"/>
              <w:left w:val="nil"/>
              <w:bottom w:val="single" w:color="auto" w:sz="8" w:space="0"/>
              <w:right w:val="single" w:color="auto" w:sz="8" w:space="0"/>
            </w:tcBorders>
            <w:shd w:val="clear" w:color="auto" w:fill="auto"/>
            <w:vAlign w:val="center"/>
          </w:tcPr>
          <w:p w14:paraId="1DDDC8D0">
            <w:pPr>
              <w:jc w:val="right"/>
              <w:rPr>
                <w:rFonts w:ascii="Times New Roman" w:hAnsi="Times New Roman" w:eastAsia="等线"/>
                <w:color w:val="000000"/>
                <w:sz w:val="15"/>
                <w:szCs w:val="15"/>
              </w:rPr>
            </w:pPr>
            <w:r>
              <w:rPr>
                <w:rFonts w:ascii="Times New Roman" w:hAnsi="Times New Roman" w:eastAsia="等线"/>
                <w:color w:val="000000"/>
                <w:sz w:val="15"/>
                <w:szCs w:val="15"/>
              </w:rPr>
              <w:t>15</w:t>
            </w:r>
          </w:p>
        </w:tc>
        <w:tc>
          <w:tcPr>
            <w:tcW w:w="0" w:type="auto"/>
            <w:tcBorders>
              <w:top w:val="nil"/>
              <w:left w:val="nil"/>
              <w:bottom w:val="single" w:color="auto" w:sz="8" w:space="0"/>
              <w:right w:val="single" w:color="auto" w:sz="8" w:space="0"/>
            </w:tcBorders>
            <w:shd w:val="clear" w:color="auto" w:fill="auto"/>
            <w:vAlign w:val="center"/>
          </w:tcPr>
          <w:p w14:paraId="5675EEE0">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5BB4D706">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14178C11">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2E2D5E23">
            <w:pPr>
              <w:rPr>
                <w:rFonts w:ascii="宋体" w:hAnsi="宋体" w:eastAsia="宋体" w:cs="宋体"/>
                <w:b/>
                <w:bCs/>
                <w:color w:val="000000"/>
                <w:sz w:val="15"/>
                <w:szCs w:val="15"/>
              </w:rPr>
            </w:pPr>
            <w:r>
              <w:rPr>
                <w:rFonts w:hint="eastAsia" w:ascii="宋体" w:hAnsi="宋体" w:eastAsia="宋体" w:cs="宋体"/>
                <w:b/>
                <w:bCs/>
                <w:color w:val="000000"/>
                <w:sz w:val="15"/>
                <w:szCs w:val="15"/>
              </w:rPr>
              <w:t>满意度指标(10分)</w:t>
            </w:r>
          </w:p>
        </w:tc>
        <w:tc>
          <w:tcPr>
            <w:tcW w:w="0" w:type="auto"/>
            <w:tcBorders>
              <w:top w:val="nil"/>
              <w:left w:val="nil"/>
              <w:bottom w:val="single" w:color="auto" w:sz="8" w:space="0"/>
              <w:right w:val="single" w:color="auto" w:sz="8" w:space="0"/>
            </w:tcBorders>
            <w:shd w:val="clear" w:color="auto" w:fill="auto"/>
            <w:vAlign w:val="center"/>
          </w:tcPr>
          <w:p w14:paraId="7C0DA10C">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服务对象满意度指标</w:t>
            </w:r>
          </w:p>
        </w:tc>
        <w:tc>
          <w:tcPr>
            <w:tcW w:w="0" w:type="auto"/>
            <w:tcBorders>
              <w:top w:val="nil"/>
              <w:left w:val="nil"/>
              <w:bottom w:val="single" w:color="auto" w:sz="8" w:space="0"/>
              <w:right w:val="single" w:color="auto" w:sz="8" w:space="0"/>
            </w:tcBorders>
            <w:shd w:val="clear" w:color="auto" w:fill="auto"/>
            <w:vAlign w:val="center"/>
          </w:tcPr>
          <w:p w14:paraId="054CFE98">
            <w:pPr>
              <w:rPr>
                <w:rFonts w:hint="eastAsia" w:ascii="宋体" w:hAnsi="宋体" w:eastAsia="宋体" w:cs="宋体"/>
                <w:color w:val="000000"/>
                <w:sz w:val="15"/>
                <w:szCs w:val="15"/>
              </w:rPr>
            </w:pPr>
            <w:r>
              <w:rPr>
                <w:rFonts w:hint="eastAsia" w:ascii="宋体" w:hAnsi="宋体" w:eastAsia="宋体" w:cs="宋体"/>
                <w:color w:val="000000"/>
                <w:sz w:val="15"/>
                <w:szCs w:val="15"/>
              </w:rPr>
              <w:t>居民满意度</w:t>
            </w:r>
          </w:p>
        </w:tc>
        <w:tc>
          <w:tcPr>
            <w:tcW w:w="0" w:type="auto"/>
            <w:tcBorders>
              <w:top w:val="nil"/>
              <w:left w:val="nil"/>
              <w:bottom w:val="single" w:color="auto" w:sz="8" w:space="0"/>
              <w:right w:val="single" w:color="auto" w:sz="8" w:space="0"/>
            </w:tcBorders>
            <w:shd w:val="clear" w:color="auto" w:fill="auto"/>
            <w:vAlign w:val="center"/>
          </w:tcPr>
          <w:p w14:paraId="48C00019">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392DBDB2">
            <w:pPr>
              <w:jc w:val="right"/>
              <w:rPr>
                <w:rFonts w:ascii="Times New Roman" w:hAnsi="Times New Roman" w:eastAsia="等线"/>
                <w:color w:val="000000"/>
                <w:sz w:val="15"/>
                <w:szCs w:val="15"/>
              </w:rPr>
            </w:pPr>
            <w:r>
              <w:rPr>
                <w:rFonts w:ascii="Times New Roman" w:hAnsi="Times New Roman" w:eastAsia="等线"/>
                <w:color w:val="000000"/>
                <w:sz w:val="15"/>
                <w:szCs w:val="15"/>
              </w:rPr>
              <w:t>100%</w:t>
            </w:r>
          </w:p>
        </w:tc>
        <w:tc>
          <w:tcPr>
            <w:tcW w:w="0" w:type="auto"/>
            <w:tcBorders>
              <w:top w:val="nil"/>
              <w:left w:val="nil"/>
              <w:bottom w:val="single" w:color="auto" w:sz="8" w:space="0"/>
              <w:right w:val="single" w:color="auto" w:sz="8" w:space="0"/>
            </w:tcBorders>
            <w:shd w:val="clear" w:color="auto" w:fill="auto"/>
            <w:vAlign w:val="center"/>
          </w:tcPr>
          <w:p w14:paraId="1166B3E6">
            <w:pPr>
              <w:rPr>
                <w:rFonts w:ascii="Times New Roman" w:hAnsi="Times New Roman" w:eastAsia="等线"/>
                <w:color w:val="000000"/>
                <w:sz w:val="15"/>
                <w:szCs w:val="15"/>
              </w:rPr>
            </w:pPr>
            <w:r>
              <w:rPr>
                <w:rFonts w:ascii="Times New Roman" w:hAnsi="Times New Roman" w:eastAsia="等线"/>
                <w:color w:val="000000"/>
                <w:sz w:val="15"/>
                <w:szCs w:val="15"/>
              </w:rPr>
              <w:t>100%</w:t>
            </w:r>
          </w:p>
        </w:tc>
        <w:tc>
          <w:tcPr>
            <w:tcW w:w="0" w:type="auto"/>
            <w:tcBorders>
              <w:top w:val="nil"/>
              <w:left w:val="nil"/>
              <w:bottom w:val="single" w:color="auto" w:sz="8" w:space="0"/>
              <w:right w:val="single" w:color="auto" w:sz="8" w:space="0"/>
            </w:tcBorders>
            <w:shd w:val="clear" w:color="auto" w:fill="auto"/>
            <w:vAlign w:val="center"/>
          </w:tcPr>
          <w:p w14:paraId="443528CB">
            <w:pPr>
              <w:jc w:val="right"/>
              <w:rPr>
                <w:rFonts w:ascii="Times New Roman" w:hAnsi="Times New Roman" w:eastAsia="等线"/>
                <w:color w:val="000000"/>
                <w:sz w:val="15"/>
                <w:szCs w:val="15"/>
              </w:rPr>
            </w:pPr>
            <w:r>
              <w:rPr>
                <w:rFonts w:ascii="Times New Roman" w:hAnsi="Times New Roman" w:eastAsia="等线"/>
                <w:color w:val="000000"/>
                <w:sz w:val="15"/>
                <w:szCs w:val="15"/>
              </w:rPr>
              <w:t>9</w:t>
            </w:r>
          </w:p>
        </w:tc>
        <w:tc>
          <w:tcPr>
            <w:tcW w:w="0" w:type="auto"/>
            <w:tcBorders>
              <w:top w:val="nil"/>
              <w:left w:val="nil"/>
              <w:bottom w:val="single" w:color="auto" w:sz="8" w:space="0"/>
              <w:right w:val="single" w:color="auto" w:sz="8" w:space="0"/>
            </w:tcBorders>
            <w:shd w:val="clear" w:color="auto" w:fill="auto"/>
            <w:vAlign w:val="center"/>
          </w:tcPr>
          <w:p w14:paraId="494361EF">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5CAFA440">
        <w:tblPrEx>
          <w:tblCellMar>
            <w:top w:w="0" w:type="dxa"/>
            <w:left w:w="108" w:type="dxa"/>
            <w:bottom w:w="0" w:type="dxa"/>
            <w:right w:w="108" w:type="dxa"/>
          </w:tblCellMar>
        </w:tblPrEx>
        <w:trPr>
          <w:trHeight w:val="300" w:hRule="atLeast"/>
        </w:trPr>
        <w:tc>
          <w:tcPr>
            <w:tcW w:w="0" w:type="auto"/>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06484EB3">
            <w:pPr>
              <w:rPr>
                <w:rFonts w:ascii="宋体" w:hAnsi="宋体" w:eastAsia="宋体" w:cs="宋体"/>
                <w:b/>
                <w:bCs/>
                <w:color w:val="000000"/>
                <w:sz w:val="15"/>
                <w:szCs w:val="15"/>
              </w:rPr>
            </w:pPr>
            <w:r>
              <w:rPr>
                <w:rFonts w:hint="eastAsia" w:ascii="宋体" w:hAnsi="宋体" w:eastAsia="宋体" w:cs="宋体"/>
                <w:b/>
                <w:bCs/>
                <w:color w:val="000000"/>
                <w:sz w:val="15"/>
                <w:szCs w:val="15"/>
              </w:rPr>
              <w:t>总分</w:t>
            </w:r>
          </w:p>
        </w:tc>
        <w:tc>
          <w:tcPr>
            <w:tcW w:w="0" w:type="auto"/>
            <w:tcBorders>
              <w:top w:val="nil"/>
              <w:left w:val="nil"/>
              <w:bottom w:val="single" w:color="auto" w:sz="8" w:space="0"/>
              <w:right w:val="single" w:color="auto" w:sz="8" w:space="0"/>
            </w:tcBorders>
            <w:shd w:val="clear" w:color="auto" w:fill="auto"/>
            <w:vAlign w:val="center"/>
          </w:tcPr>
          <w:p w14:paraId="442F0C92">
            <w:pPr>
              <w:jc w:val="right"/>
              <w:rPr>
                <w:rFonts w:hint="eastAsia" w:ascii="宋体" w:hAnsi="宋体" w:eastAsia="宋体" w:cs="宋体"/>
                <w:b/>
                <w:bCs/>
                <w:color w:val="000000"/>
                <w:sz w:val="15"/>
                <w:szCs w:val="15"/>
              </w:rPr>
            </w:pPr>
            <w:r>
              <w:rPr>
                <w:rFonts w:hint="eastAsia" w:ascii="宋体" w:hAnsi="宋体" w:eastAsia="宋体" w:cs="宋体"/>
                <w:b/>
                <w:bCs/>
                <w:color w:val="000000"/>
                <w:sz w:val="15"/>
                <w:szCs w:val="15"/>
              </w:rPr>
              <w:t>100</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72938DD1">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1EA5F953">
            <w:pPr>
              <w:jc w:val="right"/>
              <w:rPr>
                <w:rFonts w:ascii="Times New Roman" w:hAnsi="Times New Roman" w:eastAsia="等线"/>
                <w:color w:val="000000"/>
                <w:sz w:val="15"/>
                <w:szCs w:val="15"/>
              </w:rPr>
            </w:pPr>
            <w:r>
              <w:rPr>
                <w:rFonts w:ascii="Times New Roman" w:hAnsi="Times New Roman" w:eastAsia="等线"/>
                <w:color w:val="000000"/>
                <w:sz w:val="15"/>
                <w:szCs w:val="15"/>
              </w:rPr>
              <w:t>97</w:t>
            </w:r>
          </w:p>
        </w:tc>
        <w:tc>
          <w:tcPr>
            <w:tcW w:w="0" w:type="auto"/>
            <w:tcBorders>
              <w:top w:val="nil"/>
              <w:left w:val="nil"/>
              <w:bottom w:val="single" w:color="auto" w:sz="8" w:space="0"/>
              <w:right w:val="single" w:color="auto" w:sz="8" w:space="0"/>
            </w:tcBorders>
            <w:shd w:val="clear" w:color="auto" w:fill="auto"/>
            <w:vAlign w:val="center"/>
          </w:tcPr>
          <w:p w14:paraId="69B1AD44">
            <w:pPr>
              <w:rPr>
                <w:rFonts w:ascii="Times New Roman" w:hAnsi="Times New Roman" w:eastAsia="等线"/>
                <w:color w:val="000000"/>
                <w:sz w:val="15"/>
                <w:szCs w:val="15"/>
              </w:rPr>
            </w:pPr>
            <w:r>
              <w:rPr>
                <w:rFonts w:ascii="Times New Roman" w:hAnsi="Times New Roman" w:eastAsia="等线"/>
                <w:color w:val="000000"/>
                <w:sz w:val="15"/>
                <w:szCs w:val="15"/>
              </w:rPr>
              <w:t>　</w:t>
            </w:r>
          </w:p>
        </w:tc>
      </w:tr>
    </w:tbl>
    <w:p w14:paraId="222F4482">
      <w:pPr>
        <w:adjustRightInd w:val="0"/>
        <w:spacing w:beforeAutospacing="1" w:afterAutospacing="1" w:line="580" w:lineRule="exact"/>
        <w:ind w:firstLine="600"/>
        <w:rPr>
          <w:rFonts w:ascii="仿宋_GB2312" w:hAnsi="Times New Roman" w:eastAsia="仿宋_GB2312" w:cs="仿宋_GB2312"/>
          <w:b/>
          <w:bCs/>
          <w:color w:val="000000"/>
          <w:sz w:val="32"/>
          <w:szCs w:val="32"/>
        </w:rPr>
      </w:pPr>
    </w:p>
    <w:p w14:paraId="575FC227">
      <w:pPr>
        <w:adjustRightInd w:val="0"/>
        <w:spacing w:beforeAutospacing="1" w:afterAutospacing="1" w:line="580" w:lineRule="exact"/>
        <w:ind w:firstLine="600"/>
        <w:rPr>
          <w:rFonts w:ascii="仿宋_GB2312" w:hAnsi="Times New Roman" w:eastAsia="仿宋_GB2312" w:cs="仿宋_GB2312"/>
          <w:b/>
          <w:bCs/>
          <w:color w:val="000000"/>
          <w:sz w:val="32"/>
          <w:szCs w:val="32"/>
        </w:rPr>
      </w:pPr>
    </w:p>
    <w:p w14:paraId="6161B53C">
      <w:pPr>
        <w:adjustRightInd w:val="0"/>
        <w:spacing w:beforeAutospacing="1" w:afterAutospacing="1" w:line="580" w:lineRule="exact"/>
        <w:ind w:firstLine="600"/>
        <w:rPr>
          <w:rFonts w:ascii="仿宋_GB2312" w:hAnsi="Times New Roman" w:eastAsia="仿宋_GB2312" w:cs="仿宋_GB2312"/>
          <w:b/>
          <w:bCs/>
          <w:color w:val="000000"/>
          <w:sz w:val="32"/>
          <w:szCs w:val="32"/>
        </w:rPr>
      </w:pPr>
    </w:p>
    <w:tbl>
      <w:tblPr>
        <w:tblStyle w:val="11"/>
        <w:tblW w:w="0" w:type="auto"/>
        <w:tblInd w:w="108" w:type="dxa"/>
        <w:tblLayout w:type="autofit"/>
        <w:tblCellMar>
          <w:top w:w="0" w:type="dxa"/>
          <w:left w:w="108" w:type="dxa"/>
          <w:bottom w:w="0" w:type="dxa"/>
          <w:right w:w="108" w:type="dxa"/>
        </w:tblCellMar>
      </w:tblPr>
      <w:tblGrid>
        <w:gridCol w:w="673"/>
        <w:gridCol w:w="869"/>
        <w:gridCol w:w="829"/>
        <w:gridCol w:w="1804"/>
        <w:gridCol w:w="981"/>
        <w:gridCol w:w="838"/>
        <w:gridCol w:w="780"/>
        <w:gridCol w:w="852"/>
        <w:gridCol w:w="797"/>
      </w:tblGrid>
      <w:tr w14:paraId="148412F8">
        <w:tblPrEx>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899B5F">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项目支出绩效自评表</w:t>
            </w:r>
          </w:p>
        </w:tc>
      </w:tr>
      <w:tr w14:paraId="76BFD9FD">
        <w:tblPrEx>
          <w:tblCellMar>
            <w:top w:w="0" w:type="dxa"/>
            <w:left w:w="108" w:type="dxa"/>
            <w:bottom w:w="0" w:type="dxa"/>
            <w:right w:w="108" w:type="dxa"/>
          </w:tblCellMar>
        </w:tblPrEx>
        <w:trPr>
          <w:trHeight w:val="300" w:hRule="atLeast"/>
        </w:trPr>
        <w:tc>
          <w:tcPr>
            <w:tcW w:w="0" w:type="auto"/>
            <w:gridSpan w:val="9"/>
            <w:tcBorders>
              <w:top w:val="single" w:color="000000" w:sz="4" w:space="0"/>
              <w:left w:val="nil"/>
              <w:bottom w:val="single" w:color="auto" w:sz="8" w:space="0"/>
              <w:right w:val="nil"/>
            </w:tcBorders>
            <w:shd w:val="clear" w:color="auto" w:fill="auto"/>
            <w:vAlign w:val="center"/>
          </w:tcPr>
          <w:p w14:paraId="2449148D">
            <w:pPr>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 2020 年度）</w:t>
            </w:r>
          </w:p>
        </w:tc>
      </w:tr>
      <w:tr w14:paraId="754FCFD3">
        <w:tblPrEx>
          <w:tblCellMar>
            <w:top w:w="0" w:type="dxa"/>
            <w:left w:w="108" w:type="dxa"/>
            <w:bottom w:w="0" w:type="dxa"/>
            <w:right w:w="108" w:type="dxa"/>
          </w:tblCellMar>
        </w:tblPrEx>
        <w:trPr>
          <w:trHeight w:val="465"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ED8735B">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项目名称</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0A21D0E5">
            <w:pPr>
              <w:rPr>
                <w:rFonts w:hint="eastAsia" w:ascii="宋体" w:hAnsi="宋体" w:eastAsia="宋体" w:cs="宋体"/>
                <w:color w:val="000000"/>
                <w:sz w:val="18"/>
                <w:szCs w:val="18"/>
              </w:rPr>
            </w:pPr>
            <w:r>
              <w:rPr>
                <w:rFonts w:hint="eastAsia" w:ascii="宋体" w:hAnsi="宋体" w:eastAsia="宋体" w:cs="宋体"/>
                <w:color w:val="000000"/>
                <w:sz w:val="18"/>
                <w:szCs w:val="18"/>
              </w:rPr>
              <w:t>武装部工作</w:t>
            </w:r>
          </w:p>
        </w:tc>
        <w:tc>
          <w:tcPr>
            <w:tcW w:w="0" w:type="auto"/>
            <w:tcBorders>
              <w:top w:val="nil"/>
              <w:left w:val="nil"/>
              <w:bottom w:val="single" w:color="auto" w:sz="8" w:space="0"/>
              <w:right w:val="single" w:color="auto" w:sz="8" w:space="0"/>
            </w:tcBorders>
            <w:shd w:val="clear" w:color="auto" w:fill="auto"/>
            <w:vAlign w:val="center"/>
          </w:tcPr>
          <w:p w14:paraId="3792ABCE">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项目负责人及电话</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26623406">
            <w:pPr>
              <w:rPr>
                <w:rFonts w:hint="eastAsia" w:ascii="宋体" w:hAnsi="宋体" w:eastAsia="宋体" w:cs="宋体"/>
                <w:color w:val="000000"/>
                <w:sz w:val="18"/>
                <w:szCs w:val="18"/>
              </w:rPr>
            </w:pPr>
            <w:r>
              <w:rPr>
                <w:rFonts w:hint="eastAsia" w:ascii="宋体" w:hAnsi="宋体" w:eastAsia="宋体" w:cs="宋体"/>
                <w:color w:val="000000"/>
                <w:sz w:val="18"/>
                <w:szCs w:val="18"/>
              </w:rPr>
              <w:t>沙日龙</w:t>
            </w:r>
          </w:p>
        </w:tc>
      </w:tr>
      <w:tr w14:paraId="69F8CB14">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692B623">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主管部门</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0F219D58">
            <w:pPr>
              <w:rPr>
                <w:rFonts w:hint="eastAsia" w:ascii="宋体" w:hAnsi="宋体" w:eastAsia="宋体" w:cs="宋体"/>
                <w:color w:val="000000"/>
                <w:sz w:val="18"/>
                <w:szCs w:val="18"/>
              </w:rPr>
            </w:pPr>
            <w:r>
              <w:rPr>
                <w:rFonts w:hint="eastAsia" w:ascii="宋体" w:hAnsi="宋体" w:eastAsia="宋体" w:cs="宋体"/>
                <w:color w:val="000000"/>
                <w:sz w:val="18"/>
                <w:szCs w:val="18"/>
              </w:rPr>
              <w:t>青春山街道办事处</w:t>
            </w:r>
          </w:p>
        </w:tc>
        <w:tc>
          <w:tcPr>
            <w:tcW w:w="0" w:type="auto"/>
            <w:tcBorders>
              <w:top w:val="nil"/>
              <w:left w:val="nil"/>
              <w:bottom w:val="single" w:color="auto" w:sz="8" w:space="0"/>
              <w:right w:val="single" w:color="auto" w:sz="8" w:space="0"/>
            </w:tcBorders>
            <w:shd w:val="clear" w:color="auto" w:fill="auto"/>
            <w:vAlign w:val="center"/>
          </w:tcPr>
          <w:p w14:paraId="7736E2E0">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实施单位</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36870DF0">
            <w:pPr>
              <w:rPr>
                <w:rFonts w:hint="eastAsia" w:ascii="宋体" w:hAnsi="宋体" w:eastAsia="宋体" w:cs="宋体"/>
                <w:color w:val="000000"/>
                <w:sz w:val="18"/>
                <w:szCs w:val="18"/>
              </w:rPr>
            </w:pPr>
            <w:r>
              <w:rPr>
                <w:rFonts w:hint="eastAsia" w:ascii="宋体" w:hAnsi="宋体" w:eastAsia="宋体" w:cs="宋体"/>
                <w:color w:val="000000"/>
                <w:sz w:val="18"/>
                <w:szCs w:val="18"/>
              </w:rPr>
              <w:t>青春山街道办事处</w:t>
            </w:r>
          </w:p>
        </w:tc>
      </w:tr>
      <w:tr w14:paraId="220A198D">
        <w:tblPrEx>
          <w:tblCellMar>
            <w:top w:w="0" w:type="dxa"/>
            <w:left w:w="108" w:type="dxa"/>
            <w:bottom w:w="0" w:type="dxa"/>
            <w:right w:w="108" w:type="dxa"/>
          </w:tblCellMar>
        </w:tblPrEx>
        <w:trPr>
          <w:trHeight w:val="915"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66A8AA8E">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项目预算执行情况</w:t>
            </w:r>
            <w:r>
              <w:rPr>
                <w:rFonts w:ascii="Times New Roman" w:hAnsi="Times New Roman" w:eastAsia="宋体"/>
                <w:b/>
                <w:bCs/>
                <w:color w:val="000000"/>
                <w:sz w:val="18"/>
                <w:szCs w:val="18"/>
              </w:rPr>
              <w:t xml:space="preserve"> </w:t>
            </w:r>
            <w:r>
              <w:rPr>
                <w:rFonts w:hint="eastAsia" w:ascii="宋体" w:hAnsi="宋体" w:eastAsia="宋体" w:cs="宋体"/>
                <w:b/>
                <w:bCs/>
                <w:color w:val="000000"/>
                <w:sz w:val="18"/>
                <w:szCs w:val="18"/>
              </w:rPr>
              <w:t>（万元）</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78A76FCC">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6824901C">
            <w:pPr>
              <w:rPr>
                <w:rFonts w:ascii="宋体" w:hAnsi="宋体" w:eastAsia="宋体" w:cs="宋体"/>
                <w:b/>
                <w:bCs/>
                <w:color w:val="000000"/>
                <w:sz w:val="18"/>
                <w:szCs w:val="18"/>
              </w:rPr>
            </w:pPr>
            <w:r>
              <w:rPr>
                <w:rFonts w:hint="eastAsia" w:ascii="宋体" w:hAnsi="宋体" w:eastAsia="宋体" w:cs="宋体"/>
                <w:b/>
                <w:bCs/>
                <w:color w:val="000000"/>
                <w:sz w:val="18"/>
                <w:szCs w:val="18"/>
              </w:rPr>
              <w:t>全年预算数（A）</w:t>
            </w:r>
          </w:p>
        </w:tc>
        <w:tc>
          <w:tcPr>
            <w:tcW w:w="0" w:type="auto"/>
            <w:tcBorders>
              <w:top w:val="nil"/>
              <w:left w:val="nil"/>
              <w:bottom w:val="single" w:color="auto" w:sz="8" w:space="0"/>
              <w:right w:val="single" w:color="auto" w:sz="8" w:space="0"/>
            </w:tcBorders>
            <w:shd w:val="clear" w:color="auto" w:fill="auto"/>
            <w:vAlign w:val="center"/>
          </w:tcPr>
          <w:p w14:paraId="14BE6A90">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全年执行数（B）</w:t>
            </w:r>
          </w:p>
        </w:tc>
        <w:tc>
          <w:tcPr>
            <w:tcW w:w="0" w:type="auto"/>
            <w:tcBorders>
              <w:top w:val="nil"/>
              <w:left w:val="nil"/>
              <w:bottom w:val="single" w:color="auto" w:sz="8" w:space="0"/>
              <w:right w:val="single" w:color="auto" w:sz="8" w:space="0"/>
            </w:tcBorders>
            <w:shd w:val="clear" w:color="auto" w:fill="auto"/>
            <w:vAlign w:val="center"/>
          </w:tcPr>
          <w:p w14:paraId="33EBA328">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分值</w:t>
            </w:r>
          </w:p>
        </w:tc>
        <w:tc>
          <w:tcPr>
            <w:tcW w:w="0" w:type="auto"/>
            <w:tcBorders>
              <w:top w:val="nil"/>
              <w:left w:val="nil"/>
              <w:bottom w:val="single" w:color="auto" w:sz="8" w:space="0"/>
              <w:right w:val="single" w:color="auto" w:sz="8" w:space="0"/>
            </w:tcBorders>
            <w:shd w:val="clear" w:color="auto" w:fill="auto"/>
            <w:vAlign w:val="center"/>
          </w:tcPr>
          <w:p w14:paraId="07668EDC">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执行率（B/A)</w:t>
            </w:r>
          </w:p>
        </w:tc>
        <w:tc>
          <w:tcPr>
            <w:tcW w:w="0" w:type="auto"/>
            <w:tcBorders>
              <w:top w:val="nil"/>
              <w:left w:val="nil"/>
              <w:bottom w:val="single" w:color="auto" w:sz="8" w:space="0"/>
              <w:right w:val="single" w:color="auto" w:sz="8" w:space="0"/>
            </w:tcBorders>
            <w:shd w:val="clear" w:color="auto" w:fill="auto"/>
            <w:vAlign w:val="center"/>
          </w:tcPr>
          <w:p w14:paraId="30A3F749">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得分</w:t>
            </w:r>
          </w:p>
        </w:tc>
      </w:tr>
      <w:tr w14:paraId="66245DAE">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4A1B3B4D">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226B3DDF">
            <w:pPr>
              <w:rPr>
                <w:rFonts w:ascii="宋体" w:hAnsi="宋体" w:eastAsia="宋体" w:cs="宋体"/>
                <w:b/>
                <w:bCs/>
                <w:color w:val="000000"/>
                <w:sz w:val="18"/>
                <w:szCs w:val="18"/>
              </w:rPr>
            </w:pPr>
            <w:r>
              <w:rPr>
                <w:rFonts w:hint="eastAsia" w:ascii="宋体" w:hAnsi="宋体" w:eastAsia="宋体" w:cs="宋体"/>
                <w:b/>
                <w:bCs/>
                <w:color w:val="000000"/>
                <w:sz w:val="18"/>
                <w:szCs w:val="18"/>
              </w:rPr>
              <w:t>年度资金总额：</w:t>
            </w:r>
          </w:p>
        </w:tc>
        <w:tc>
          <w:tcPr>
            <w:tcW w:w="0" w:type="auto"/>
            <w:tcBorders>
              <w:top w:val="nil"/>
              <w:left w:val="nil"/>
              <w:bottom w:val="single" w:color="auto" w:sz="8" w:space="0"/>
              <w:right w:val="single" w:color="auto" w:sz="8" w:space="0"/>
            </w:tcBorders>
            <w:shd w:val="clear" w:color="auto" w:fill="auto"/>
            <w:vAlign w:val="center"/>
          </w:tcPr>
          <w:p w14:paraId="39DE4C36">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5</w:t>
            </w:r>
          </w:p>
        </w:tc>
        <w:tc>
          <w:tcPr>
            <w:tcW w:w="0" w:type="auto"/>
            <w:tcBorders>
              <w:top w:val="nil"/>
              <w:left w:val="nil"/>
              <w:bottom w:val="single" w:color="auto" w:sz="8" w:space="0"/>
              <w:right w:val="single" w:color="auto" w:sz="8" w:space="0"/>
            </w:tcBorders>
            <w:shd w:val="clear" w:color="auto" w:fill="auto"/>
            <w:vAlign w:val="center"/>
          </w:tcPr>
          <w:p w14:paraId="6A6BA453">
            <w:pPr>
              <w:jc w:val="right"/>
              <w:rPr>
                <w:rFonts w:ascii="Times New Roman" w:hAnsi="Times New Roman" w:eastAsia="等线"/>
                <w:color w:val="000000"/>
                <w:sz w:val="18"/>
                <w:szCs w:val="18"/>
              </w:rPr>
            </w:pPr>
            <w:r>
              <w:rPr>
                <w:rFonts w:ascii="Times New Roman" w:hAnsi="Times New Roman" w:eastAsia="等线"/>
                <w:color w:val="000000"/>
                <w:sz w:val="18"/>
                <w:szCs w:val="18"/>
              </w:rPr>
              <w:t>5</w:t>
            </w:r>
          </w:p>
        </w:tc>
        <w:tc>
          <w:tcPr>
            <w:tcW w:w="0" w:type="auto"/>
            <w:tcBorders>
              <w:top w:val="nil"/>
              <w:left w:val="nil"/>
              <w:bottom w:val="single" w:color="auto" w:sz="8" w:space="0"/>
              <w:right w:val="single" w:color="auto" w:sz="8" w:space="0"/>
            </w:tcBorders>
            <w:shd w:val="clear" w:color="auto" w:fill="auto"/>
            <w:vAlign w:val="center"/>
          </w:tcPr>
          <w:p w14:paraId="073B8B91">
            <w:pPr>
              <w:rPr>
                <w:rFonts w:ascii="宋体" w:hAnsi="宋体" w:eastAsia="宋体" w:cs="宋体"/>
                <w:b/>
                <w:bCs/>
                <w:color w:val="000000"/>
                <w:sz w:val="18"/>
                <w:szCs w:val="18"/>
              </w:rPr>
            </w:pPr>
            <w:r>
              <w:rPr>
                <w:rFonts w:hint="eastAsia" w:ascii="宋体" w:hAnsi="宋体" w:eastAsia="宋体" w:cs="宋体"/>
                <w:b/>
                <w:bCs/>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729748D2">
            <w:pPr>
              <w:jc w:val="right"/>
              <w:rPr>
                <w:rFonts w:hint="eastAsia" w:ascii="Times New Roman" w:hAnsi="Times New Roman" w:eastAsia="等线"/>
                <w:b/>
                <w:bCs/>
                <w:color w:val="000000"/>
                <w:sz w:val="18"/>
                <w:szCs w:val="18"/>
              </w:rPr>
            </w:pPr>
            <w:r>
              <w:rPr>
                <w:rFonts w:ascii="Times New Roman" w:hAnsi="Times New Roman" w:eastAsia="等线"/>
                <w:b/>
                <w:bCs/>
                <w:color w:val="000000"/>
                <w:sz w:val="18"/>
                <w:szCs w:val="18"/>
              </w:rPr>
              <w:t>100%</w:t>
            </w:r>
          </w:p>
        </w:tc>
        <w:tc>
          <w:tcPr>
            <w:tcW w:w="0" w:type="auto"/>
            <w:tcBorders>
              <w:top w:val="nil"/>
              <w:left w:val="nil"/>
              <w:bottom w:val="single" w:color="auto" w:sz="8" w:space="0"/>
              <w:right w:val="single" w:color="auto" w:sz="8" w:space="0"/>
            </w:tcBorders>
            <w:shd w:val="clear" w:color="auto" w:fill="auto"/>
            <w:vAlign w:val="center"/>
          </w:tcPr>
          <w:p w14:paraId="6CEC1AA5">
            <w:pPr>
              <w:jc w:val="right"/>
              <w:rPr>
                <w:rFonts w:ascii="Times New Roman" w:hAnsi="Times New Roman" w:eastAsia="等线"/>
                <w:b/>
                <w:bCs/>
                <w:color w:val="000000"/>
                <w:sz w:val="18"/>
                <w:szCs w:val="18"/>
              </w:rPr>
            </w:pPr>
            <w:r>
              <w:rPr>
                <w:rFonts w:ascii="Times New Roman" w:hAnsi="Times New Roman" w:eastAsia="等线"/>
                <w:b/>
                <w:bCs/>
                <w:color w:val="000000"/>
                <w:sz w:val="18"/>
                <w:szCs w:val="18"/>
              </w:rPr>
              <w:t>10</w:t>
            </w:r>
          </w:p>
        </w:tc>
      </w:tr>
      <w:tr w14:paraId="22F5EE66">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1E57BF50">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321B7FE6">
            <w:pPr>
              <w:rPr>
                <w:rFonts w:ascii="宋体" w:hAnsi="宋体" w:eastAsia="宋体" w:cs="宋体"/>
                <w:b/>
                <w:bCs/>
                <w:color w:val="000000"/>
                <w:sz w:val="18"/>
                <w:szCs w:val="18"/>
              </w:rPr>
            </w:pPr>
            <w:r>
              <w:rPr>
                <w:rFonts w:hint="eastAsia" w:ascii="宋体" w:hAnsi="宋体" w:eastAsia="宋体" w:cs="宋体"/>
                <w:b/>
                <w:bCs/>
                <w:color w:val="000000"/>
                <w:sz w:val="18"/>
                <w:szCs w:val="18"/>
              </w:rPr>
              <w:t>其中：财政拨款</w:t>
            </w:r>
          </w:p>
        </w:tc>
        <w:tc>
          <w:tcPr>
            <w:tcW w:w="0" w:type="auto"/>
            <w:tcBorders>
              <w:top w:val="nil"/>
              <w:left w:val="nil"/>
              <w:bottom w:val="single" w:color="auto" w:sz="8" w:space="0"/>
              <w:right w:val="single" w:color="auto" w:sz="8" w:space="0"/>
            </w:tcBorders>
            <w:shd w:val="clear" w:color="auto" w:fill="auto"/>
            <w:vAlign w:val="center"/>
          </w:tcPr>
          <w:p w14:paraId="57846130">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5</w:t>
            </w:r>
          </w:p>
        </w:tc>
        <w:tc>
          <w:tcPr>
            <w:tcW w:w="0" w:type="auto"/>
            <w:tcBorders>
              <w:top w:val="nil"/>
              <w:left w:val="nil"/>
              <w:bottom w:val="single" w:color="auto" w:sz="8" w:space="0"/>
              <w:right w:val="single" w:color="auto" w:sz="8" w:space="0"/>
            </w:tcBorders>
            <w:shd w:val="clear" w:color="auto" w:fill="auto"/>
            <w:vAlign w:val="center"/>
          </w:tcPr>
          <w:p w14:paraId="6F7650FC">
            <w:pPr>
              <w:jc w:val="right"/>
              <w:rPr>
                <w:rFonts w:ascii="Times New Roman" w:hAnsi="Times New Roman" w:eastAsia="等线"/>
                <w:color w:val="000000"/>
                <w:sz w:val="18"/>
                <w:szCs w:val="18"/>
              </w:rPr>
            </w:pPr>
            <w:r>
              <w:rPr>
                <w:rFonts w:ascii="Times New Roman" w:hAnsi="Times New Roman" w:eastAsia="等线"/>
                <w:color w:val="000000"/>
                <w:sz w:val="18"/>
                <w:szCs w:val="18"/>
              </w:rPr>
              <w:t>5</w:t>
            </w:r>
          </w:p>
        </w:tc>
        <w:tc>
          <w:tcPr>
            <w:tcW w:w="0" w:type="auto"/>
            <w:tcBorders>
              <w:top w:val="nil"/>
              <w:left w:val="nil"/>
              <w:bottom w:val="single" w:color="auto" w:sz="8" w:space="0"/>
              <w:right w:val="single" w:color="auto" w:sz="8" w:space="0"/>
            </w:tcBorders>
            <w:shd w:val="clear" w:color="auto" w:fill="auto"/>
            <w:vAlign w:val="center"/>
          </w:tcPr>
          <w:p w14:paraId="76D817BF">
            <w:pPr>
              <w:rPr>
                <w:rFonts w:ascii="Times New Roman" w:hAnsi="Times New Roman" w:eastAsia="等线"/>
                <w:b/>
                <w:bCs/>
                <w:color w:val="000000"/>
                <w:sz w:val="18"/>
                <w:szCs w:val="18"/>
              </w:rPr>
            </w:pPr>
            <w:r>
              <w:rPr>
                <w:rFonts w:ascii="Times New Roman" w:hAnsi="Times New Roman" w:eastAsia="等线"/>
                <w:b/>
                <w:bCs/>
                <w:color w:val="000000"/>
                <w:sz w:val="18"/>
                <w:szCs w:val="18"/>
              </w:rPr>
              <w:t>-</w:t>
            </w:r>
          </w:p>
        </w:tc>
        <w:tc>
          <w:tcPr>
            <w:tcW w:w="0" w:type="auto"/>
            <w:tcBorders>
              <w:top w:val="nil"/>
              <w:left w:val="nil"/>
              <w:bottom w:val="single" w:color="auto" w:sz="8" w:space="0"/>
              <w:right w:val="single" w:color="auto" w:sz="8" w:space="0"/>
            </w:tcBorders>
            <w:shd w:val="clear" w:color="auto" w:fill="auto"/>
            <w:vAlign w:val="center"/>
          </w:tcPr>
          <w:p w14:paraId="1F2CA748">
            <w:pPr>
              <w:rPr>
                <w:rFonts w:ascii="Times New Roman" w:hAnsi="Times New Roman" w:eastAsia="等线"/>
                <w:b/>
                <w:bCs/>
                <w:color w:val="000000"/>
                <w:sz w:val="18"/>
                <w:szCs w:val="18"/>
              </w:rPr>
            </w:pPr>
            <w:r>
              <w:rPr>
                <w:rFonts w:ascii="Times New Roman" w:hAnsi="Times New Roman" w:eastAsia="等线"/>
                <w:b/>
                <w:bCs/>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03848BE8">
            <w:pPr>
              <w:rPr>
                <w:rFonts w:ascii="Times New Roman" w:hAnsi="Times New Roman" w:eastAsia="等线"/>
                <w:b/>
                <w:bCs/>
                <w:color w:val="000000"/>
                <w:sz w:val="18"/>
                <w:szCs w:val="18"/>
              </w:rPr>
            </w:pPr>
            <w:r>
              <w:rPr>
                <w:rFonts w:ascii="Times New Roman" w:hAnsi="Times New Roman" w:eastAsia="等线"/>
                <w:b/>
                <w:bCs/>
                <w:color w:val="000000"/>
                <w:sz w:val="18"/>
                <w:szCs w:val="18"/>
              </w:rPr>
              <w:t>-</w:t>
            </w:r>
          </w:p>
        </w:tc>
      </w:tr>
      <w:tr w14:paraId="6FFB81CA">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4D8D6117">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4879B838">
            <w:pPr>
              <w:rPr>
                <w:rFonts w:ascii="宋体" w:hAnsi="宋体" w:eastAsia="宋体" w:cs="宋体"/>
                <w:b/>
                <w:bCs/>
                <w:color w:val="000000"/>
                <w:sz w:val="18"/>
                <w:szCs w:val="18"/>
              </w:rPr>
            </w:pPr>
            <w:r>
              <w:rPr>
                <w:rFonts w:hint="eastAsia" w:ascii="宋体" w:hAnsi="宋体" w:eastAsia="宋体" w:cs="宋体"/>
                <w:b/>
                <w:bCs/>
                <w:color w:val="000000"/>
                <w:sz w:val="18"/>
                <w:szCs w:val="18"/>
              </w:rPr>
              <w:t>其他资金</w:t>
            </w:r>
          </w:p>
        </w:tc>
        <w:tc>
          <w:tcPr>
            <w:tcW w:w="0" w:type="auto"/>
            <w:tcBorders>
              <w:top w:val="nil"/>
              <w:left w:val="nil"/>
              <w:bottom w:val="single" w:color="auto" w:sz="8" w:space="0"/>
              <w:right w:val="single" w:color="auto" w:sz="8" w:space="0"/>
            </w:tcBorders>
            <w:shd w:val="clear" w:color="auto" w:fill="auto"/>
            <w:vAlign w:val="center"/>
          </w:tcPr>
          <w:p w14:paraId="1F58DDFD">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67A953DA">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23D2BDB6">
            <w:pPr>
              <w:rPr>
                <w:rFonts w:ascii="Times New Roman" w:hAnsi="Times New Roman" w:eastAsia="等线"/>
                <w:b/>
                <w:bCs/>
                <w:color w:val="000000"/>
                <w:sz w:val="18"/>
                <w:szCs w:val="18"/>
              </w:rPr>
            </w:pPr>
            <w:r>
              <w:rPr>
                <w:rFonts w:ascii="Times New Roman" w:hAnsi="Times New Roman" w:eastAsia="等线"/>
                <w:b/>
                <w:bCs/>
                <w:color w:val="000000"/>
                <w:sz w:val="18"/>
                <w:szCs w:val="18"/>
              </w:rPr>
              <w:t>-</w:t>
            </w:r>
          </w:p>
        </w:tc>
        <w:tc>
          <w:tcPr>
            <w:tcW w:w="0" w:type="auto"/>
            <w:tcBorders>
              <w:top w:val="nil"/>
              <w:left w:val="nil"/>
              <w:bottom w:val="single" w:color="auto" w:sz="8" w:space="0"/>
              <w:right w:val="single" w:color="auto" w:sz="8" w:space="0"/>
            </w:tcBorders>
            <w:shd w:val="clear" w:color="auto" w:fill="auto"/>
            <w:vAlign w:val="center"/>
          </w:tcPr>
          <w:p w14:paraId="45C4AC16">
            <w:pPr>
              <w:rPr>
                <w:rFonts w:ascii="Times New Roman" w:hAnsi="Times New Roman" w:eastAsia="等线"/>
                <w:b/>
                <w:bCs/>
                <w:color w:val="000000"/>
                <w:sz w:val="18"/>
                <w:szCs w:val="18"/>
              </w:rPr>
            </w:pPr>
            <w:r>
              <w:rPr>
                <w:rFonts w:ascii="Times New Roman" w:hAnsi="Times New Roman" w:eastAsia="等线"/>
                <w:b/>
                <w:bCs/>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038B235">
            <w:pPr>
              <w:rPr>
                <w:rFonts w:ascii="Times New Roman" w:hAnsi="Times New Roman" w:eastAsia="等线"/>
                <w:b/>
                <w:bCs/>
                <w:color w:val="000000"/>
                <w:sz w:val="18"/>
                <w:szCs w:val="18"/>
              </w:rPr>
            </w:pPr>
            <w:r>
              <w:rPr>
                <w:rFonts w:ascii="Times New Roman" w:hAnsi="Times New Roman" w:eastAsia="等线"/>
                <w:b/>
                <w:bCs/>
                <w:color w:val="000000"/>
                <w:sz w:val="18"/>
                <w:szCs w:val="18"/>
              </w:rPr>
              <w:t>-</w:t>
            </w:r>
          </w:p>
        </w:tc>
      </w:tr>
      <w:tr w14:paraId="509DDE9A">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4C1455BA">
            <w:pPr>
              <w:rPr>
                <w:rFonts w:ascii="宋体" w:hAnsi="宋体" w:eastAsia="宋体" w:cs="宋体"/>
                <w:b/>
                <w:bCs/>
                <w:color w:val="000000"/>
                <w:sz w:val="18"/>
                <w:szCs w:val="18"/>
              </w:rPr>
            </w:pPr>
            <w:r>
              <w:rPr>
                <w:rFonts w:hint="eastAsia" w:ascii="宋体" w:hAnsi="宋体" w:eastAsia="宋体" w:cs="宋体"/>
                <w:b/>
                <w:bCs/>
                <w:color w:val="000000"/>
                <w:sz w:val="18"/>
                <w:szCs w:val="18"/>
              </w:rPr>
              <w:t>年度总体目标完成情况</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5C01C6E0">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预期目标：按照基层武装部标准化建设和”四个秩序”要求逐步完善办公场所环境以及训练、应急器材配置和基础设施建设，改善民兵活动场所建设，开展日常业务工作宣传（征兵、国防教育等）。</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1C503591">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目标实际完成情况：通过基层武装部标准化建设验收达标</w:t>
            </w:r>
          </w:p>
        </w:tc>
      </w:tr>
      <w:tr w14:paraId="3D7704E9">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3E37E695">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绩效指标</w:t>
            </w:r>
          </w:p>
        </w:tc>
        <w:tc>
          <w:tcPr>
            <w:tcW w:w="0" w:type="auto"/>
            <w:tcBorders>
              <w:top w:val="nil"/>
              <w:left w:val="nil"/>
              <w:bottom w:val="single" w:color="auto" w:sz="8" w:space="0"/>
              <w:right w:val="single" w:color="auto" w:sz="8" w:space="0"/>
            </w:tcBorders>
            <w:shd w:val="clear" w:color="auto" w:fill="auto"/>
            <w:vAlign w:val="center"/>
          </w:tcPr>
          <w:p w14:paraId="073FA637">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一级指标</w:t>
            </w:r>
          </w:p>
        </w:tc>
        <w:tc>
          <w:tcPr>
            <w:tcW w:w="0" w:type="auto"/>
            <w:tcBorders>
              <w:top w:val="nil"/>
              <w:left w:val="nil"/>
              <w:bottom w:val="single" w:color="auto" w:sz="8" w:space="0"/>
              <w:right w:val="single" w:color="auto" w:sz="8" w:space="0"/>
            </w:tcBorders>
            <w:shd w:val="clear" w:color="auto" w:fill="auto"/>
            <w:vAlign w:val="center"/>
          </w:tcPr>
          <w:p w14:paraId="14AF5079">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二级指标</w:t>
            </w:r>
          </w:p>
        </w:tc>
        <w:tc>
          <w:tcPr>
            <w:tcW w:w="0" w:type="auto"/>
            <w:tcBorders>
              <w:top w:val="nil"/>
              <w:left w:val="nil"/>
              <w:bottom w:val="single" w:color="auto" w:sz="8" w:space="0"/>
              <w:right w:val="single" w:color="auto" w:sz="8" w:space="0"/>
            </w:tcBorders>
            <w:shd w:val="clear" w:color="auto" w:fill="auto"/>
            <w:vAlign w:val="center"/>
          </w:tcPr>
          <w:p w14:paraId="42429B1F">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三级指标</w:t>
            </w:r>
          </w:p>
        </w:tc>
        <w:tc>
          <w:tcPr>
            <w:tcW w:w="0" w:type="auto"/>
            <w:tcBorders>
              <w:top w:val="nil"/>
              <w:left w:val="nil"/>
              <w:bottom w:val="single" w:color="auto" w:sz="8" w:space="0"/>
              <w:right w:val="single" w:color="auto" w:sz="8" w:space="0"/>
            </w:tcBorders>
            <w:shd w:val="clear" w:color="auto" w:fill="auto"/>
            <w:vAlign w:val="center"/>
          </w:tcPr>
          <w:p w14:paraId="1EB857AC">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分值</w:t>
            </w:r>
          </w:p>
        </w:tc>
        <w:tc>
          <w:tcPr>
            <w:tcW w:w="0" w:type="auto"/>
            <w:tcBorders>
              <w:top w:val="nil"/>
              <w:left w:val="nil"/>
              <w:bottom w:val="single" w:color="auto" w:sz="8" w:space="0"/>
              <w:right w:val="single" w:color="auto" w:sz="8" w:space="0"/>
            </w:tcBorders>
            <w:shd w:val="clear" w:color="auto" w:fill="auto"/>
            <w:vAlign w:val="center"/>
          </w:tcPr>
          <w:p w14:paraId="23D47190">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预期指标值</w:t>
            </w:r>
          </w:p>
        </w:tc>
        <w:tc>
          <w:tcPr>
            <w:tcW w:w="0" w:type="auto"/>
            <w:tcBorders>
              <w:top w:val="nil"/>
              <w:left w:val="nil"/>
              <w:bottom w:val="single" w:color="auto" w:sz="8" w:space="0"/>
              <w:right w:val="single" w:color="auto" w:sz="8" w:space="0"/>
            </w:tcBorders>
            <w:shd w:val="clear" w:color="auto" w:fill="auto"/>
            <w:vAlign w:val="center"/>
          </w:tcPr>
          <w:p w14:paraId="367BF2E2">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实际完成指标值</w:t>
            </w:r>
          </w:p>
        </w:tc>
        <w:tc>
          <w:tcPr>
            <w:tcW w:w="0" w:type="auto"/>
            <w:tcBorders>
              <w:top w:val="nil"/>
              <w:left w:val="nil"/>
              <w:bottom w:val="single" w:color="auto" w:sz="8" w:space="0"/>
              <w:right w:val="single" w:color="auto" w:sz="8" w:space="0"/>
            </w:tcBorders>
            <w:shd w:val="clear" w:color="auto" w:fill="auto"/>
            <w:vAlign w:val="center"/>
          </w:tcPr>
          <w:p w14:paraId="2C878B5B">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得分</w:t>
            </w:r>
          </w:p>
        </w:tc>
        <w:tc>
          <w:tcPr>
            <w:tcW w:w="0" w:type="auto"/>
            <w:tcBorders>
              <w:top w:val="nil"/>
              <w:left w:val="nil"/>
              <w:bottom w:val="single" w:color="auto" w:sz="8" w:space="0"/>
              <w:right w:val="single" w:color="auto" w:sz="8" w:space="0"/>
            </w:tcBorders>
            <w:shd w:val="clear" w:color="auto" w:fill="auto"/>
            <w:vAlign w:val="center"/>
          </w:tcPr>
          <w:p w14:paraId="1B11A448">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未完成原因及拟采取的改进措施</w:t>
            </w:r>
          </w:p>
        </w:tc>
      </w:tr>
      <w:tr w14:paraId="0A644354">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42CF57A3">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7A9EB314">
            <w:pPr>
              <w:rPr>
                <w:rFonts w:ascii="宋体" w:hAnsi="宋体" w:eastAsia="宋体" w:cs="宋体"/>
                <w:b/>
                <w:bCs/>
                <w:color w:val="000000"/>
                <w:sz w:val="18"/>
                <w:szCs w:val="18"/>
              </w:rPr>
            </w:pPr>
            <w:r>
              <w:rPr>
                <w:rFonts w:hint="eastAsia" w:ascii="宋体" w:hAnsi="宋体" w:eastAsia="宋体" w:cs="宋体"/>
                <w:b/>
                <w:bCs/>
                <w:color w:val="000000"/>
                <w:sz w:val="18"/>
                <w:szCs w:val="18"/>
              </w:rPr>
              <w:t>产出指标</w:t>
            </w:r>
            <w:r>
              <w:rPr>
                <w:rFonts w:ascii="Times New Roman" w:hAnsi="Times New Roman" w:eastAsia="宋体"/>
                <w:b/>
                <w:bCs/>
                <w:color w:val="000000"/>
                <w:sz w:val="18"/>
                <w:szCs w:val="18"/>
              </w:rPr>
              <w:t xml:space="preserve"> </w:t>
            </w:r>
            <w:r>
              <w:rPr>
                <w:rFonts w:hint="eastAsia" w:ascii="宋体" w:hAnsi="宋体" w:eastAsia="宋体" w:cs="宋体"/>
                <w:b/>
                <w:bCs/>
                <w:color w:val="000000"/>
                <w:sz w:val="18"/>
                <w:szCs w:val="18"/>
              </w:rPr>
              <w:t>(50分)</w:t>
            </w:r>
          </w:p>
        </w:tc>
        <w:tc>
          <w:tcPr>
            <w:tcW w:w="0" w:type="auto"/>
            <w:tcBorders>
              <w:top w:val="nil"/>
              <w:left w:val="nil"/>
              <w:bottom w:val="single" w:color="auto" w:sz="8" w:space="0"/>
              <w:right w:val="single" w:color="auto" w:sz="8" w:space="0"/>
            </w:tcBorders>
            <w:shd w:val="clear" w:color="auto" w:fill="auto"/>
            <w:vAlign w:val="center"/>
          </w:tcPr>
          <w:p w14:paraId="0B45DC6F">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数量指标</w:t>
            </w:r>
          </w:p>
        </w:tc>
        <w:tc>
          <w:tcPr>
            <w:tcW w:w="0" w:type="auto"/>
            <w:tcBorders>
              <w:top w:val="nil"/>
              <w:left w:val="nil"/>
              <w:bottom w:val="single" w:color="auto" w:sz="8" w:space="0"/>
              <w:right w:val="single" w:color="auto" w:sz="8" w:space="0"/>
            </w:tcBorders>
            <w:shd w:val="clear" w:color="auto" w:fill="auto"/>
            <w:vAlign w:val="center"/>
          </w:tcPr>
          <w:p w14:paraId="2FA880AC">
            <w:pPr>
              <w:rPr>
                <w:rFonts w:hint="eastAsia" w:ascii="宋体" w:hAnsi="宋体" w:eastAsia="宋体" w:cs="宋体"/>
                <w:color w:val="000000"/>
                <w:sz w:val="18"/>
                <w:szCs w:val="18"/>
              </w:rPr>
            </w:pPr>
            <w:r>
              <w:rPr>
                <w:rFonts w:hint="eastAsia" w:ascii="宋体" w:hAnsi="宋体" w:eastAsia="宋体" w:cs="宋体"/>
                <w:color w:val="000000"/>
                <w:sz w:val="18"/>
                <w:szCs w:val="18"/>
              </w:rPr>
              <w:t>按照基层武装部标准化建设要求打造社区民兵训练地</w:t>
            </w:r>
          </w:p>
        </w:tc>
        <w:tc>
          <w:tcPr>
            <w:tcW w:w="0" w:type="auto"/>
            <w:tcBorders>
              <w:top w:val="nil"/>
              <w:left w:val="nil"/>
              <w:bottom w:val="single" w:color="auto" w:sz="8" w:space="0"/>
              <w:right w:val="single" w:color="auto" w:sz="8" w:space="0"/>
            </w:tcBorders>
            <w:shd w:val="clear" w:color="auto" w:fill="auto"/>
            <w:vAlign w:val="center"/>
          </w:tcPr>
          <w:p w14:paraId="1BCFF882">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15</w:t>
            </w:r>
          </w:p>
        </w:tc>
        <w:tc>
          <w:tcPr>
            <w:tcW w:w="0" w:type="auto"/>
            <w:tcBorders>
              <w:top w:val="nil"/>
              <w:left w:val="nil"/>
              <w:bottom w:val="single" w:color="auto" w:sz="8" w:space="0"/>
              <w:right w:val="single" w:color="auto" w:sz="8" w:space="0"/>
            </w:tcBorders>
            <w:shd w:val="clear" w:color="auto" w:fill="auto"/>
            <w:vAlign w:val="center"/>
          </w:tcPr>
          <w:p w14:paraId="391D91B1">
            <w:pPr>
              <w:rPr>
                <w:rFonts w:ascii="宋体" w:hAnsi="宋体" w:eastAsia="宋体" w:cs="宋体"/>
                <w:color w:val="000000"/>
                <w:sz w:val="18"/>
                <w:szCs w:val="18"/>
              </w:rPr>
            </w:pPr>
            <w:r>
              <w:rPr>
                <w:rFonts w:hint="eastAsia" w:ascii="宋体" w:hAnsi="宋体" w:eastAsia="宋体" w:cs="宋体"/>
                <w:color w:val="000000"/>
                <w:sz w:val="18"/>
                <w:szCs w:val="18"/>
              </w:rPr>
              <w:t>6个</w:t>
            </w:r>
          </w:p>
        </w:tc>
        <w:tc>
          <w:tcPr>
            <w:tcW w:w="0" w:type="auto"/>
            <w:tcBorders>
              <w:top w:val="nil"/>
              <w:left w:val="nil"/>
              <w:bottom w:val="single" w:color="auto" w:sz="8" w:space="0"/>
              <w:right w:val="single" w:color="auto" w:sz="8" w:space="0"/>
            </w:tcBorders>
            <w:shd w:val="clear" w:color="auto" w:fill="auto"/>
            <w:vAlign w:val="center"/>
          </w:tcPr>
          <w:p w14:paraId="24CDEC19">
            <w:pPr>
              <w:rPr>
                <w:rFonts w:hint="eastAsia" w:ascii="Times New Roman" w:hAnsi="Times New Roman" w:eastAsia="等线"/>
                <w:color w:val="000000"/>
                <w:sz w:val="18"/>
                <w:szCs w:val="18"/>
              </w:rPr>
            </w:pPr>
            <w:r>
              <w:rPr>
                <w:rFonts w:ascii="Times New Roman" w:hAnsi="Times New Roman" w:eastAsia="等线"/>
                <w:color w:val="000000"/>
                <w:sz w:val="18"/>
                <w:szCs w:val="18"/>
              </w:rPr>
              <w:t>4</w:t>
            </w:r>
            <w:r>
              <w:rPr>
                <w:rFonts w:hint="eastAsia" w:ascii="宋体" w:hAnsi="宋体" w:eastAsia="宋体"/>
                <w:color w:val="000000"/>
                <w:sz w:val="18"/>
                <w:szCs w:val="18"/>
              </w:rPr>
              <w:t>个</w:t>
            </w:r>
          </w:p>
        </w:tc>
        <w:tc>
          <w:tcPr>
            <w:tcW w:w="0" w:type="auto"/>
            <w:tcBorders>
              <w:top w:val="nil"/>
              <w:left w:val="nil"/>
              <w:bottom w:val="single" w:color="auto" w:sz="8" w:space="0"/>
              <w:right w:val="single" w:color="auto" w:sz="8" w:space="0"/>
            </w:tcBorders>
            <w:shd w:val="clear" w:color="auto" w:fill="auto"/>
            <w:vAlign w:val="center"/>
          </w:tcPr>
          <w:p w14:paraId="01B493E5">
            <w:pPr>
              <w:jc w:val="right"/>
              <w:rPr>
                <w:rFonts w:ascii="Times New Roman" w:hAnsi="Times New Roman" w:eastAsia="等线"/>
                <w:color w:val="000000"/>
                <w:sz w:val="18"/>
                <w:szCs w:val="18"/>
              </w:rPr>
            </w:pPr>
            <w:r>
              <w:rPr>
                <w:rFonts w:ascii="Times New Roman" w:hAnsi="Times New Roman" w:eastAsia="等线"/>
                <w:color w:val="000000"/>
                <w:sz w:val="18"/>
                <w:szCs w:val="18"/>
              </w:rPr>
              <w:t>14</w:t>
            </w:r>
          </w:p>
        </w:tc>
        <w:tc>
          <w:tcPr>
            <w:tcW w:w="0" w:type="auto"/>
            <w:tcBorders>
              <w:top w:val="nil"/>
              <w:left w:val="nil"/>
              <w:bottom w:val="single" w:color="auto" w:sz="8" w:space="0"/>
              <w:right w:val="single" w:color="auto" w:sz="8" w:space="0"/>
            </w:tcBorders>
            <w:shd w:val="clear" w:color="auto" w:fill="auto"/>
            <w:vAlign w:val="center"/>
          </w:tcPr>
          <w:p w14:paraId="0EE13184">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5D850852">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373F0672">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03513835">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6686F9B5">
            <w:pPr>
              <w:rPr>
                <w:rFonts w:ascii="宋体" w:hAnsi="宋体" w:eastAsia="宋体" w:cs="宋体"/>
                <w:b/>
                <w:bCs/>
                <w:color w:val="000000"/>
                <w:sz w:val="18"/>
                <w:szCs w:val="18"/>
              </w:rPr>
            </w:pPr>
            <w:r>
              <w:rPr>
                <w:rFonts w:hint="eastAsia" w:ascii="宋体" w:hAnsi="宋体" w:eastAsia="宋体" w:cs="宋体"/>
                <w:b/>
                <w:bCs/>
                <w:color w:val="000000"/>
                <w:sz w:val="18"/>
                <w:szCs w:val="18"/>
              </w:rPr>
              <w:t>质量指标</w:t>
            </w:r>
          </w:p>
        </w:tc>
        <w:tc>
          <w:tcPr>
            <w:tcW w:w="0" w:type="auto"/>
            <w:tcBorders>
              <w:top w:val="nil"/>
              <w:left w:val="nil"/>
              <w:bottom w:val="single" w:color="auto" w:sz="8" w:space="0"/>
              <w:right w:val="single" w:color="auto" w:sz="8" w:space="0"/>
            </w:tcBorders>
            <w:shd w:val="clear" w:color="auto" w:fill="auto"/>
            <w:vAlign w:val="center"/>
          </w:tcPr>
          <w:p w14:paraId="6EEFBF6F">
            <w:pPr>
              <w:rPr>
                <w:rFonts w:hint="eastAsia" w:ascii="宋体" w:hAnsi="宋体" w:eastAsia="宋体" w:cs="宋体"/>
                <w:color w:val="000000"/>
                <w:sz w:val="18"/>
                <w:szCs w:val="18"/>
              </w:rPr>
            </w:pPr>
            <w:r>
              <w:rPr>
                <w:rFonts w:hint="eastAsia" w:ascii="宋体" w:hAnsi="宋体" w:eastAsia="宋体" w:cs="宋体"/>
                <w:color w:val="000000"/>
                <w:sz w:val="18"/>
                <w:szCs w:val="18"/>
              </w:rPr>
              <w:t>按照基层武装部标准化建设要求完成率</w:t>
            </w:r>
          </w:p>
        </w:tc>
        <w:tc>
          <w:tcPr>
            <w:tcW w:w="0" w:type="auto"/>
            <w:tcBorders>
              <w:top w:val="nil"/>
              <w:left w:val="nil"/>
              <w:bottom w:val="single" w:color="auto" w:sz="8" w:space="0"/>
              <w:right w:val="single" w:color="auto" w:sz="8" w:space="0"/>
            </w:tcBorders>
            <w:shd w:val="clear" w:color="auto" w:fill="auto"/>
            <w:vAlign w:val="center"/>
          </w:tcPr>
          <w:p w14:paraId="0BA94FA0">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15</w:t>
            </w:r>
          </w:p>
        </w:tc>
        <w:tc>
          <w:tcPr>
            <w:tcW w:w="0" w:type="auto"/>
            <w:tcBorders>
              <w:top w:val="nil"/>
              <w:left w:val="nil"/>
              <w:bottom w:val="single" w:color="auto" w:sz="8" w:space="0"/>
              <w:right w:val="single" w:color="auto" w:sz="8" w:space="0"/>
            </w:tcBorders>
            <w:shd w:val="clear" w:color="auto" w:fill="auto"/>
            <w:vAlign w:val="center"/>
          </w:tcPr>
          <w:p w14:paraId="62ADCE8E">
            <w:pPr>
              <w:rPr>
                <w:rFonts w:ascii="Times New Roman" w:hAnsi="Times New Roman" w:eastAsia="等线"/>
                <w:color w:val="000000"/>
                <w:sz w:val="18"/>
                <w:szCs w:val="18"/>
              </w:rPr>
            </w:pPr>
            <w:r>
              <w:rPr>
                <w:rFonts w:ascii="Times New Roman" w:hAnsi="Times New Roman" w:eastAsia="等线"/>
                <w:color w:val="000000"/>
                <w:sz w:val="18"/>
                <w:szCs w:val="18"/>
              </w:rPr>
              <w:t>90%</w:t>
            </w:r>
          </w:p>
        </w:tc>
        <w:tc>
          <w:tcPr>
            <w:tcW w:w="0" w:type="auto"/>
            <w:tcBorders>
              <w:top w:val="nil"/>
              <w:left w:val="nil"/>
              <w:bottom w:val="single" w:color="auto" w:sz="8" w:space="0"/>
              <w:right w:val="single" w:color="auto" w:sz="8" w:space="0"/>
            </w:tcBorders>
            <w:shd w:val="clear" w:color="auto" w:fill="auto"/>
            <w:vAlign w:val="center"/>
          </w:tcPr>
          <w:p w14:paraId="19E456D4">
            <w:pPr>
              <w:rPr>
                <w:rFonts w:ascii="Times New Roman" w:hAnsi="Times New Roman" w:eastAsia="等线"/>
                <w:color w:val="000000"/>
                <w:sz w:val="18"/>
                <w:szCs w:val="18"/>
              </w:rPr>
            </w:pPr>
            <w:r>
              <w:rPr>
                <w:rFonts w:ascii="Times New Roman" w:hAnsi="Times New Roman" w:eastAsia="等线"/>
                <w:color w:val="000000"/>
                <w:sz w:val="18"/>
                <w:szCs w:val="18"/>
              </w:rPr>
              <w:t>85%</w:t>
            </w:r>
          </w:p>
        </w:tc>
        <w:tc>
          <w:tcPr>
            <w:tcW w:w="0" w:type="auto"/>
            <w:tcBorders>
              <w:top w:val="nil"/>
              <w:left w:val="nil"/>
              <w:bottom w:val="single" w:color="auto" w:sz="8" w:space="0"/>
              <w:right w:val="single" w:color="auto" w:sz="8" w:space="0"/>
            </w:tcBorders>
            <w:shd w:val="clear" w:color="auto" w:fill="auto"/>
            <w:vAlign w:val="center"/>
          </w:tcPr>
          <w:p w14:paraId="74C70DE2">
            <w:pPr>
              <w:jc w:val="right"/>
              <w:rPr>
                <w:rFonts w:ascii="Times New Roman" w:hAnsi="Times New Roman" w:eastAsia="等线"/>
                <w:color w:val="000000"/>
                <w:sz w:val="18"/>
                <w:szCs w:val="18"/>
              </w:rPr>
            </w:pPr>
            <w:r>
              <w:rPr>
                <w:rFonts w:ascii="Times New Roman" w:hAnsi="Times New Roman" w:eastAsia="等线"/>
                <w:color w:val="000000"/>
                <w:sz w:val="18"/>
                <w:szCs w:val="18"/>
              </w:rPr>
              <w:t>14</w:t>
            </w:r>
          </w:p>
        </w:tc>
        <w:tc>
          <w:tcPr>
            <w:tcW w:w="0" w:type="auto"/>
            <w:tcBorders>
              <w:top w:val="nil"/>
              <w:left w:val="nil"/>
              <w:bottom w:val="single" w:color="auto" w:sz="8" w:space="0"/>
              <w:right w:val="single" w:color="auto" w:sz="8" w:space="0"/>
            </w:tcBorders>
            <w:shd w:val="clear" w:color="auto" w:fill="auto"/>
            <w:vAlign w:val="center"/>
          </w:tcPr>
          <w:p w14:paraId="3749C267">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308A7FC3">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39602C05">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26879D45">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652477B2">
            <w:pPr>
              <w:rPr>
                <w:rFonts w:ascii="宋体" w:hAnsi="宋体" w:eastAsia="宋体" w:cs="宋体"/>
                <w:b/>
                <w:bCs/>
                <w:color w:val="000000"/>
                <w:sz w:val="18"/>
                <w:szCs w:val="18"/>
              </w:rPr>
            </w:pPr>
            <w:r>
              <w:rPr>
                <w:rFonts w:hint="eastAsia" w:ascii="宋体" w:hAnsi="宋体" w:eastAsia="宋体" w:cs="宋体"/>
                <w:b/>
                <w:bCs/>
                <w:color w:val="000000"/>
                <w:sz w:val="18"/>
                <w:szCs w:val="18"/>
              </w:rPr>
              <w:t>时效指标</w:t>
            </w:r>
          </w:p>
        </w:tc>
        <w:tc>
          <w:tcPr>
            <w:tcW w:w="0" w:type="auto"/>
            <w:tcBorders>
              <w:top w:val="nil"/>
              <w:left w:val="nil"/>
              <w:bottom w:val="single" w:color="auto" w:sz="8" w:space="0"/>
              <w:right w:val="single" w:color="auto" w:sz="8" w:space="0"/>
            </w:tcBorders>
            <w:shd w:val="clear" w:color="auto" w:fill="auto"/>
            <w:vAlign w:val="center"/>
          </w:tcPr>
          <w:p w14:paraId="5B3EF00B">
            <w:pPr>
              <w:rPr>
                <w:rFonts w:hint="eastAsia" w:ascii="宋体" w:hAnsi="宋体" w:eastAsia="宋体" w:cs="宋体"/>
                <w:color w:val="000000"/>
                <w:sz w:val="18"/>
                <w:szCs w:val="18"/>
              </w:rPr>
            </w:pPr>
            <w:r>
              <w:rPr>
                <w:rFonts w:hint="eastAsia" w:ascii="宋体" w:hAnsi="宋体" w:eastAsia="宋体" w:cs="宋体"/>
                <w:color w:val="000000"/>
                <w:sz w:val="18"/>
                <w:szCs w:val="18"/>
              </w:rPr>
              <w:t>2020年</w:t>
            </w:r>
          </w:p>
        </w:tc>
        <w:tc>
          <w:tcPr>
            <w:tcW w:w="0" w:type="auto"/>
            <w:tcBorders>
              <w:top w:val="nil"/>
              <w:left w:val="nil"/>
              <w:bottom w:val="single" w:color="auto" w:sz="8" w:space="0"/>
              <w:right w:val="single" w:color="auto" w:sz="8" w:space="0"/>
            </w:tcBorders>
            <w:shd w:val="clear" w:color="auto" w:fill="auto"/>
            <w:vAlign w:val="center"/>
          </w:tcPr>
          <w:p w14:paraId="651ED941">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5CCB8B9B">
            <w:pPr>
              <w:rPr>
                <w:rFonts w:ascii="Times New Roman" w:hAnsi="Times New Roman" w:eastAsia="等线"/>
                <w:color w:val="000000"/>
                <w:sz w:val="18"/>
                <w:szCs w:val="18"/>
              </w:rPr>
            </w:pPr>
            <w:r>
              <w:rPr>
                <w:rFonts w:ascii="Times New Roman" w:hAnsi="Times New Roman" w:eastAsia="等线"/>
                <w:color w:val="000000"/>
                <w:sz w:val="18"/>
                <w:szCs w:val="18"/>
              </w:rPr>
              <w:t>1</w:t>
            </w:r>
            <w:r>
              <w:rPr>
                <w:rFonts w:hint="eastAsia" w:ascii="宋体" w:hAnsi="宋体" w:eastAsia="宋体"/>
                <w:color w:val="000000"/>
                <w:sz w:val="18"/>
                <w:szCs w:val="18"/>
              </w:rPr>
              <w:t>年</w:t>
            </w:r>
          </w:p>
        </w:tc>
        <w:tc>
          <w:tcPr>
            <w:tcW w:w="0" w:type="auto"/>
            <w:tcBorders>
              <w:top w:val="nil"/>
              <w:left w:val="nil"/>
              <w:bottom w:val="single" w:color="auto" w:sz="8" w:space="0"/>
              <w:right w:val="single" w:color="auto" w:sz="8" w:space="0"/>
            </w:tcBorders>
            <w:shd w:val="clear" w:color="auto" w:fill="auto"/>
            <w:vAlign w:val="center"/>
          </w:tcPr>
          <w:p w14:paraId="4557F4F6">
            <w:pPr>
              <w:rPr>
                <w:rFonts w:ascii="Times New Roman" w:hAnsi="Times New Roman" w:eastAsia="等线"/>
                <w:color w:val="000000"/>
                <w:sz w:val="18"/>
                <w:szCs w:val="18"/>
              </w:rPr>
            </w:pPr>
            <w:r>
              <w:rPr>
                <w:rFonts w:ascii="Times New Roman" w:hAnsi="Times New Roman" w:eastAsia="等线"/>
                <w:color w:val="000000"/>
                <w:sz w:val="18"/>
                <w:szCs w:val="18"/>
              </w:rPr>
              <w:t>1</w:t>
            </w:r>
            <w:r>
              <w:rPr>
                <w:rFonts w:hint="eastAsia" w:ascii="宋体" w:hAnsi="宋体" w:eastAsia="宋体"/>
                <w:color w:val="000000"/>
                <w:sz w:val="18"/>
                <w:szCs w:val="18"/>
              </w:rPr>
              <w:t>年</w:t>
            </w:r>
          </w:p>
        </w:tc>
        <w:tc>
          <w:tcPr>
            <w:tcW w:w="0" w:type="auto"/>
            <w:tcBorders>
              <w:top w:val="nil"/>
              <w:left w:val="nil"/>
              <w:bottom w:val="single" w:color="auto" w:sz="8" w:space="0"/>
              <w:right w:val="single" w:color="auto" w:sz="8" w:space="0"/>
            </w:tcBorders>
            <w:shd w:val="clear" w:color="auto" w:fill="auto"/>
            <w:vAlign w:val="center"/>
          </w:tcPr>
          <w:p w14:paraId="187011CA">
            <w:pPr>
              <w:jc w:val="right"/>
              <w:rPr>
                <w:rFonts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201CADDB">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14C38D80">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5497E293">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14BBA8E4">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B26CA37">
            <w:pPr>
              <w:rPr>
                <w:rFonts w:ascii="宋体" w:hAnsi="宋体" w:eastAsia="宋体" w:cs="宋体"/>
                <w:b/>
                <w:bCs/>
                <w:color w:val="000000"/>
                <w:sz w:val="18"/>
                <w:szCs w:val="18"/>
              </w:rPr>
            </w:pPr>
            <w:r>
              <w:rPr>
                <w:rFonts w:hint="eastAsia" w:ascii="宋体" w:hAnsi="宋体" w:eastAsia="宋体" w:cs="宋体"/>
                <w:b/>
                <w:bCs/>
                <w:color w:val="000000"/>
                <w:sz w:val="18"/>
                <w:szCs w:val="18"/>
              </w:rPr>
              <w:t>成本指标</w:t>
            </w:r>
          </w:p>
        </w:tc>
        <w:tc>
          <w:tcPr>
            <w:tcW w:w="0" w:type="auto"/>
            <w:tcBorders>
              <w:top w:val="nil"/>
              <w:left w:val="nil"/>
              <w:bottom w:val="single" w:color="auto" w:sz="8" w:space="0"/>
              <w:right w:val="single" w:color="auto" w:sz="8" w:space="0"/>
            </w:tcBorders>
            <w:shd w:val="clear" w:color="auto" w:fill="auto"/>
            <w:vAlign w:val="center"/>
          </w:tcPr>
          <w:p w14:paraId="441FA2C8">
            <w:pPr>
              <w:rPr>
                <w:rFonts w:hint="eastAsia" w:ascii="宋体" w:hAnsi="宋体" w:eastAsia="宋体" w:cs="宋体"/>
                <w:color w:val="000000"/>
                <w:sz w:val="18"/>
                <w:szCs w:val="18"/>
              </w:rPr>
            </w:pPr>
            <w:r>
              <w:rPr>
                <w:rFonts w:hint="eastAsia" w:ascii="宋体" w:hAnsi="宋体" w:eastAsia="宋体" w:cs="宋体"/>
                <w:color w:val="000000"/>
                <w:sz w:val="18"/>
                <w:szCs w:val="18"/>
              </w:rPr>
              <w:t>5万元</w:t>
            </w:r>
          </w:p>
        </w:tc>
        <w:tc>
          <w:tcPr>
            <w:tcW w:w="0" w:type="auto"/>
            <w:tcBorders>
              <w:top w:val="nil"/>
              <w:left w:val="nil"/>
              <w:bottom w:val="single" w:color="auto" w:sz="8" w:space="0"/>
              <w:right w:val="single" w:color="auto" w:sz="8" w:space="0"/>
            </w:tcBorders>
            <w:shd w:val="clear" w:color="auto" w:fill="auto"/>
            <w:vAlign w:val="center"/>
          </w:tcPr>
          <w:p w14:paraId="1D4CB777">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79847866">
            <w:pPr>
              <w:rPr>
                <w:rFonts w:ascii="Times New Roman" w:hAnsi="Times New Roman" w:eastAsia="等线"/>
                <w:color w:val="000000"/>
                <w:sz w:val="18"/>
                <w:szCs w:val="18"/>
              </w:rPr>
            </w:pPr>
            <w:r>
              <w:rPr>
                <w:rFonts w:ascii="Times New Roman" w:hAnsi="Times New Roman" w:eastAsia="等线"/>
                <w:color w:val="000000"/>
                <w:sz w:val="18"/>
                <w:szCs w:val="18"/>
              </w:rPr>
              <w:t>5</w:t>
            </w:r>
            <w:r>
              <w:rPr>
                <w:rFonts w:hint="eastAsia" w:ascii="宋体" w:hAnsi="宋体" w:eastAsia="宋体"/>
                <w:color w:val="000000"/>
                <w:sz w:val="18"/>
                <w:szCs w:val="18"/>
              </w:rPr>
              <w:t>万元</w:t>
            </w:r>
          </w:p>
        </w:tc>
        <w:tc>
          <w:tcPr>
            <w:tcW w:w="0" w:type="auto"/>
            <w:tcBorders>
              <w:top w:val="nil"/>
              <w:left w:val="nil"/>
              <w:bottom w:val="single" w:color="auto" w:sz="8" w:space="0"/>
              <w:right w:val="single" w:color="auto" w:sz="8" w:space="0"/>
            </w:tcBorders>
            <w:shd w:val="clear" w:color="auto" w:fill="auto"/>
            <w:vAlign w:val="center"/>
          </w:tcPr>
          <w:p w14:paraId="42A0645D">
            <w:pPr>
              <w:rPr>
                <w:rFonts w:ascii="Times New Roman" w:hAnsi="Times New Roman" w:eastAsia="等线"/>
                <w:color w:val="000000"/>
                <w:sz w:val="18"/>
                <w:szCs w:val="18"/>
              </w:rPr>
            </w:pPr>
            <w:r>
              <w:rPr>
                <w:rFonts w:ascii="Times New Roman" w:hAnsi="Times New Roman" w:eastAsia="等线"/>
                <w:color w:val="000000"/>
                <w:sz w:val="18"/>
                <w:szCs w:val="18"/>
              </w:rPr>
              <w:t>5</w:t>
            </w:r>
            <w:r>
              <w:rPr>
                <w:rFonts w:hint="eastAsia" w:ascii="宋体" w:hAnsi="宋体" w:eastAsia="宋体"/>
                <w:color w:val="000000"/>
                <w:sz w:val="18"/>
                <w:szCs w:val="18"/>
              </w:rPr>
              <w:t>万元</w:t>
            </w:r>
          </w:p>
        </w:tc>
        <w:tc>
          <w:tcPr>
            <w:tcW w:w="0" w:type="auto"/>
            <w:tcBorders>
              <w:top w:val="nil"/>
              <w:left w:val="nil"/>
              <w:bottom w:val="single" w:color="auto" w:sz="8" w:space="0"/>
              <w:right w:val="single" w:color="auto" w:sz="8" w:space="0"/>
            </w:tcBorders>
            <w:shd w:val="clear" w:color="auto" w:fill="auto"/>
            <w:vAlign w:val="center"/>
          </w:tcPr>
          <w:p w14:paraId="57B33AB1">
            <w:pPr>
              <w:jc w:val="right"/>
              <w:rPr>
                <w:rFonts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6065266B">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0DF6FE11">
        <w:tblPrEx>
          <w:tblCellMar>
            <w:top w:w="0" w:type="dxa"/>
            <w:left w:w="108" w:type="dxa"/>
            <w:bottom w:w="0" w:type="dxa"/>
            <w:right w:w="108" w:type="dxa"/>
          </w:tblCellMar>
        </w:tblPrEx>
        <w:trPr>
          <w:trHeight w:val="49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28DF74C4">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29DE7985">
            <w:pPr>
              <w:rPr>
                <w:rFonts w:ascii="宋体" w:hAnsi="宋体" w:eastAsia="宋体" w:cs="宋体"/>
                <w:b/>
                <w:bCs/>
                <w:color w:val="000000"/>
                <w:sz w:val="18"/>
                <w:szCs w:val="18"/>
              </w:rPr>
            </w:pPr>
            <w:r>
              <w:rPr>
                <w:rFonts w:ascii="Times New Roman" w:hAnsi="Times New Roman" w:eastAsia="宋体"/>
                <w:b/>
                <w:bCs/>
                <w:color w:val="000000"/>
                <w:sz w:val="18"/>
                <w:szCs w:val="18"/>
              </w:rPr>
              <w:t xml:space="preserve"> </w:t>
            </w:r>
            <w:r>
              <w:rPr>
                <w:rFonts w:hint="eastAsia" w:ascii="宋体" w:hAnsi="宋体" w:eastAsia="宋体" w:cs="宋体"/>
                <w:b/>
                <w:bCs/>
                <w:color w:val="000000"/>
                <w:sz w:val="18"/>
                <w:szCs w:val="18"/>
              </w:rPr>
              <w:t>效益指标</w:t>
            </w:r>
            <w:r>
              <w:rPr>
                <w:rFonts w:ascii="Times New Roman" w:hAnsi="Times New Roman" w:eastAsia="宋体"/>
                <w:b/>
                <w:bCs/>
                <w:color w:val="000000"/>
                <w:sz w:val="18"/>
                <w:szCs w:val="18"/>
              </w:rPr>
              <w:t>(30</w:t>
            </w:r>
            <w:r>
              <w:rPr>
                <w:rFonts w:hint="eastAsia" w:ascii="宋体" w:hAnsi="宋体" w:eastAsia="宋体" w:cs="宋体"/>
                <w:b/>
                <w:bCs/>
                <w:color w:val="000000"/>
                <w:sz w:val="18"/>
                <w:szCs w:val="18"/>
              </w:rPr>
              <w:t>分</w:t>
            </w:r>
            <w:r>
              <w:rPr>
                <w:rFonts w:ascii="Times New Roman" w:hAnsi="Times New Roman" w:eastAsia="宋体"/>
                <w:b/>
                <w:bCs/>
                <w:color w:val="000000"/>
                <w:sz w:val="18"/>
                <w:szCs w:val="18"/>
              </w:rPr>
              <w:t>)</w:t>
            </w:r>
          </w:p>
        </w:tc>
        <w:tc>
          <w:tcPr>
            <w:tcW w:w="0" w:type="auto"/>
            <w:tcBorders>
              <w:top w:val="nil"/>
              <w:left w:val="nil"/>
              <w:bottom w:val="single" w:color="auto" w:sz="8" w:space="0"/>
              <w:right w:val="single" w:color="auto" w:sz="8" w:space="0"/>
            </w:tcBorders>
            <w:shd w:val="clear" w:color="auto" w:fill="auto"/>
            <w:vAlign w:val="center"/>
          </w:tcPr>
          <w:p w14:paraId="66DC118C">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经济效益指标</w:t>
            </w:r>
          </w:p>
        </w:tc>
        <w:tc>
          <w:tcPr>
            <w:tcW w:w="0" w:type="auto"/>
            <w:tcBorders>
              <w:top w:val="nil"/>
              <w:left w:val="nil"/>
              <w:bottom w:val="single" w:color="auto" w:sz="8" w:space="0"/>
              <w:right w:val="single" w:color="auto" w:sz="8" w:space="0"/>
            </w:tcBorders>
            <w:shd w:val="clear" w:color="auto" w:fill="auto"/>
            <w:vAlign w:val="center"/>
          </w:tcPr>
          <w:p w14:paraId="0087A63C">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7B5EC0AE">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0C98608A">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5668443C">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79F0DE8">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76376734">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5A990E0F">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1764EFE6">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0695B37D">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4622E83">
            <w:pPr>
              <w:rPr>
                <w:rFonts w:ascii="宋体" w:hAnsi="宋体" w:eastAsia="宋体" w:cs="宋体"/>
                <w:b/>
                <w:bCs/>
                <w:color w:val="000000"/>
                <w:sz w:val="18"/>
                <w:szCs w:val="18"/>
              </w:rPr>
            </w:pPr>
            <w:r>
              <w:rPr>
                <w:rFonts w:hint="eastAsia" w:ascii="宋体" w:hAnsi="宋体" w:eastAsia="宋体" w:cs="宋体"/>
                <w:b/>
                <w:bCs/>
                <w:color w:val="000000"/>
                <w:sz w:val="18"/>
                <w:szCs w:val="18"/>
              </w:rPr>
              <w:t>社会效益指标</w:t>
            </w:r>
          </w:p>
        </w:tc>
        <w:tc>
          <w:tcPr>
            <w:tcW w:w="0" w:type="auto"/>
            <w:tcBorders>
              <w:top w:val="nil"/>
              <w:left w:val="nil"/>
              <w:bottom w:val="single" w:color="auto" w:sz="8" w:space="0"/>
              <w:right w:val="single" w:color="auto" w:sz="8" w:space="0"/>
            </w:tcBorders>
            <w:shd w:val="clear" w:color="auto" w:fill="auto"/>
            <w:vAlign w:val="center"/>
          </w:tcPr>
          <w:p w14:paraId="08A9167E">
            <w:pPr>
              <w:rPr>
                <w:rFonts w:hint="eastAsia" w:ascii="宋体" w:hAnsi="宋体" w:eastAsia="宋体" w:cs="宋体"/>
                <w:color w:val="000000"/>
                <w:sz w:val="18"/>
                <w:szCs w:val="18"/>
              </w:rPr>
            </w:pPr>
            <w:r>
              <w:rPr>
                <w:rFonts w:hint="eastAsia" w:ascii="宋体" w:hAnsi="宋体" w:eastAsia="宋体" w:cs="宋体"/>
                <w:color w:val="000000"/>
                <w:sz w:val="18"/>
                <w:szCs w:val="18"/>
              </w:rPr>
              <w:t>达到了基层武装部对民兵的训练和对居民的服务</w:t>
            </w:r>
          </w:p>
        </w:tc>
        <w:tc>
          <w:tcPr>
            <w:tcW w:w="0" w:type="auto"/>
            <w:tcBorders>
              <w:top w:val="nil"/>
              <w:left w:val="nil"/>
              <w:bottom w:val="single" w:color="auto" w:sz="8" w:space="0"/>
              <w:right w:val="single" w:color="auto" w:sz="8" w:space="0"/>
            </w:tcBorders>
            <w:shd w:val="clear" w:color="auto" w:fill="auto"/>
            <w:vAlign w:val="center"/>
          </w:tcPr>
          <w:p w14:paraId="1F61DF2B">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15</w:t>
            </w:r>
          </w:p>
        </w:tc>
        <w:tc>
          <w:tcPr>
            <w:tcW w:w="0" w:type="auto"/>
            <w:tcBorders>
              <w:top w:val="nil"/>
              <w:left w:val="nil"/>
              <w:bottom w:val="single" w:color="auto" w:sz="8" w:space="0"/>
              <w:right w:val="single" w:color="auto" w:sz="8" w:space="0"/>
            </w:tcBorders>
            <w:shd w:val="clear" w:color="auto" w:fill="auto"/>
            <w:vAlign w:val="center"/>
          </w:tcPr>
          <w:p w14:paraId="7172CB04">
            <w:pPr>
              <w:rPr>
                <w:rFonts w:ascii="Times New Roman" w:hAnsi="Times New Roman" w:eastAsia="等线"/>
                <w:color w:val="000000"/>
                <w:sz w:val="18"/>
                <w:szCs w:val="18"/>
              </w:rPr>
            </w:pPr>
            <w:r>
              <w:rPr>
                <w:rFonts w:ascii="Times New Roman" w:hAnsi="Times New Roman" w:eastAsia="等线"/>
                <w:color w:val="000000"/>
                <w:sz w:val="18"/>
                <w:szCs w:val="18"/>
              </w:rPr>
              <w:t>95%</w:t>
            </w:r>
          </w:p>
        </w:tc>
        <w:tc>
          <w:tcPr>
            <w:tcW w:w="0" w:type="auto"/>
            <w:tcBorders>
              <w:top w:val="nil"/>
              <w:left w:val="nil"/>
              <w:bottom w:val="single" w:color="auto" w:sz="8" w:space="0"/>
              <w:right w:val="single" w:color="auto" w:sz="8" w:space="0"/>
            </w:tcBorders>
            <w:shd w:val="clear" w:color="auto" w:fill="auto"/>
            <w:vAlign w:val="center"/>
          </w:tcPr>
          <w:p w14:paraId="7BF21D31">
            <w:pPr>
              <w:rPr>
                <w:rFonts w:ascii="Times New Roman" w:hAnsi="Times New Roman" w:eastAsia="等线"/>
                <w:color w:val="000000"/>
                <w:sz w:val="18"/>
                <w:szCs w:val="18"/>
              </w:rPr>
            </w:pPr>
            <w:r>
              <w:rPr>
                <w:rFonts w:ascii="Times New Roman" w:hAnsi="Times New Roman" w:eastAsia="等线"/>
                <w:color w:val="000000"/>
                <w:sz w:val="18"/>
                <w:szCs w:val="18"/>
              </w:rPr>
              <w:t>90%</w:t>
            </w:r>
          </w:p>
        </w:tc>
        <w:tc>
          <w:tcPr>
            <w:tcW w:w="0" w:type="auto"/>
            <w:tcBorders>
              <w:top w:val="nil"/>
              <w:left w:val="nil"/>
              <w:bottom w:val="single" w:color="auto" w:sz="8" w:space="0"/>
              <w:right w:val="single" w:color="auto" w:sz="8" w:space="0"/>
            </w:tcBorders>
            <w:shd w:val="clear" w:color="auto" w:fill="auto"/>
            <w:vAlign w:val="center"/>
          </w:tcPr>
          <w:p w14:paraId="19D5F089">
            <w:pPr>
              <w:jc w:val="right"/>
              <w:rPr>
                <w:rFonts w:ascii="Times New Roman" w:hAnsi="Times New Roman" w:eastAsia="等线"/>
                <w:color w:val="000000"/>
                <w:sz w:val="18"/>
                <w:szCs w:val="18"/>
              </w:rPr>
            </w:pPr>
            <w:r>
              <w:rPr>
                <w:rFonts w:ascii="Times New Roman" w:hAnsi="Times New Roman" w:eastAsia="等线"/>
                <w:color w:val="000000"/>
                <w:sz w:val="18"/>
                <w:szCs w:val="18"/>
              </w:rPr>
              <w:t>14</w:t>
            </w:r>
          </w:p>
        </w:tc>
        <w:tc>
          <w:tcPr>
            <w:tcW w:w="0" w:type="auto"/>
            <w:tcBorders>
              <w:top w:val="nil"/>
              <w:left w:val="nil"/>
              <w:bottom w:val="single" w:color="auto" w:sz="8" w:space="0"/>
              <w:right w:val="single" w:color="auto" w:sz="8" w:space="0"/>
            </w:tcBorders>
            <w:shd w:val="clear" w:color="auto" w:fill="auto"/>
            <w:vAlign w:val="center"/>
          </w:tcPr>
          <w:p w14:paraId="6E15302B">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617A0675">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130BCD6C">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1F046C6">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65923FE0">
            <w:pPr>
              <w:rPr>
                <w:rFonts w:ascii="宋体" w:hAnsi="宋体" w:eastAsia="宋体" w:cs="宋体"/>
                <w:b/>
                <w:bCs/>
                <w:color w:val="000000"/>
                <w:sz w:val="18"/>
                <w:szCs w:val="18"/>
              </w:rPr>
            </w:pPr>
            <w:r>
              <w:rPr>
                <w:rFonts w:hint="eastAsia" w:ascii="宋体" w:hAnsi="宋体" w:eastAsia="宋体" w:cs="宋体"/>
                <w:b/>
                <w:bCs/>
                <w:color w:val="000000"/>
                <w:sz w:val="18"/>
                <w:szCs w:val="18"/>
              </w:rPr>
              <w:t>生态效益指标</w:t>
            </w:r>
          </w:p>
        </w:tc>
        <w:tc>
          <w:tcPr>
            <w:tcW w:w="0" w:type="auto"/>
            <w:tcBorders>
              <w:top w:val="nil"/>
              <w:left w:val="nil"/>
              <w:bottom w:val="single" w:color="auto" w:sz="8" w:space="0"/>
              <w:right w:val="single" w:color="auto" w:sz="8" w:space="0"/>
            </w:tcBorders>
            <w:shd w:val="clear" w:color="auto" w:fill="auto"/>
            <w:vAlign w:val="center"/>
          </w:tcPr>
          <w:p w14:paraId="295C1972">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135B764A">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5B7B83D3">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0FE12283">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6BDCD715">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FC12DBB">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5B1C956D">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5E337205">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471BEF2C">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393DCF51">
            <w:pPr>
              <w:rPr>
                <w:rFonts w:ascii="宋体" w:hAnsi="宋体" w:eastAsia="宋体" w:cs="宋体"/>
                <w:b/>
                <w:bCs/>
                <w:color w:val="000000"/>
                <w:sz w:val="18"/>
                <w:szCs w:val="18"/>
              </w:rPr>
            </w:pPr>
            <w:r>
              <w:rPr>
                <w:rFonts w:hint="eastAsia" w:ascii="宋体" w:hAnsi="宋体" w:eastAsia="宋体" w:cs="宋体"/>
                <w:b/>
                <w:bCs/>
                <w:color w:val="000000"/>
                <w:sz w:val="18"/>
                <w:szCs w:val="18"/>
              </w:rPr>
              <w:t>可持续影响指标</w:t>
            </w:r>
          </w:p>
        </w:tc>
        <w:tc>
          <w:tcPr>
            <w:tcW w:w="0" w:type="auto"/>
            <w:tcBorders>
              <w:top w:val="nil"/>
              <w:left w:val="nil"/>
              <w:bottom w:val="single" w:color="auto" w:sz="8" w:space="0"/>
              <w:right w:val="single" w:color="auto" w:sz="8" w:space="0"/>
            </w:tcBorders>
            <w:shd w:val="clear" w:color="auto" w:fill="auto"/>
            <w:vAlign w:val="center"/>
          </w:tcPr>
          <w:p w14:paraId="73B3CE39">
            <w:pPr>
              <w:rPr>
                <w:rFonts w:hint="eastAsia" w:ascii="宋体" w:hAnsi="宋体" w:eastAsia="宋体" w:cs="宋体"/>
                <w:color w:val="000000"/>
                <w:sz w:val="18"/>
                <w:szCs w:val="18"/>
              </w:rPr>
            </w:pPr>
            <w:r>
              <w:rPr>
                <w:rFonts w:hint="eastAsia" w:ascii="宋体" w:hAnsi="宋体" w:eastAsia="宋体" w:cs="宋体"/>
                <w:color w:val="000000"/>
                <w:sz w:val="18"/>
                <w:szCs w:val="18"/>
              </w:rPr>
              <w:t>提高了辖区居民对基层武装部的认识，和积极参加民兵队伍</w:t>
            </w:r>
          </w:p>
        </w:tc>
        <w:tc>
          <w:tcPr>
            <w:tcW w:w="0" w:type="auto"/>
            <w:tcBorders>
              <w:top w:val="nil"/>
              <w:left w:val="nil"/>
              <w:bottom w:val="single" w:color="auto" w:sz="8" w:space="0"/>
              <w:right w:val="single" w:color="auto" w:sz="8" w:space="0"/>
            </w:tcBorders>
            <w:shd w:val="clear" w:color="auto" w:fill="auto"/>
            <w:vAlign w:val="center"/>
          </w:tcPr>
          <w:p w14:paraId="1373C8B9">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15</w:t>
            </w:r>
          </w:p>
        </w:tc>
        <w:tc>
          <w:tcPr>
            <w:tcW w:w="0" w:type="auto"/>
            <w:tcBorders>
              <w:top w:val="nil"/>
              <w:left w:val="nil"/>
              <w:bottom w:val="single" w:color="auto" w:sz="8" w:space="0"/>
              <w:right w:val="single" w:color="auto" w:sz="8" w:space="0"/>
            </w:tcBorders>
            <w:shd w:val="clear" w:color="auto" w:fill="auto"/>
            <w:vAlign w:val="center"/>
          </w:tcPr>
          <w:p w14:paraId="2C3AEA26">
            <w:pPr>
              <w:jc w:val="right"/>
              <w:rPr>
                <w:rFonts w:ascii="Times New Roman" w:hAnsi="Times New Roman" w:eastAsia="等线"/>
                <w:color w:val="000000"/>
                <w:sz w:val="18"/>
                <w:szCs w:val="18"/>
              </w:rPr>
            </w:pPr>
            <w:r>
              <w:rPr>
                <w:rFonts w:ascii="Times New Roman" w:hAnsi="Times New Roman" w:eastAsia="等线"/>
                <w:color w:val="000000"/>
                <w:sz w:val="18"/>
                <w:szCs w:val="18"/>
              </w:rPr>
              <w:t>90%</w:t>
            </w:r>
          </w:p>
        </w:tc>
        <w:tc>
          <w:tcPr>
            <w:tcW w:w="0" w:type="auto"/>
            <w:tcBorders>
              <w:top w:val="nil"/>
              <w:left w:val="nil"/>
              <w:bottom w:val="single" w:color="auto" w:sz="8" w:space="0"/>
              <w:right w:val="single" w:color="auto" w:sz="8" w:space="0"/>
            </w:tcBorders>
            <w:shd w:val="clear" w:color="auto" w:fill="auto"/>
            <w:vAlign w:val="center"/>
          </w:tcPr>
          <w:p w14:paraId="075FA4A8">
            <w:pPr>
              <w:rPr>
                <w:rFonts w:ascii="Times New Roman" w:hAnsi="Times New Roman" w:eastAsia="等线"/>
                <w:color w:val="000000"/>
                <w:sz w:val="18"/>
                <w:szCs w:val="18"/>
              </w:rPr>
            </w:pPr>
            <w:r>
              <w:rPr>
                <w:rFonts w:ascii="Times New Roman" w:hAnsi="Times New Roman" w:eastAsia="等线"/>
                <w:color w:val="000000"/>
                <w:sz w:val="18"/>
                <w:szCs w:val="18"/>
              </w:rPr>
              <w:t>85%</w:t>
            </w:r>
          </w:p>
        </w:tc>
        <w:tc>
          <w:tcPr>
            <w:tcW w:w="0" w:type="auto"/>
            <w:tcBorders>
              <w:top w:val="nil"/>
              <w:left w:val="nil"/>
              <w:bottom w:val="single" w:color="auto" w:sz="8" w:space="0"/>
              <w:right w:val="single" w:color="auto" w:sz="8" w:space="0"/>
            </w:tcBorders>
            <w:shd w:val="clear" w:color="auto" w:fill="auto"/>
            <w:vAlign w:val="center"/>
          </w:tcPr>
          <w:p w14:paraId="78EB8647">
            <w:pPr>
              <w:jc w:val="right"/>
              <w:rPr>
                <w:rFonts w:ascii="Times New Roman" w:hAnsi="Times New Roman" w:eastAsia="等线"/>
                <w:color w:val="000000"/>
                <w:sz w:val="18"/>
                <w:szCs w:val="18"/>
              </w:rPr>
            </w:pPr>
            <w:r>
              <w:rPr>
                <w:rFonts w:ascii="Times New Roman" w:hAnsi="Times New Roman" w:eastAsia="等线"/>
                <w:color w:val="000000"/>
                <w:sz w:val="18"/>
                <w:szCs w:val="18"/>
              </w:rPr>
              <w:t>14</w:t>
            </w:r>
          </w:p>
        </w:tc>
        <w:tc>
          <w:tcPr>
            <w:tcW w:w="0" w:type="auto"/>
            <w:tcBorders>
              <w:top w:val="nil"/>
              <w:left w:val="nil"/>
              <w:bottom w:val="single" w:color="auto" w:sz="8" w:space="0"/>
              <w:right w:val="single" w:color="auto" w:sz="8" w:space="0"/>
            </w:tcBorders>
            <w:shd w:val="clear" w:color="auto" w:fill="auto"/>
            <w:vAlign w:val="center"/>
          </w:tcPr>
          <w:p w14:paraId="151891A8">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74ED0EC9">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6934B516">
            <w:pPr>
              <w:rPr>
                <w:rFonts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2FA5535F">
            <w:pPr>
              <w:rPr>
                <w:rFonts w:ascii="宋体" w:hAnsi="宋体" w:eastAsia="宋体" w:cs="宋体"/>
                <w:b/>
                <w:bCs/>
                <w:color w:val="000000"/>
                <w:sz w:val="18"/>
                <w:szCs w:val="18"/>
              </w:rPr>
            </w:pPr>
            <w:r>
              <w:rPr>
                <w:rFonts w:hint="eastAsia" w:ascii="宋体" w:hAnsi="宋体" w:eastAsia="宋体" w:cs="宋体"/>
                <w:b/>
                <w:bCs/>
                <w:color w:val="000000"/>
                <w:sz w:val="18"/>
                <w:szCs w:val="18"/>
              </w:rPr>
              <w:t>满意度指标(10分)</w:t>
            </w:r>
          </w:p>
        </w:tc>
        <w:tc>
          <w:tcPr>
            <w:tcW w:w="0" w:type="auto"/>
            <w:tcBorders>
              <w:top w:val="nil"/>
              <w:left w:val="nil"/>
              <w:bottom w:val="single" w:color="auto" w:sz="8" w:space="0"/>
              <w:right w:val="single" w:color="auto" w:sz="8" w:space="0"/>
            </w:tcBorders>
            <w:shd w:val="clear" w:color="auto" w:fill="auto"/>
            <w:vAlign w:val="center"/>
          </w:tcPr>
          <w:p w14:paraId="1E41BAFD">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服务对象满意度指标</w:t>
            </w:r>
          </w:p>
        </w:tc>
        <w:tc>
          <w:tcPr>
            <w:tcW w:w="0" w:type="auto"/>
            <w:tcBorders>
              <w:top w:val="nil"/>
              <w:left w:val="nil"/>
              <w:bottom w:val="single" w:color="auto" w:sz="8" w:space="0"/>
              <w:right w:val="single" w:color="auto" w:sz="8" w:space="0"/>
            </w:tcBorders>
            <w:shd w:val="clear" w:color="auto" w:fill="auto"/>
            <w:vAlign w:val="center"/>
          </w:tcPr>
          <w:p w14:paraId="7CDB270D">
            <w:pPr>
              <w:rPr>
                <w:rFonts w:hint="eastAsia" w:ascii="宋体" w:hAnsi="宋体" w:eastAsia="宋体" w:cs="宋体"/>
                <w:color w:val="000000"/>
                <w:sz w:val="18"/>
                <w:szCs w:val="18"/>
              </w:rPr>
            </w:pPr>
            <w:r>
              <w:rPr>
                <w:rFonts w:hint="eastAsia" w:ascii="宋体" w:hAnsi="宋体" w:eastAsia="宋体" w:cs="宋体"/>
                <w:color w:val="000000"/>
                <w:sz w:val="18"/>
                <w:szCs w:val="18"/>
              </w:rPr>
              <w:t>民兵和居民满意度</w:t>
            </w:r>
          </w:p>
        </w:tc>
        <w:tc>
          <w:tcPr>
            <w:tcW w:w="0" w:type="auto"/>
            <w:tcBorders>
              <w:top w:val="nil"/>
              <w:left w:val="nil"/>
              <w:bottom w:val="single" w:color="auto" w:sz="8" w:space="0"/>
              <w:right w:val="single" w:color="auto" w:sz="8" w:space="0"/>
            </w:tcBorders>
            <w:shd w:val="clear" w:color="auto" w:fill="auto"/>
            <w:vAlign w:val="center"/>
          </w:tcPr>
          <w:p w14:paraId="1F26A230">
            <w:pPr>
              <w:jc w:val="right"/>
              <w:rPr>
                <w:rFonts w:hint="eastAsia" w:ascii="Times New Roman" w:hAnsi="Times New Roman" w:eastAsia="等线"/>
                <w:color w:val="000000"/>
                <w:sz w:val="18"/>
                <w:szCs w:val="18"/>
              </w:rPr>
            </w:pPr>
            <w:r>
              <w:rPr>
                <w:rFonts w:ascii="Times New Roman" w:hAnsi="Times New Roman" w:eastAsia="等线"/>
                <w:color w:val="000000"/>
                <w:sz w:val="18"/>
                <w:szCs w:val="18"/>
              </w:rPr>
              <w:t>10</w:t>
            </w:r>
          </w:p>
        </w:tc>
        <w:tc>
          <w:tcPr>
            <w:tcW w:w="0" w:type="auto"/>
            <w:tcBorders>
              <w:top w:val="nil"/>
              <w:left w:val="nil"/>
              <w:bottom w:val="single" w:color="auto" w:sz="8" w:space="0"/>
              <w:right w:val="single" w:color="auto" w:sz="8" w:space="0"/>
            </w:tcBorders>
            <w:shd w:val="clear" w:color="auto" w:fill="auto"/>
            <w:vAlign w:val="center"/>
          </w:tcPr>
          <w:p w14:paraId="68115B46">
            <w:pPr>
              <w:jc w:val="right"/>
              <w:rPr>
                <w:rFonts w:ascii="Times New Roman" w:hAnsi="Times New Roman" w:eastAsia="等线"/>
                <w:color w:val="000000"/>
                <w:sz w:val="18"/>
                <w:szCs w:val="18"/>
              </w:rPr>
            </w:pPr>
            <w:r>
              <w:rPr>
                <w:rFonts w:ascii="Times New Roman" w:hAnsi="Times New Roman" w:eastAsia="等线"/>
                <w:color w:val="000000"/>
                <w:sz w:val="18"/>
                <w:szCs w:val="18"/>
              </w:rPr>
              <w:t>100%</w:t>
            </w:r>
          </w:p>
        </w:tc>
        <w:tc>
          <w:tcPr>
            <w:tcW w:w="0" w:type="auto"/>
            <w:tcBorders>
              <w:top w:val="nil"/>
              <w:left w:val="nil"/>
              <w:bottom w:val="single" w:color="auto" w:sz="8" w:space="0"/>
              <w:right w:val="single" w:color="auto" w:sz="8" w:space="0"/>
            </w:tcBorders>
            <w:shd w:val="clear" w:color="auto" w:fill="auto"/>
            <w:vAlign w:val="center"/>
          </w:tcPr>
          <w:p w14:paraId="126D078E">
            <w:pPr>
              <w:rPr>
                <w:rFonts w:ascii="Times New Roman" w:hAnsi="Times New Roman" w:eastAsia="等线"/>
                <w:color w:val="000000"/>
                <w:sz w:val="18"/>
                <w:szCs w:val="18"/>
              </w:rPr>
            </w:pPr>
            <w:r>
              <w:rPr>
                <w:rFonts w:ascii="Times New Roman" w:hAnsi="Times New Roman" w:eastAsia="等线"/>
                <w:color w:val="000000"/>
                <w:sz w:val="18"/>
                <w:szCs w:val="18"/>
              </w:rPr>
              <w:t>100%</w:t>
            </w:r>
          </w:p>
        </w:tc>
        <w:tc>
          <w:tcPr>
            <w:tcW w:w="0" w:type="auto"/>
            <w:tcBorders>
              <w:top w:val="nil"/>
              <w:left w:val="nil"/>
              <w:bottom w:val="single" w:color="auto" w:sz="8" w:space="0"/>
              <w:right w:val="single" w:color="auto" w:sz="8" w:space="0"/>
            </w:tcBorders>
            <w:shd w:val="clear" w:color="auto" w:fill="auto"/>
            <w:vAlign w:val="center"/>
          </w:tcPr>
          <w:p w14:paraId="6EAC3608">
            <w:pPr>
              <w:jc w:val="right"/>
              <w:rPr>
                <w:rFonts w:ascii="Times New Roman" w:hAnsi="Times New Roman" w:eastAsia="等线"/>
                <w:color w:val="000000"/>
                <w:sz w:val="18"/>
                <w:szCs w:val="18"/>
              </w:rPr>
            </w:pPr>
            <w:r>
              <w:rPr>
                <w:rFonts w:ascii="Times New Roman" w:hAnsi="Times New Roman" w:eastAsia="等线"/>
                <w:color w:val="000000"/>
                <w:sz w:val="18"/>
                <w:szCs w:val="18"/>
              </w:rPr>
              <w:t>9</w:t>
            </w:r>
          </w:p>
        </w:tc>
        <w:tc>
          <w:tcPr>
            <w:tcW w:w="0" w:type="auto"/>
            <w:tcBorders>
              <w:top w:val="nil"/>
              <w:left w:val="nil"/>
              <w:bottom w:val="single" w:color="auto" w:sz="8" w:space="0"/>
              <w:right w:val="single" w:color="auto" w:sz="8" w:space="0"/>
            </w:tcBorders>
            <w:shd w:val="clear" w:color="auto" w:fill="auto"/>
            <w:vAlign w:val="center"/>
          </w:tcPr>
          <w:p w14:paraId="6CA1C5C4">
            <w:pPr>
              <w:rPr>
                <w:rFonts w:ascii="Times New Roman" w:hAnsi="Times New Roman" w:eastAsia="等线"/>
                <w:color w:val="000000"/>
                <w:sz w:val="18"/>
                <w:szCs w:val="18"/>
              </w:rPr>
            </w:pPr>
            <w:r>
              <w:rPr>
                <w:rFonts w:ascii="Times New Roman" w:hAnsi="Times New Roman" w:eastAsia="等线"/>
                <w:color w:val="000000"/>
                <w:sz w:val="18"/>
                <w:szCs w:val="18"/>
              </w:rPr>
              <w:t>　</w:t>
            </w:r>
          </w:p>
        </w:tc>
      </w:tr>
      <w:tr w14:paraId="71C5A5AA">
        <w:tblPrEx>
          <w:tblCellMar>
            <w:top w:w="0" w:type="dxa"/>
            <w:left w:w="108" w:type="dxa"/>
            <w:bottom w:w="0" w:type="dxa"/>
            <w:right w:w="108" w:type="dxa"/>
          </w:tblCellMar>
        </w:tblPrEx>
        <w:trPr>
          <w:trHeight w:val="300" w:hRule="atLeast"/>
        </w:trPr>
        <w:tc>
          <w:tcPr>
            <w:tcW w:w="0" w:type="auto"/>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73388C99">
            <w:pPr>
              <w:rPr>
                <w:rFonts w:ascii="宋体" w:hAnsi="宋体" w:eastAsia="宋体" w:cs="宋体"/>
                <w:b/>
                <w:bCs/>
                <w:color w:val="000000"/>
                <w:sz w:val="18"/>
                <w:szCs w:val="18"/>
              </w:rPr>
            </w:pPr>
            <w:r>
              <w:rPr>
                <w:rFonts w:hint="eastAsia" w:ascii="宋体" w:hAnsi="宋体" w:eastAsia="宋体" w:cs="宋体"/>
                <w:b/>
                <w:bCs/>
                <w:color w:val="000000"/>
                <w:sz w:val="18"/>
                <w:szCs w:val="18"/>
              </w:rPr>
              <w:t>总分</w:t>
            </w:r>
          </w:p>
        </w:tc>
        <w:tc>
          <w:tcPr>
            <w:tcW w:w="0" w:type="auto"/>
            <w:tcBorders>
              <w:top w:val="nil"/>
              <w:left w:val="nil"/>
              <w:bottom w:val="single" w:color="auto" w:sz="8" w:space="0"/>
              <w:right w:val="single" w:color="auto" w:sz="8" w:space="0"/>
            </w:tcBorders>
            <w:shd w:val="clear" w:color="auto" w:fill="auto"/>
            <w:vAlign w:val="center"/>
          </w:tcPr>
          <w:p w14:paraId="13843682">
            <w:pPr>
              <w:jc w:val="right"/>
              <w:rPr>
                <w:rFonts w:hint="eastAsia" w:ascii="宋体" w:hAnsi="宋体" w:eastAsia="宋体" w:cs="宋体"/>
                <w:b/>
                <w:bCs/>
                <w:color w:val="000000"/>
                <w:sz w:val="18"/>
                <w:szCs w:val="18"/>
              </w:rPr>
            </w:pPr>
            <w:r>
              <w:rPr>
                <w:rFonts w:hint="eastAsia" w:ascii="宋体" w:hAnsi="宋体" w:eastAsia="宋体" w:cs="宋体"/>
                <w:b/>
                <w:bCs/>
                <w:color w:val="000000"/>
                <w:sz w:val="18"/>
                <w:szCs w:val="18"/>
              </w:rPr>
              <w:t>100</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29ED30C7">
            <w:pPr>
              <w:rPr>
                <w:rFonts w:hint="eastAsia" w:ascii="Times New Roman" w:hAnsi="Times New Roman" w:eastAsia="等线"/>
                <w:color w:val="000000"/>
                <w:sz w:val="18"/>
                <w:szCs w:val="18"/>
              </w:rPr>
            </w:pPr>
            <w:r>
              <w:rPr>
                <w:rFonts w:ascii="Times New Roman" w:hAnsi="Times New Roman" w:eastAsia="等线"/>
                <w:color w:val="000000"/>
                <w:sz w:val="18"/>
                <w:szCs w:val="18"/>
              </w:rPr>
              <w:t>　</w:t>
            </w:r>
          </w:p>
        </w:tc>
        <w:tc>
          <w:tcPr>
            <w:tcW w:w="0" w:type="auto"/>
            <w:tcBorders>
              <w:top w:val="nil"/>
              <w:left w:val="nil"/>
              <w:bottom w:val="single" w:color="auto" w:sz="8" w:space="0"/>
              <w:right w:val="single" w:color="auto" w:sz="8" w:space="0"/>
            </w:tcBorders>
            <w:shd w:val="clear" w:color="auto" w:fill="auto"/>
            <w:vAlign w:val="center"/>
          </w:tcPr>
          <w:p w14:paraId="2C76DB7D">
            <w:pPr>
              <w:jc w:val="right"/>
              <w:rPr>
                <w:rFonts w:ascii="Times New Roman" w:hAnsi="Times New Roman" w:eastAsia="等线"/>
                <w:color w:val="000000"/>
                <w:sz w:val="18"/>
                <w:szCs w:val="18"/>
              </w:rPr>
            </w:pPr>
            <w:r>
              <w:rPr>
                <w:rFonts w:ascii="Times New Roman" w:hAnsi="Times New Roman" w:eastAsia="等线"/>
                <w:color w:val="000000"/>
                <w:sz w:val="18"/>
                <w:szCs w:val="18"/>
              </w:rPr>
              <w:t>95</w:t>
            </w:r>
          </w:p>
        </w:tc>
        <w:tc>
          <w:tcPr>
            <w:tcW w:w="0" w:type="auto"/>
            <w:tcBorders>
              <w:top w:val="nil"/>
              <w:left w:val="nil"/>
              <w:bottom w:val="single" w:color="auto" w:sz="8" w:space="0"/>
              <w:right w:val="single" w:color="auto" w:sz="8" w:space="0"/>
            </w:tcBorders>
            <w:shd w:val="clear" w:color="auto" w:fill="auto"/>
            <w:vAlign w:val="center"/>
          </w:tcPr>
          <w:p w14:paraId="513117CD">
            <w:pPr>
              <w:rPr>
                <w:rFonts w:ascii="Times New Roman" w:hAnsi="Times New Roman" w:eastAsia="等线"/>
                <w:color w:val="000000"/>
                <w:sz w:val="18"/>
                <w:szCs w:val="18"/>
              </w:rPr>
            </w:pPr>
            <w:r>
              <w:rPr>
                <w:rFonts w:ascii="Times New Roman" w:hAnsi="Times New Roman" w:eastAsia="等线"/>
                <w:color w:val="000000"/>
                <w:sz w:val="18"/>
                <w:szCs w:val="18"/>
              </w:rPr>
              <w:t>　</w:t>
            </w:r>
          </w:p>
        </w:tc>
      </w:tr>
    </w:tbl>
    <w:p w14:paraId="0118B1B3">
      <w:pPr>
        <w:adjustRightInd w:val="0"/>
        <w:spacing w:beforeAutospacing="1" w:afterAutospacing="1" w:line="580" w:lineRule="exact"/>
        <w:ind w:firstLine="600"/>
        <w:rPr>
          <w:rFonts w:ascii="仿宋_GB2312" w:hAnsi="Times New Roman" w:eastAsia="仿宋_GB2312" w:cs="仿宋_GB2312"/>
          <w:b/>
          <w:bCs/>
          <w:color w:val="000000"/>
          <w:sz w:val="32"/>
          <w:szCs w:val="32"/>
        </w:rPr>
      </w:pPr>
    </w:p>
    <w:tbl>
      <w:tblPr>
        <w:tblStyle w:val="11"/>
        <w:tblW w:w="0" w:type="auto"/>
        <w:tblInd w:w="108" w:type="dxa"/>
        <w:tblLayout w:type="autofit"/>
        <w:tblCellMar>
          <w:top w:w="0" w:type="dxa"/>
          <w:left w:w="108" w:type="dxa"/>
          <w:bottom w:w="0" w:type="dxa"/>
          <w:right w:w="108" w:type="dxa"/>
        </w:tblCellMar>
      </w:tblPr>
      <w:tblGrid>
        <w:gridCol w:w="744"/>
        <w:gridCol w:w="726"/>
        <w:gridCol w:w="702"/>
        <w:gridCol w:w="2156"/>
        <w:gridCol w:w="803"/>
        <w:gridCol w:w="823"/>
        <w:gridCol w:w="762"/>
        <w:gridCol w:w="795"/>
        <w:gridCol w:w="912"/>
      </w:tblGrid>
      <w:tr w14:paraId="17C40491">
        <w:tblPrEx>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355F2E">
            <w:pPr>
              <w:jc w:val="center"/>
              <w:rPr>
                <w:rFonts w:ascii="宋体" w:hAnsi="宋体" w:eastAsia="宋体" w:cs="宋体"/>
                <w:b/>
                <w:bCs/>
                <w:color w:val="000000"/>
                <w:sz w:val="15"/>
                <w:szCs w:val="15"/>
              </w:rPr>
            </w:pPr>
            <w:r>
              <w:rPr>
                <w:rFonts w:hint="eastAsia" w:ascii="宋体" w:hAnsi="宋体" w:eastAsia="宋体" w:cs="宋体"/>
                <w:b/>
                <w:bCs/>
                <w:color w:val="000000"/>
                <w:sz w:val="15"/>
                <w:szCs w:val="15"/>
              </w:rPr>
              <w:t>项目支出绩效自评表</w:t>
            </w:r>
          </w:p>
        </w:tc>
      </w:tr>
      <w:tr w14:paraId="7AB8C1E9">
        <w:tblPrEx>
          <w:tblCellMar>
            <w:top w:w="0" w:type="dxa"/>
            <w:left w:w="108" w:type="dxa"/>
            <w:bottom w:w="0" w:type="dxa"/>
            <w:right w:w="108" w:type="dxa"/>
          </w:tblCellMar>
        </w:tblPrEx>
        <w:trPr>
          <w:trHeight w:val="300" w:hRule="atLeast"/>
        </w:trPr>
        <w:tc>
          <w:tcPr>
            <w:tcW w:w="0" w:type="auto"/>
            <w:gridSpan w:val="9"/>
            <w:tcBorders>
              <w:top w:val="single" w:color="000000" w:sz="4" w:space="0"/>
              <w:left w:val="nil"/>
              <w:bottom w:val="single" w:color="auto" w:sz="8" w:space="0"/>
              <w:right w:val="nil"/>
            </w:tcBorders>
            <w:shd w:val="clear" w:color="auto" w:fill="auto"/>
            <w:vAlign w:val="center"/>
          </w:tcPr>
          <w:p w14:paraId="39FD6E72">
            <w:pPr>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 2020 年度）</w:t>
            </w:r>
          </w:p>
        </w:tc>
      </w:tr>
      <w:tr w14:paraId="67F0C2D0">
        <w:tblPrEx>
          <w:tblCellMar>
            <w:top w:w="0" w:type="dxa"/>
            <w:left w:w="108" w:type="dxa"/>
            <w:bottom w:w="0" w:type="dxa"/>
            <w:right w:w="108" w:type="dxa"/>
          </w:tblCellMar>
        </w:tblPrEx>
        <w:trPr>
          <w:trHeight w:val="465"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6E9A5CBC">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项目名称</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2C20AB48">
            <w:pPr>
              <w:rPr>
                <w:rFonts w:hint="eastAsia" w:ascii="宋体" w:hAnsi="宋体" w:eastAsia="宋体" w:cs="宋体"/>
                <w:color w:val="000000"/>
                <w:sz w:val="15"/>
                <w:szCs w:val="15"/>
              </w:rPr>
            </w:pPr>
            <w:r>
              <w:rPr>
                <w:rFonts w:hint="eastAsia" w:ascii="宋体" w:hAnsi="宋体" w:eastAsia="宋体" w:cs="宋体"/>
                <w:color w:val="000000"/>
                <w:sz w:val="15"/>
                <w:szCs w:val="15"/>
              </w:rPr>
              <w:t>主题性活动宣传</w:t>
            </w:r>
          </w:p>
        </w:tc>
        <w:tc>
          <w:tcPr>
            <w:tcW w:w="0" w:type="auto"/>
            <w:tcBorders>
              <w:top w:val="nil"/>
              <w:left w:val="nil"/>
              <w:bottom w:val="single" w:color="auto" w:sz="8" w:space="0"/>
              <w:right w:val="single" w:color="auto" w:sz="8" w:space="0"/>
            </w:tcBorders>
            <w:shd w:val="clear" w:color="auto" w:fill="auto"/>
            <w:vAlign w:val="center"/>
          </w:tcPr>
          <w:p w14:paraId="427DA6F8">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项目负责人及电话</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0907FF88">
            <w:pPr>
              <w:rPr>
                <w:rFonts w:hint="eastAsia" w:ascii="宋体" w:hAnsi="宋体" w:eastAsia="宋体" w:cs="宋体"/>
                <w:color w:val="000000"/>
                <w:sz w:val="15"/>
                <w:szCs w:val="15"/>
              </w:rPr>
            </w:pPr>
            <w:r>
              <w:rPr>
                <w:rFonts w:hint="eastAsia" w:ascii="宋体" w:hAnsi="宋体" w:eastAsia="宋体" w:cs="宋体"/>
                <w:color w:val="000000"/>
                <w:sz w:val="15"/>
                <w:szCs w:val="15"/>
              </w:rPr>
              <w:t>高利</w:t>
            </w:r>
          </w:p>
        </w:tc>
      </w:tr>
      <w:tr w14:paraId="17139888">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480CFAC7">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主管部门</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1FF6CD34">
            <w:pPr>
              <w:rPr>
                <w:rFonts w:hint="eastAsia" w:ascii="宋体" w:hAnsi="宋体" w:eastAsia="宋体" w:cs="宋体"/>
                <w:color w:val="000000"/>
                <w:sz w:val="15"/>
                <w:szCs w:val="15"/>
              </w:rPr>
            </w:pPr>
            <w:r>
              <w:rPr>
                <w:rFonts w:hint="eastAsia" w:ascii="宋体" w:hAnsi="宋体" w:eastAsia="宋体" w:cs="宋体"/>
                <w:color w:val="000000"/>
                <w:sz w:val="15"/>
                <w:szCs w:val="15"/>
              </w:rPr>
              <w:t>青春山街道办事处</w:t>
            </w:r>
          </w:p>
        </w:tc>
        <w:tc>
          <w:tcPr>
            <w:tcW w:w="0" w:type="auto"/>
            <w:tcBorders>
              <w:top w:val="nil"/>
              <w:left w:val="nil"/>
              <w:bottom w:val="single" w:color="auto" w:sz="8" w:space="0"/>
              <w:right w:val="single" w:color="auto" w:sz="8" w:space="0"/>
            </w:tcBorders>
            <w:shd w:val="clear" w:color="auto" w:fill="auto"/>
            <w:vAlign w:val="center"/>
          </w:tcPr>
          <w:p w14:paraId="26A6B293">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实施单位</w:t>
            </w:r>
          </w:p>
        </w:tc>
        <w:tc>
          <w:tcPr>
            <w:tcW w:w="0" w:type="auto"/>
            <w:gridSpan w:val="3"/>
            <w:tcBorders>
              <w:top w:val="single" w:color="auto" w:sz="8" w:space="0"/>
              <w:left w:val="nil"/>
              <w:bottom w:val="single" w:color="auto" w:sz="8" w:space="0"/>
              <w:right w:val="single" w:color="000000" w:sz="8" w:space="0"/>
            </w:tcBorders>
            <w:shd w:val="clear" w:color="auto" w:fill="auto"/>
            <w:vAlign w:val="center"/>
          </w:tcPr>
          <w:p w14:paraId="48BBEE1A">
            <w:pPr>
              <w:rPr>
                <w:rFonts w:hint="eastAsia" w:ascii="宋体" w:hAnsi="宋体" w:eastAsia="宋体" w:cs="宋体"/>
                <w:color w:val="000000"/>
                <w:sz w:val="15"/>
                <w:szCs w:val="15"/>
              </w:rPr>
            </w:pPr>
            <w:r>
              <w:rPr>
                <w:rFonts w:hint="eastAsia" w:ascii="宋体" w:hAnsi="宋体" w:eastAsia="宋体" w:cs="宋体"/>
                <w:color w:val="000000"/>
                <w:sz w:val="15"/>
                <w:szCs w:val="15"/>
              </w:rPr>
              <w:t>青春山街道办事处</w:t>
            </w:r>
          </w:p>
        </w:tc>
      </w:tr>
      <w:tr w14:paraId="661F8CE7">
        <w:tblPrEx>
          <w:tblCellMar>
            <w:top w:w="0" w:type="dxa"/>
            <w:left w:w="108" w:type="dxa"/>
            <w:bottom w:w="0" w:type="dxa"/>
            <w:right w:w="108" w:type="dxa"/>
          </w:tblCellMar>
        </w:tblPrEx>
        <w:trPr>
          <w:trHeight w:val="915"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2AC2AB88">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项目预算执行情况</w:t>
            </w:r>
            <w:r>
              <w:rPr>
                <w:rFonts w:ascii="Times New Roman" w:hAnsi="Times New Roman" w:eastAsia="宋体"/>
                <w:b/>
                <w:bCs/>
                <w:color w:val="000000"/>
                <w:sz w:val="15"/>
                <w:szCs w:val="15"/>
              </w:rPr>
              <w:t xml:space="preserve"> </w:t>
            </w:r>
            <w:r>
              <w:rPr>
                <w:rFonts w:hint="eastAsia" w:ascii="宋体" w:hAnsi="宋体" w:eastAsia="宋体" w:cs="宋体"/>
                <w:b/>
                <w:bCs/>
                <w:color w:val="000000"/>
                <w:sz w:val="15"/>
                <w:szCs w:val="15"/>
              </w:rPr>
              <w:t>（万元）</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393C64C0">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332F9D14">
            <w:pPr>
              <w:rPr>
                <w:rFonts w:ascii="宋体" w:hAnsi="宋体" w:eastAsia="宋体" w:cs="宋体"/>
                <w:b/>
                <w:bCs/>
                <w:color w:val="000000"/>
                <w:sz w:val="15"/>
                <w:szCs w:val="15"/>
              </w:rPr>
            </w:pPr>
            <w:r>
              <w:rPr>
                <w:rFonts w:hint="eastAsia" w:ascii="宋体" w:hAnsi="宋体" w:eastAsia="宋体" w:cs="宋体"/>
                <w:b/>
                <w:bCs/>
                <w:color w:val="000000"/>
                <w:sz w:val="15"/>
                <w:szCs w:val="15"/>
              </w:rPr>
              <w:t>全年预算数（A）</w:t>
            </w:r>
          </w:p>
        </w:tc>
        <w:tc>
          <w:tcPr>
            <w:tcW w:w="0" w:type="auto"/>
            <w:tcBorders>
              <w:top w:val="nil"/>
              <w:left w:val="nil"/>
              <w:bottom w:val="single" w:color="auto" w:sz="8" w:space="0"/>
              <w:right w:val="single" w:color="auto" w:sz="8" w:space="0"/>
            </w:tcBorders>
            <w:shd w:val="clear" w:color="auto" w:fill="auto"/>
            <w:vAlign w:val="center"/>
          </w:tcPr>
          <w:p w14:paraId="30E87D96">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全年执行数（B）</w:t>
            </w:r>
          </w:p>
        </w:tc>
        <w:tc>
          <w:tcPr>
            <w:tcW w:w="0" w:type="auto"/>
            <w:tcBorders>
              <w:top w:val="nil"/>
              <w:left w:val="nil"/>
              <w:bottom w:val="single" w:color="auto" w:sz="8" w:space="0"/>
              <w:right w:val="single" w:color="auto" w:sz="8" w:space="0"/>
            </w:tcBorders>
            <w:shd w:val="clear" w:color="auto" w:fill="auto"/>
            <w:vAlign w:val="center"/>
          </w:tcPr>
          <w:p w14:paraId="0CA22163">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分值</w:t>
            </w:r>
          </w:p>
        </w:tc>
        <w:tc>
          <w:tcPr>
            <w:tcW w:w="0" w:type="auto"/>
            <w:tcBorders>
              <w:top w:val="nil"/>
              <w:left w:val="nil"/>
              <w:bottom w:val="single" w:color="auto" w:sz="8" w:space="0"/>
              <w:right w:val="single" w:color="auto" w:sz="8" w:space="0"/>
            </w:tcBorders>
            <w:shd w:val="clear" w:color="auto" w:fill="auto"/>
            <w:vAlign w:val="center"/>
          </w:tcPr>
          <w:p w14:paraId="37A343BE">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执行率（B/A)</w:t>
            </w:r>
          </w:p>
        </w:tc>
        <w:tc>
          <w:tcPr>
            <w:tcW w:w="0" w:type="auto"/>
            <w:tcBorders>
              <w:top w:val="nil"/>
              <w:left w:val="nil"/>
              <w:bottom w:val="single" w:color="auto" w:sz="8" w:space="0"/>
              <w:right w:val="single" w:color="auto" w:sz="8" w:space="0"/>
            </w:tcBorders>
            <w:shd w:val="clear" w:color="auto" w:fill="auto"/>
            <w:vAlign w:val="center"/>
          </w:tcPr>
          <w:p w14:paraId="1F41DCD6">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得分</w:t>
            </w:r>
          </w:p>
        </w:tc>
      </w:tr>
      <w:tr w14:paraId="0016CCCA">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67B3EE57">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77C1D054">
            <w:pPr>
              <w:rPr>
                <w:rFonts w:ascii="宋体" w:hAnsi="宋体" w:eastAsia="宋体" w:cs="宋体"/>
                <w:b/>
                <w:bCs/>
                <w:color w:val="000000"/>
                <w:sz w:val="15"/>
                <w:szCs w:val="15"/>
              </w:rPr>
            </w:pPr>
            <w:r>
              <w:rPr>
                <w:rFonts w:hint="eastAsia" w:ascii="宋体" w:hAnsi="宋体" w:eastAsia="宋体" w:cs="宋体"/>
                <w:b/>
                <w:bCs/>
                <w:color w:val="000000"/>
                <w:sz w:val="15"/>
                <w:szCs w:val="15"/>
              </w:rPr>
              <w:t>年度资金总额：</w:t>
            </w:r>
          </w:p>
        </w:tc>
        <w:tc>
          <w:tcPr>
            <w:tcW w:w="0" w:type="auto"/>
            <w:tcBorders>
              <w:top w:val="nil"/>
              <w:left w:val="nil"/>
              <w:bottom w:val="single" w:color="auto" w:sz="8" w:space="0"/>
              <w:right w:val="single" w:color="auto" w:sz="8" w:space="0"/>
            </w:tcBorders>
            <w:shd w:val="clear" w:color="auto" w:fill="auto"/>
            <w:vAlign w:val="center"/>
          </w:tcPr>
          <w:p w14:paraId="5143E387">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12.95</w:t>
            </w:r>
          </w:p>
        </w:tc>
        <w:tc>
          <w:tcPr>
            <w:tcW w:w="0" w:type="auto"/>
            <w:tcBorders>
              <w:top w:val="nil"/>
              <w:left w:val="nil"/>
              <w:bottom w:val="single" w:color="auto" w:sz="8" w:space="0"/>
              <w:right w:val="single" w:color="auto" w:sz="8" w:space="0"/>
            </w:tcBorders>
            <w:shd w:val="clear" w:color="auto" w:fill="auto"/>
            <w:vAlign w:val="center"/>
          </w:tcPr>
          <w:p w14:paraId="3CDED10E">
            <w:pPr>
              <w:jc w:val="right"/>
              <w:rPr>
                <w:rFonts w:ascii="Times New Roman" w:hAnsi="Times New Roman" w:eastAsia="等线"/>
                <w:color w:val="000000"/>
                <w:sz w:val="15"/>
                <w:szCs w:val="15"/>
              </w:rPr>
            </w:pPr>
            <w:r>
              <w:rPr>
                <w:rFonts w:ascii="Times New Roman" w:hAnsi="Times New Roman" w:eastAsia="等线"/>
                <w:color w:val="000000"/>
                <w:sz w:val="15"/>
                <w:szCs w:val="15"/>
              </w:rPr>
              <w:t>12.95</w:t>
            </w:r>
          </w:p>
        </w:tc>
        <w:tc>
          <w:tcPr>
            <w:tcW w:w="0" w:type="auto"/>
            <w:tcBorders>
              <w:top w:val="nil"/>
              <w:left w:val="nil"/>
              <w:bottom w:val="single" w:color="auto" w:sz="8" w:space="0"/>
              <w:right w:val="single" w:color="auto" w:sz="8" w:space="0"/>
            </w:tcBorders>
            <w:shd w:val="clear" w:color="auto" w:fill="auto"/>
            <w:vAlign w:val="center"/>
          </w:tcPr>
          <w:p w14:paraId="4C38486B">
            <w:pPr>
              <w:rPr>
                <w:rFonts w:ascii="宋体" w:hAnsi="宋体" w:eastAsia="宋体" w:cs="宋体"/>
                <w:b/>
                <w:bCs/>
                <w:color w:val="000000"/>
                <w:sz w:val="15"/>
                <w:szCs w:val="15"/>
              </w:rPr>
            </w:pPr>
            <w:r>
              <w:rPr>
                <w:rFonts w:hint="eastAsia" w:ascii="宋体" w:hAnsi="宋体" w:eastAsia="宋体" w:cs="宋体"/>
                <w:b/>
                <w:bCs/>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620137BA">
            <w:pPr>
              <w:jc w:val="right"/>
              <w:rPr>
                <w:rFonts w:hint="eastAsia" w:ascii="Times New Roman" w:hAnsi="Times New Roman" w:eastAsia="等线"/>
                <w:b/>
                <w:bCs/>
                <w:color w:val="000000"/>
                <w:sz w:val="15"/>
                <w:szCs w:val="15"/>
              </w:rPr>
            </w:pPr>
            <w:r>
              <w:rPr>
                <w:rFonts w:ascii="Times New Roman" w:hAnsi="Times New Roman" w:eastAsia="等线"/>
                <w:b/>
                <w:bCs/>
                <w:color w:val="000000"/>
                <w:sz w:val="15"/>
                <w:szCs w:val="15"/>
              </w:rPr>
              <w:t>100%</w:t>
            </w:r>
          </w:p>
        </w:tc>
        <w:tc>
          <w:tcPr>
            <w:tcW w:w="0" w:type="auto"/>
            <w:tcBorders>
              <w:top w:val="nil"/>
              <w:left w:val="nil"/>
              <w:bottom w:val="single" w:color="auto" w:sz="8" w:space="0"/>
              <w:right w:val="single" w:color="auto" w:sz="8" w:space="0"/>
            </w:tcBorders>
            <w:shd w:val="clear" w:color="auto" w:fill="auto"/>
            <w:vAlign w:val="center"/>
          </w:tcPr>
          <w:p w14:paraId="2CE71DF3">
            <w:pPr>
              <w:jc w:val="right"/>
              <w:rPr>
                <w:rFonts w:ascii="Times New Roman" w:hAnsi="Times New Roman" w:eastAsia="等线"/>
                <w:b/>
                <w:bCs/>
                <w:color w:val="000000"/>
                <w:sz w:val="15"/>
                <w:szCs w:val="15"/>
              </w:rPr>
            </w:pPr>
            <w:r>
              <w:rPr>
                <w:rFonts w:ascii="Times New Roman" w:hAnsi="Times New Roman" w:eastAsia="等线"/>
                <w:b/>
                <w:bCs/>
                <w:color w:val="000000"/>
                <w:sz w:val="15"/>
                <w:szCs w:val="15"/>
              </w:rPr>
              <w:t>10</w:t>
            </w:r>
          </w:p>
        </w:tc>
      </w:tr>
      <w:tr w14:paraId="1F6AA00F">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FF70C65">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53F1AD15">
            <w:pPr>
              <w:rPr>
                <w:rFonts w:ascii="宋体" w:hAnsi="宋体" w:eastAsia="宋体" w:cs="宋体"/>
                <w:b/>
                <w:bCs/>
                <w:color w:val="000000"/>
                <w:sz w:val="15"/>
                <w:szCs w:val="15"/>
              </w:rPr>
            </w:pPr>
            <w:r>
              <w:rPr>
                <w:rFonts w:hint="eastAsia" w:ascii="宋体" w:hAnsi="宋体" w:eastAsia="宋体" w:cs="宋体"/>
                <w:b/>
                <w:bCs/>
                <w:color w:val="000000"/>
                <w:sz w:val="15"/>
                <w:szCs w:val="15"/>
              </w:rPr>
              <w:t>其中：财政拨款</w:t>
            </w:r>
          </w:p>
        </w:tc>
        <w:tc>
          <w:tcPr>
            <w:tcW w:w="0" w:type="auto"/>
            <w:tcBorders>
              <w:top w:val="nil"/>
              <w:left w:val="nil"/>
              <w:bottom w:val="single" w:color="auto" w:sz="8" w:space="0"/>
              <w:right w:val="single" w:color="auto" w:sz="8" w:space="0"/>
            </w:tcBorders>
            <w:shd w:val="clear" w:color="auto" w:fill="auto"/>
            <w:vAlign w:val="center"/>
          </w:tcPr>
          <w:p w14:paraId="4A27468D">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12.95</w:t>
            </w:r>
          </w:p>
        </w:tc>
        <w:tc>
          <w:tcPr>
            <w:tcW w:w="0" w:type="auto"/>
            <w:tcBorders>
              <w:top w:val="nil"/>
              <w:left w:val="nil"/>
              <w:bottom w:val="single" w:color="auto" w:sz="8" w:space="0"/>
              <w:right w:val="single" w:color="auto" w:sz="8" w:space="0"/>
            </w:tcBorders>
            <w:shd w:val="clear" w:color="auto" w:fill="auto"/>
            <w:vAlign w:val="center"/>
          </w:tcPr>
          <w:p w14:paraId="150D4979">
            <w:pPr>
              <w:jc w:val="right"/>
              <w:rPr>
                <w:rFonts w:ascii="Times New Roman" w:hAnsi="Times New Roman" w:eastAsia="等线"/>
                <w:color w:val="000000"/>
                <w:sz w:val="15"/>
                <w:szCs w:val="15"/>
              </w:rPr>
            </w:pPr>
            <w:r>
              <w:rPr>
                <w:rFonts w:ascii="Times New Roman" w:hAnsi="Times New Roman" w:eastAsia="等线"/>
                <w:color w:val="000000"/>
                <w:sz w:val="15"/>
                <w:szCs w:val="15"/>
              </w:rPr>
              <w:t>12.95</w:t>
            </w:r>
          </w:p>
        </w:tc>
        <w:tc>
          <w:tcPr>
            <w:tcW w:w="0" w:type="auto"/>
            <w:tcBorders>
              <w:top w:val="nil"/>
              <w:left w:val="nil"/>
              <w:bottom w:val="single" w:color="auto" w:sz="8" w:space="0"/>
              <w:right w:val="single" w:color="auto" w:sz="8" w:space="0"/>
            </w:tcBorders>
            <w:shd w:val="clear" w:color="auto" w:fill="auto"/>
            <w:vAlign w:val="center"/>
          </w:tcPr>
          <w:p w14:paraId="614CFA3A">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c>
          <w:tcPr>
            <w:tcW w:w="0" w:type="auto"/>
            <w:tcBorders>
              <w:top w:val="nil"/>
              <w:left w:val="nil"/>
              <w:bottom w:val="single" w:color="auto" w:sz="8" w:space="0"/>
              <w:right w:val="single" w:color="auto" w:sz="8" w:space="0"/>
            </w:tcBorders>
            <w:shd w:val="clear" w:color="auto" w:fill="auto"/>
            <w:vAlign w:val="center"/>
          </w:tcPr>
          <w:p w14:paraId="7FFD8D8A">
            <w:pPr>
              <w:rPr>
                <w:rFonts w:ascii="Times New Roman" w:hAnsi="Times New Roman" w:eastAsia="等线"/>
                <w:b/>
                <w:bCs/>
                <w:color w:val="000000"/>
                <w:sz w:val="15"/>
                <w:szCs w:val="15"/>
              </w:rPr>
            </w:pPr>
            <w:r>
              <w:rPr>
                <w:rFonts w:ascii="Times New Roman" w:hAnsi="Times New Roman" w:eastAsia="等线"/>
                <w:b/>
                <w:bCs/>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D47A378">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r>
      <w:tr w14:paraId="5D395024">
        <w:tblPrEx>
          <w:tblCellMar>
            <w:top w:w="0" w:type="dxa"/>
            <w:left w:w="108" w:type="dxa"/>
            <w:bottom w:w="0" w:type="dxa"/>
            <w:right w:w="108" w:type="dxa"/>
          </w:tblCellMar>
        </w:tblPrEx>
        <w:trPr>
          <w:trHeight w:val="300"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5F7421F7">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19ACABB6">
            <w:pPr>
              <w:rPr>
                <w:rFonts w:ascii="宋体" w:hAnsi="宋体" w:eastAsia="宋体" w:cs="宋体"/>
                <w:b/>
                <w:bCs/>
                <w:color w:val="000000"/>
                <w:sz w:val="15"/>
                <w:szCs w:val="15"/>
              </w:rPr>
            </w:pPr>
            <w:r>
              <w:rPr>
                <w:rFonts w:hint="eastAsia" w:ascii="宋体" w:hAnsi="宋体" w:eastAsia="宋体" w:cs="宋体"/>
                <w:b/>
                <w:bCs/>
                <w:color w:val="000000"/>
                <w:sz w:val="15"/>
                <w:szCs w:val="15"/>
              </w:rPr>
              <w:t>其他资金</w:t>
            </w:r>
          </w:p>
        </w:tc>
        <w:tc>
          <w:tcPr>
            <w:tcW w:w="0" w:type="auto"/>
            <w:tcBorders>
              <w:top w:val="nil"/>
              <w:left w:val="nil"/>
              <w:bottom w:val="single" w:color="auto" w:sz="8" w:space="0"/>
              <w:right w:val="single" w:color="auto" w:sz="8" w:space="0"/>
            </w:tcBorders>
            <w:shd w:val="clear" w:color="auto" w:fill="auto"/>
            <w:vAlign w:val="center"/>
          </w:tcPr>
          <w:p w14:paraId="1AA80B3F">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490DBE4B">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212345A9">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c>
          <w:tcPr>
            <w:tcW w:w="0" w:type="auto"/>
            <w:tcBorders>
              <w:top w:val="nil"/>
              <w:left w:val="nil"/>
              <w:bottom w:val="single" w:color="auto" w:sz="8" w:space="0"/>
              <w:right w:val="single" w:color="auto" w:sz="8" w:space="0"/>
            </w:tcBorders>
            <w:shd w:val="clear" w:color="auto" w:fill="auto"/>
            <w:vAlign w:val="center"/>
          </w:tcPr>
          <w:p w14:paraId="0E5DF3F6">
            <w:pPr>
              <w:rPr>
                <w:rFonts w:ascii="Times New Roman" w:hAnsi="Times New Roman" w:eastAsia="等线"/>
                <w:b/>
                <w:bCs/>
                <w:color w:val="000000"/>
                <w:sz w:val="15"/>
                <w:szCs w:val="15"/>
              </w:rPr>
            </w:pPr>
            <w:r>
              <w:rPr>
                <w:rFonts w:ascii="Times New Roman" w:hAnsi="Times New Roman" w:eastAsia="等线"/>
                <w:b/>
                <w:bCs/>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5BF130C">
            <w:pPr>
              <w:rPr>
                <w:rFonts w:ascii="Times New Roman" w:hAnsi="Times New Roman" w:eastAsia="等线"/>
                <w:b/>
                <w:bCs/>
                <w:color w:val="000000"/>
                <w:sz w:val="15"/>
                <w:szCs w:val="15"/>
              </w:rPr>
            </w:pPr>
            <w:r>
              <w:rPr>
                <w:rFonts w:ascii="Times New Roman" w:hAnsi="Times New Roman" w:eastAsia="等线"/>
                <w:b/>
                <w:bCs/>
                <w:color w:val="000000"/>
                <w:sz w:val="15"/>
                <w:szCs w:val="15"/>
              </w:rPr>
              <w:t>-</w:t>
            </w:r>
          </w:p>
        </w:tc>
      </w:tr>
      <w:tr w14:paraId="2E96B406">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62641CE8">
            <w:pPr>
              <w:rPr>
                <w:rFonts w:ascii="宋体" w:hAnsi="宋体" w:eastAsia="宋体" w:cs="宋体"/>
                <w:b/>
                <w:bCs/>
                <w:color w:val="000000"/>
                <w:sz w:val="15"/>
                <w:szCs w:val="15"/>
              </w:rPr>
            </w:pPr>
            <w:r>
              <w:rPr>
                <w:rFonts w:hint="eastAsia" w:ascii="宋体" w:hAnsi="宋体" w:eastAsia="宋体" w:cs="宋体"/>
                <w:b/>
                <w:bCs/>
                <w:color w:val="000000"/>
                <w:sz w:val="15"/>
                <w:szCs w:val="15"/>
              </w:rPr>
              <w:t>年度总体目标完成情况</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04739D2B">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预期目标：加强各种普法、建党、建军、安全生产、我们的节日等主题宣传活动，营造活动氛围。</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14:paraId="7D741DF0">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目标实际完成情况：完成了各个主题活动的宣传及举办</w:t>
            </w:r>
          </w:p>
        </w:tc>
      </w:tr>
      <w:tr w14:paraId="0D017891">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00693349">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绩效指标</w:t>
            </w:r>
          </w:p>
        </w:tc>
        <w:tc>
          <w:tcPr>
            <w:tcW w:w="0" w:type="auto"/>
            <w:tcBorders>
              <w:top w:val="nil"/>
              <w:left w:val="nil"/>
              <w:bottom w:val="single" w:color="auto" w:sz="8" w:space="0"/>
              <w:right w:val="single" w:color="auto" w:sz="8" w:space="0"/>
            </w:tcBorders>
            <w:shd w:val="clear" w:color="auto" w:fill="auto"/>
            <w:vAlign w:val="center"/>
          </w:tcPr>
          <w:p w14:paraId="0A4B2B1E">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一级指标</w:t>
            </w:r>
          </w:p>
        </w:tc>
        <w:tc>
          <w:tcPr>
            <w:tcW w:w="0" w:type="auto"/>
            <w:tcBorders>
              <w:top w:val="nil"/>
              <w:left w:val="nil"/>
              <w:bottom w:val="single" w:color="auto" w:sz="8" w:space="0"/>
              <w:right w:val="single" w:color="auto" w:sz="8" w:space="0"/>
            </w:tcBorders>
            <w:shd w:val="clear" w:color="auto" w:fill="auto"/>
            <w:vAlign w:val="center"/>
          </w:tcPr>
          <w:p w14:paraId="6AD6EC69">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二级指标</w:t>
            </w:r>
          </w:p>
        </w:tc>
        <w:tc>
          <w:tcPr>
            <w:tcW w:w="0" w:type="auto"/>
            <w:tcBorders>
              <w:top w:val="nil"/>
              <w:left w:val="nil"/>
              <w:bottom w:val="single" w:color="auto" w:sz="8" w:space="0"/>
              <w:right w:val="single" w:color="auto" w:sz="8" w:space="0"/>
            </w:tcBorders>
            <w:shd w:val="clear" w:color="auto" w:fill="auto"/>
            <w:vAlign w:val="center"/>
          </w:tcPr>
          <w:p w14:paraId="7C950A67">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三级指标</w:t>
            </w:r>
          </w:p>
        </w:tc>
        <w:tc>
          <w:tcPr>
            <w:tcW w:w="0" w:type="auto"/>
            <w:tcBorders>
              <w:top w:val="nil"/>
              <w:left w:val="nil"/>
              <w:bottom w:val="single" w:color="auto" w:sz="8" w:space="0"/>
              <w:right w:val="single" w:color="auto" w:sz="8" w:space="0"/>
            </w:tcBorders>
            <w:shd w:val="clear" w:color="auto" w:fill="auto"/>
            <w:vAlign w:val="center"/>
          </w:tcPr>
          <w:p w14:paraId="57B2F7E5">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分值</w:t>
            </w:r>
          </w:p>
        </w:tc>
        <w:tc>
          <w:tcPr>
            <w:tcW w:w="0" w:type="auto"/>
            <w:tcBorders>
              <w:top w:val="nil"/>
              <w:left w:val="nil"/>
              <w:bottom w:val="single" w:color="auto" w:sz="8" w:space="0"/>
              <w:right w:val="single" w:color="auto" w:sz="8" w:space="0"/>
            </w:tcBorders>
            <w:shd w:val="clear" w:color="auto" w:fill="auto"/>
            <w:vAlign w:val="center"/>
          </w:tcPr>
          <w:p w14:paraId="0D6AC512">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预期指标值</w:t>
            </w:r>
          </w:p>
        </w:tc>
        <w:tc>
          <w:tcPr>
            <w:tcW w:w="0" w:type="auto"/>
            <w:tcBorders>
              <w:top w:val="nil"/>
              <w:left w:val="nil"/>
              <w:bottom w:val="single" w:color="auto" w:sz="8" w:space="0"/>
              <w:right w:val="single" w:color="auto" w:sz="8" w:space="0"/>
            </w:tcBorders>
            <w:shd w:val="clear" w:color="auto" w:fill="auto"/>
            <w:vAlign w:val="center"/>
          </w:tcPr>
          <w:p w14:paraId="6EB50DE1">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实际完成指标值</w:t>
            </w:r>
          </w:p>
        </w:tc>
        <w:tc>
          <w:tcPr>
            <w:tcW w:w="0" w:type="auto"/>
            <w:tcBorders>
              <w:top w:val="nil"/>
              <w:left w:val="nil"/>
              <w:bottom w:val="single" w:color="auto" w:sz="8" w:space="0"/>
              <w:right w:val="single" w:color="auto" w:sz="8" w:space="0"/>
            </w:tcBorders>
            <w:shd w:val="clear" w:color="auto" w:fill="auto"/>
            <w:vAlign w:val="center"/>
          </w:tcPr>
          <w:p w14:paraId="105EEEE9">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得分</w:t>
            </w:r>
          </w:p>
        </w:tc>
        <w:tc>
          <w:tcPr>
            <w:tcW w:w="0" w:type="auto"/>
            <w:tcBorders>
              <w:top w:val="nil"/>
              <w:left w:val="nil"/>
              <w:bottom w:val="single" w:color="auto" w:sz="8" w:space="0"/>
              <w:right w:val="single" w:color="auto" w:sz="8" w:space="0"/>
            </w:tcBorders>
            <w:shd w:val="clear" w:color="auto" w:fill="auto"/>
            <w:vAlign w:val="center"/>
          </w:tcPr>
          <w:p w14:paraId="5A16449C">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未完成原因及拟采取的改进措施</w:t>
            </w:r>
          </w:p>
        </w:tc>
      </w:tr>
      <w:tr w14:paraId="2C0EF42F">
        <w:tblPrEx>
          <w:tblCellMar>
            <w:top w:w="0" w:type="dxa"/>
            <w:left w:w="108" w:type="dxa"/>
            <w:bottom w:w="0" w:type="dxa"/>
            <w:right w:w="108" w:type="dxa"/>
          </w:tblCellMar>
        </w:tblPrEx>
        <w:trPr>
          <w:trHeight w:val="114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2F360C80">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2A308707">
            <w:pPr>
              <w:rPr>
                <w:rFonts w:ascii="宋体" w:hAnsi="宋体" w:eastAsia="宋体" w:cs="宋体"/>
                <w:b/>
                <w:bCs/>
                <w:color w:val="000000"/>
                <w:sz w:val="15"/>
                <w:szCs w:val="15"/>
              </w:rPr>
            </w:pPr>
            <w:r>
              <w:rPr>
                <w:rFonts w:hint="eastAsia" w:ascii="宋体" w:hAnsi="宋体" w:eastAsia="宋体" w:cs="宋体"/>
                <w:b/>
                <w:bCs/>
                <w:color w:val="000000"/>
                <w:sz w:val="15"/>
                <w:szCs w:val="15"/>
              </w:rPr>
              <w:t>产出指标</w:t>
            </w:r>
            <w:r>
              <w:rPr>
                <w:rFonts w:ascii="Times New Roman" w:hAnsi="Times New Roman" w:eastAsia="宋体"/>
                <w:b/>
                <w:bCs/>
                <w:color w:val="000000"/>
                <w:sz w:val="15"/>
                <w:szCs w:val="15"/>
              </w:rPr>
              <w:t xml:space="preserve"> </w:t>
            </w:r>
            <w:r>
              <w:rPr>
                <w:rFonts w:hint="eastAsia" w:ascii="宋体" w:hAnsi="宋体" w:eastAsia="宋体" w:cs="宋体"/>
                <w:b/>
                <w:bCs/>
                <w:color w:val="000000"/>
                <w:sz w:val="15"/>
                <w:szCs w:val="15"/>
              </w:rPr>
              <w:t>(50分)</w:t>
            </w:r>
          </w:p>
        </w:tc>
        <w:tc>
          <w:tcPr>
            <w:tcW w:w="0" w:type="auto"/>
            <w:tcBorders>
              <w:top w:val="nil"/>
              <w:left w:val="nil"/>
              <w:bottom w:val="single" w:color="auto" w:sz="8" w:space="0"/>
              <w:right w:val="single" w:color="auto" w:sz="8" w:space="0"/>
            </w:tcBorders>
            <w:shd w:val="clear" w:color="auto" w:fill="auto"/>
            <w:vAlign w:val="center"/>
          </w:tcPr>
          <w:p w14:paraId="09975438">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数量指标</w:t>
            </w:r>
          </w:p>
        </w:tc>
        <w:tc>
          <w:tcPr>
            <w:tcW w:w="0" w:type="auto"/>
            <w:tcBorders>
              <w:top w:val="nil"/>
              <w:left w:val="nil"/>
              <w:bottom w:val="single" w:color="auto" w:sz="8" w:space="0"/>
              <w:right w:val="single" w:color="auto" w:sz="8" w:space="0"/>
            </w:tcBorders>
            <w:shd w:val="clear" w:color="auto" w:fill="auto"/>
            <w:vAlign w:val="center"/>
          </w:tcPr>
          <w:p w14:paraId="27C6834E">
            <w:pPr>
              <w:rPr>
                <w:rFonts w:hint="eastAsia" w:ascii="宋体" w:hAnsi="宋体" w:eastAsia="宋体" w:cs="宋体"/>
                <w:color w:val="000000"/>
                <w:sz w:val="15"/>
                <w:szCs w:val="15"/>
              </w:rPr>
            </w:pPr>
            <w:r>
              <w:rPr>
                <w:rFonts w:hint="eastAsia" w:ascii="宋体" w:hAnsi="宋体" w:eastAsia="宋体" w:cs="宋体"/>
                <w:color w:val="000000"/>
                <w:sz w:val="15"/>
                <w:szCs w:val="15"/>
              </w:rPr>
              <w:t>我们的节日、建党、安全生产、综治普法、平安建设防邪三会一课党日妇女儿童等宣传活动</w:t>
            </w:r>
          </w:p>
        </w:tc>
        <w:tc>
          <w:tcPr>
            <w:tcW w:w="0" w:type="auto"/>
            <w:tcBorders>
              <w:top w:val="nil"/>
              <w:left w:val="nil"/>
              <w:bottom w:val="single" w:color="auto" w:sz="8" w:space="0"/>
              <w:right w:val="single" w:color="auto" w:sz="8" w:space="0"/>
            </w:tcBorders>
            <w:shd w:val="clear" w:color="auto" w:fill="auto"/>
            <w:vAlign w:val="center"/>
          </w:tcPr>
          <w:p w14:paraId="1290517E">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15</w:t>
            </w:r>
          </w:p>
        </w:tc>
        <w:tc>
          <w:tcPr>
            <w:tcW w:w="0" w:type="auto"/>
            <w:tcBorders>
              <w:top w:val="nil"/>
              <w:left w:val="nil"/>
              <w:bottom w:val="single" w:color="auto" w:sz="8" w:space="0"/>
              <w:right w:val="single" w:color="auto" w:sz="8" w:space="0"/>
            </w:tcBorders>
            <w:shd w:val="clear" w:color="auto" w:fill="auto"/>
            <w:vAlign w:val="center"/>
          </w:tcPr>
          <w:p w14:paraId="2E53CE10">
            <w:pPr>
              <w:rPr>
                <w:rFonts w:ascii="宋体" w:hAnsi="宋体" w:eastAsia="宋体" w:cs="宋体"/>
                <w:color w:val="000000"/>
                <w:sz w:val="15"/>
                <w:szCs w:val="15"/>
              </w:rPr>
            </w:pPr>
            <w:r>
              <w:rPr>
                <w:rFonts w:hint="eastAsia" w:ascii="宋体" w:hAnsi="宋体" w:eastAsia="宋体" w:cs="宋体"/>
                <w:color w:val="000000"/>
                <w:sz w:val="15"/>
                <w:szCs w:val="15"/>
              </w:rPr>
              <w:t>7个</w:t>
            </w:r>
          </w:p>
        </w:tc>
        <w:tc>
          <w:tcPr>
            <w:tcW w:w="0" w:type="auto"/>
            <w:tcBorders>
              <w:top w:val="nil"/>
              <w:left w:val="nil"/>
              <w:bottom w:val="single" w:color="auto" w:sz="8" w:space="0"/>
              <w:right w:val="single" w:color="auto" w:sz="8" w:space="0"/>
            </w:tcBorders>
            <w:shd w:val="clear" w:color="auto" w:fill="auto"/>
            <w:vAlign w:val="center"/>
          </w:tcPr>
          <w:p w14:paraId="28E0007D">
            <w:pPr>
              <w:rPr>
                <w:rFonts w:hint="eastAsia" w:ascii="Times New Roman" w:hAnsi="Times New Roman" w:eastAsia="等线"/>
                <w:color w:val="000000"/>
                <w:sz w:val="15"/>
                <w:szCs w:val="15"/>
              </w:rPr>
            </w:pPr>
            <w:r>
              <w:rPr>
                <w:rFonts w:ascii="Times New Roman" w:hAnsi="Times New Roman" w:eastAsia="等线"/>
                <w:color w:val="000000"/>
                <w:sz w:val="15"/>
                <w:szCs w:val="15"/>
              </w:rPr>
              <w:t>7</w:t>
            </w:r>
            <w:r>
              <w:rPr>
                <w:rFonts w:hint="eastAsia" w:ascii="宋体" w:hAnsi="宋体" w:eastAsia="宋体"/>
                <w:color w:val="000000"/>
                <w:sz w:val="15"/>
                <w:szCs w:val="15"/>
              </w:rPr>
              <w:t>个</w:t>
            </w:r>
          </w:p>
        </w:tc>
        <w:tc>
          <w:tcPr>
            <w:tcW w:w="0" w:type="auto"/>
            <w:tcBorders>
              <w:top w:val="nil"/>
              <w:left w:val="nil"/>
              <w:bottom w:val="single" w:color="auto" w:sz="8" w:space="0"/>
              <w:right w:val="single" w:color="auto" w:sz="8" w:space="0"/>
            </w:tcBorders>
            <w:shd w:val="clear" w:color="auto" w:fill="auto"/>
            <w:vAlign w:val="center"/>
          </w:tcPr>
          <w:p w14:paraId="3E8BB323">
            <w:pPr>
              <w:jc w:val="right"/>
              <w:rPr>
                <w:rFonts w:ascii="Times New Roman" w:hAnsi="Times New Roman" w:eastAsia="等线"/>
                <w:color w:val="000000"/>
                <w:sz w:val="15"/>
                <w:szCs w:val="15"/>
              </w:rPr>
            </w:pPr>
            <w:r>
              <w:rPr>
                <w:rFonts w:ascii="Times New Roman" w:hAnsi="Times New Roman" w:eastAsia="等线"/>
                <w:color w:val="000000"/>
                <w:sz w:val="15"/>
                <w:szCs w:val="15"/>
              </w:rPr>
              <w:t>15</w:t>
            </w:r>
          </w:p>
        </w:tc>
        <w:tc>
          <w:tcPr>
            <w:tcW w:w="0" w:type="auto"/>
            <w:tcBorders>
              <w:top w:val="nil"/>
              <w:left w:val="nil"/>
              <w:bottom w:val="single" w:color="auto" w:sz="8" w:space="0"/>
              <w:right w:val="single" w:color="auto" w:sz="8" w:space="0"/>
            </w:tcBorders>
            <w:shd w:val="clear" w:color="auto" w:fill="auto"/>
            <w:vAlign w:val="center"/>
          </w:tcPr>
          <w:p w14:paraId="5667F145">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55971184">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0DBDE645">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179EE59C">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37C0A0D">
            <w:pPr>
              <w:rPr>
                <w:rFonts w:ascii="宋体" w:hAnsi="宋体" w:eastAsia="宋体" w:cs="宋体"/>
                <w:b/>
                <w:bCs/>
                <w:color w:val="000000"/>
                <w:sz w:val="15"/>
                <w:szCs w:val="15"/>
              </w:rPr>
            </w:pPr>
            <w:r>
              <w:rPr>
                <w:rFonts w:hint="eastAsia" w:ascii="宋体" w:hAnsi="宋体" w:eastAsia="宋体" w:cs="宋体"/>
                <w:b/>
                <w:bCs/>
                <w:color w:val="000000"/>
                <w:sz w:val="15"/>
                <w:szCs w:val="15"/>
              </w:rPr>
              <w:t>质量指标</w:t>
            </w:r>
          </w:p>
        </w:tc>
        <w:tc>
          <w:tcPr>
            <w:tcW w:w="0" w:type="auto"/>
            <w:tcBorders>
              <w:top w:val="nil"/>
              <w:left w:val="nil"/>
              <w:bottom w:val="single" w:color="auto" w:sz="8" w:space="0"/>
              <w:right w:val="single" w:color="auto" w:sz="8" w:space="0"/>
            </w:tcBorders>
            <w:shd w:val="clear" w:color="auto" w:fill="auto"/>
            <w:vAlign w:val="center"/>
          </w:tcPr>
          <w:p w14:paraId="359C89A4">
            <w:pPr>
              <w:rPr>
                <w:rFonts w:hint="eastAsia" w:ascii="宋体" w:hAnsi="宋体" w:eastAsia="宋体" w:cs="宋体"/>
                <w:color w:val="000000"/>
                <w:sz w:val="15"/>
                <w:szCs w:val="15"/>
              </w:rPr>
            </w:pPr>
            <w:r>
              <w:rPr>
                <w:rFonts w:hint="eastAsia" w:ascii="宋体" w:hAnsi="宋体" w:eastAsia="宋体" w:cs="宋体"/>
                <w:color w:val="000000"/>
                <w:sz w:val="15"/>
                <w:szCs w:val="15"/>
              </w:rPr>
              <w:t>各项主题宣传活动达到社区居民的知晓率、参与度、覆盖率</w:t>
            </w:r>
          </w:p>
        </w:tc>
        <w:tc>
          <w:tcPr>
            <w:tcW w:w="0" w:type="auto"/>
            <w:tcBorders>
              <w:top w:val="nil"/>
              <w:left w:val="nil"/>
              <w:bottom w:val="single" w:color="auto" w:sz="8" w:space="0"/>
              <w:right w:val="single" w:color="auto" w:sz="8" w:space="0"/>
            </w:tcBorders>
            <w:shd w:val="clear" w:color="auto" w:fill="auto"/>
            <w:vAlign w:val="center"/>
          </w:tcPr>
          <w:p w14:paraId="6569BBE8">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15</w:t>
            </w:r>
          </w:p>
        </w:tc>
        <w:tc>
          <w:tcPr>
            <w:tcW w:w="0" w:type="auto"/>
            <w:tcBorders>
              <w:top w:val="nil"/>
              <w:left w:val="nil"/>
              <w:bottom w:val="single" w:color="auto" w:sz="8" w:space="0"/>
              <w:right w:val="single" w:color="auto" w:sz="8" w:space="0"/>
            </w:tcBorders>
            <w:shd w:val="clear" w:color="auto" w:fill="auto"/>
            <w:vAlign w:val="center"/>
          </w:tcPr>
          <w:p w14:paraId="1C1A6D52">
            <w:pPr>
              <w:rPr>
                <w:rFonts w:ascii="Times New Roman" w:hAnsi="Times New Roman" w:eastAsia="等线"/>
                <w:color w:val="000000"/>
                <w:sz w:val="15"/>
                <w:szCs w:val="15"/>
              </w:rPr>
            </w:pPr>
            <w:r>
              <w:rPr>
                <w:rFonts w:ascii="Times New Roman" w:hAnsi="Times New Roman" w:eastAsia="等线"/>
                <w:color w:val="000000"/>
                <w:sz w:val="15"/>
                <w:szCs w:val="15"/>
              </w:rPr>
              <w:t>100%</w:t>
            </w:r>
          </w:p>
        </w:tc>
        <w:tc>
          <w:tcPr>
            <w:tcW w:w="0" w:type="auto"/>
            <w:tcBorders>
              <w:top w:val="nil"/>
              <w:left w:val="nil"/>
              <w:bottom w:val="single" w:color="auto" w:sz="8" w:space="0"/>
              <w:right w:val="single" w:color="auto" w:sz="8" w:space="0"/>
            </w:tcBorders>
            <w:shd w:val="clear" w:color="auto" w:fill="auto"/>
            <w:vAlign w:val="center"/>
          </w:tcPr>
          <w:p w14:paraId="050E52BE">
            <w:pPr>
              <w:rPr>
                <w:rFonts w:ascii="Times New Roman" w:hAnsi="Times New Roman" w:eastAsia="等线"/>
                <w:color w:val="000000"/>
                <w:sz w:val="15"/>
                <w:szCs w:val="15"/>
              </w:rPr>
            </w:pPr>
            <w:r>
              <w:rPr>
                <w:rFonts w:ascii="Times New Roman" w:hAnsi="Times New Roman" w:eastAsia="等线"/>
                <w:color w:val="000000"/>
                <w:sz w:val="15"/>
                <w:szCs w:val="15"/>
              </w:rPr>
              <w:t>90%</w:t>
            </w:r>
          </w:p>
        </w:tc>
        <w:tc>
          <w:tcPr>
            <w:tcW w:w="0" w:type="auto"/>
            <w:tcBorders>
              <w:top w:val="nil"/>
              <w:left w:val="nil"/>
              <w:bottom w:val="single" w:color="auto" w:sz="8" w:space="0"/>
              <w:right w:val="single" w:color="auto" w:sz="8" w:space="0"/>
            </w:tcBorders>
            <w:shd w:val="clear" w:color="auto" w:fill="auto"/>
            <w:vAlign w:val="center"/>
          </w:tcPr>
          <w:p w14:paraId="22020B5C">
            <w:pPr>
              <w:jc w:val="right"/>
              <w:rPr>
                <w:rFonts w:ascii="Times New Roman" w:hAnsi="Times New Roman" w:eastAsia="等线"/>
                <w:color w:val="000000"/>
                <w:sz w:val="15"/>
                <w:szCs w:val="15"/>
              </w:rPr>
            </w:pPr>
            <w:r>
              <w:rPr>
                <w:rFonts w:ascii="Times New Roman" w:hAnsi="Times New Roman" w:eastAsia="等线"/>
                <w:color w:val="000000"/>
                <w:sz w:val="15"/>
                <w:szCs w:val="15"/>
              </w:rPr>
              <w:t>14</w:t>
            </w:r>
          </w:p>
        </w:tc>
        <w:tc>
          <w:tcPr>
            <w:tcW w:w="0" w:type="auto"/>
            <w:tcBorders>
              <w:top w:val="nil"/>
              <w:left w:val="nil"/>
              <w:bottom w:val="single" w:color="auto" w:sz="8" w:space="0"/>
              <w:right w:val="single" w:color="auto" w:sz="8" w:space="0"/>
            </w:tcBorders>
            <w:shd w:val="clear" w:color="auto" w:fill="auto"/>
            <w:vAlign w:val="center"/>
          </w:tcPr>
          <w:p w14:paraId="69D40D2A">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31AD66AB">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694CC143">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9BE0A48">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77EB36D">
            <w:pPr>
              <w:rPr>
                <w:rFonts w:ascii="宋体" w:hAnsi="宋体" w:eastAsia="宋体" w:cs="宋体"/>
                <w:b/>
                <w:bCs/>
                <w:color w:val="000000"/>
                <w:sz w:val="15"/>
                <w:szCs w:val="15"/>
              </w:rPr>
            </w:pPr>
            <w:r>
              <w:rPr>
                <w:rFonts w:hint="eastAsia" w:ascii="宋体" w:hAnsi="宋体" w:eastAsia="宋体" w:cs="宋体"/>
                <w:b/>
                <w:bCs/>
                <w:color w:val="000000"/>
                <w:sz w:val="15"/>
                <w:szCs w:val="15"/>
              </w:rPr>
              <w:t>时效指标</w:t>
            </w:r>
          </w:p>
        </w:tc>
        <w:tc>
          <w:tcPr>
            <w:tcW w:w="0" w:type="auto"/>
            <w:tcBorders>
              <w:top w:val="nil"/>
              <w:left w:val="nil"/>
              <w:bottom w:val="single" w:color="auto" w:sz="8" w:space="0"/>
              <w:right w:val="single" w:color="auto" w:sz="8" w:space="0"/>
            </w:tcBorders>
            <w:shd w:val="clear" w:color="auto" w:fill="auto"/>
            <w:vAlign w:val="center"/>
          </w:tcPr>
          <w:p w14:paraId="0251D891">
            <w:pPr>
              <w:rPr>
                <w:rFonts w:hint="eastAsia" w:ascii="宋体" w:hAnsi="宋体" w:eastAsia="宋体" w:cs="宋体"/>
                <w:color w:val="000000"/>
                <w:sz w:val="15"/>
                <w:szCs w:val="15"/>
              </w:rPr>
            </w:pPr>
            <w:r>
              <w:rPr>
                <w:rFonts w:hint="eastAsia" w:ascii="宋体" w:hAnsi="宋体" w:eastAsia="宋体" w:cs="宋体"/>
                <w:color w:val="000000"/>
                <w:sz w:val="15"/>
                <w:szCs w:val="15"/>
              </w:rPr>
              <w:t>2020年</w:t>
            </w:r>
          </w:p>
        </w:tc>
        <w:tc>
          <w:tcPr>
            <w:tcW w:w="0" w:type="auto"/>
            <w:tcBorders>
              <w:top w:val="nil"/>
              <w:left w:val="nil"/>
              <w:bottom w:val="single" w:color="auto" w:sz="8" w:space="0"/>
              <w:right w:val="single" w:color="auto" w:sz="8" w:space="0"/>
            </w:tcBorders>
            <w:shd w:val="clear" w:color="auto" w:fill="auto"/>
            <w:vAlign w:val="center"/>
          </w:tcPr>
          <w:p w14:paraId="380FF689">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34C7CA76">
            <w:pPr>
              <w:rPr>
                <w:rFonts w:ascii="Times New Roman" w:hAnsi="Times New Roman" w:eastAsia="等线"/>
                <w:color w:val="000000"/>
                <w:sz w:val="15"/>
                <w:szCs w:val="15"/>
              </w:rPr>
            </w:pPr>
            <w:r>
              <w:rPr>
                <w:rFonts w:ascii="Times New Roman" w:hAnsi="Times New Roman" w:eastAsia="等线"/>
                <w:color w:val="000000"/>
                <w:sz w:val="15"/>
                <w:szCs w:val="15"/>
              </w:rPr>
              <w:t>1</w:t>
            </w:r>
            <w:r>
              <w:rPr>
                <w:rFonts w:hint="eastAsia" w:ascii="宋体" w:hAnsi="宋体" w:eastAsia="宋体"/>
                <w:color w:val="000000"/>
                <w:sz w:val="15"/>
                <w:szCs w:val="15"/>
              </w:rPr>
              <w:t>年</w:t>
            </w:r>
          </w:p>
        </w:tc>
        <w:tc>
          <w:tcPr>
            <w:tcW w:w="0" w:type="auto"/>
            <w:tcBorders>
              <w:top w:val="nil"/>
              <w:left w:val="nil"/>
              <w:bottom w:val="single" w:color="auto" w:sz="8" w:space="0"/>
              <w:right w:val="single" w:color="auto" w:sz="8" w:space="0"/>
            </w:tcBorders>
            <w:shd w:val="clear" w:color="auto" w:fill="auto"/>
            <w:vAlign w:val="center"/>
          </w:tcPr>
          <w:p w14:paraId="6E69E109">
            <w:pPr>
              <w:rPr>
                <w:rFonts w:ascii="Times New Roman" w:hAnsi="Times New Roman" w:eastAsia="等线"/>
                <w:color w:val="000000"/>
                <w:sz w:val="15"/>
                <w:szCs w:val="15"/>
              </w:rPr>
            </w:pPr>
            <w:r>
              <w:rPr>
                <w:rFonts w:ascii="Times New Roman" w:hAnsi="Times New Roman" w:eastAsia="等线"/>
                <w:color w:val="000000"/>
                <w:sz w:val="15"/>
                <w:szCs w:val="15"/>
              </w:rPr>
              <w:t>1</w:t>
            </w:r>
            <w:r>
              <w:rPr>
                <w:rFonts w:hint="eastAsia" w:ascii="宋体" w:hAnsi="宋体" w:eastAsia="宋体"/>
                <w:color w:val="000000"/>
                <w:sz w:val="15"/>
                <w:szCs w:val="15"/>
              </w:rPr>
              <w:t>年</w:t>
            </w:r>
          </w:p>
        </w:tc>
        <w:tc>
          <w:tcPr>
            <w:tcW w:w="0" w:type="auto"/>
            <w:tcBorders>
              <w:top w:val="nil"/>
              <w:left w:val="nil"/>
              <w:bottom w:val="single" w:color="auto" w:sz="8" w:space="0"/>
              <w:right w:val="single" w:color="auto" w:sz="8" w:space="0"/>
            </w:tcBorders>
            <w:shd w:val="clear" w:color="auto" w:fill="auto"/>
            <w:vAlign w:val="center"/>
          </w:tcPr>
          <w:p w14:paraId="30219F3E">
            <w:pPr>
              <w:jc w:val="right"/>
              <w:rPr>
                <w:rFonts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71D0F349">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1361249B">
        <w:tblPrEx>
          <w:tblCellMar>
            <w:top w:w="0" w:type="dxa"/>
            <w:left w:w="108" w:type="dxa"/>
            <w:bottom w:w="0" w:type="dxa"/>
            <w:right w:w="108"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456ABF2D">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3ADB967A">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14999AC7">
            <w:pPr>
              <w:rPr>
                <w:rFonts w:ascii="宋体" w:hAnsi="宋体" w:eastAsia="宋体" w:cs="宋体"/>
                <w:b/>
                <w:bCs/>
                <w:color w:val="000000"/>
                <w:sz w:val="15"/>
                <w:szCs w:val="15"/>
              </w:rPr>
            </w:pPr>
            <w:r>
              <w:rPr>
                <w:rFonts w:hint="eastAsia" w:ascii="宋体" w:hAnsi="宋体" w:eastAsia="宋体" w:cs="宋体"/>
                <w:b/>
                <w:bCs/>
                <w:color w:val="000000"/>
                <w:sz w:val="15"/>
                <w:szCs w:val="15"/>
              </w:rPr>
              <w:t>成本指标</w:t>
            </w:r>
          </w:p>
        </w:tc>
        <w:tc>
          <w:tcPr>
            <w:tcW w:w="0" w:type="auto"/>
            <w:tcBorders>
              <w:top w:val="nil"/>
              <w:left w:val="nil"/>
              <w:bottom w:val="single" w:color="auto" w:sz="8" w:space="0"/>
              <w:right w:val="single" w:color="auto" w:sz="8" w:space="0"/>
            </w:tcBorders>
            <w:shd w:val="clear" w:color="auto" w:fill="auto"/>
            <w:vAlign w:val="center"/>
          </w:tcPr>
          <w:p w14:paraId="3A082C57">
            <w:pPr>
              <w:rPr>
                <w:rFonts w:hint="eastAsia" w:ascii="宋体" w:hAnsi="宋体" w:eastAsia="宋体" w:cs="宋体"/>
                <w:color w:val="000000"/>
                <w:sz w:val="15"/>
                <w:szCs w:val="15"/>
              </w:rPr>
            </w:pPr>
            <w:r>
              <w:rPr>
                <w:rFonts w:hint="eastAsia" w:ascii="宋体" w:hAnsi="宋体" w:eastAsia="宋体" w:cs="宋体"/>
                <w:color w:val="000000"/>
                <w:sz w:val="15"/>
                <w:szCs w:val="15"/>
              </w:rPr>
              <w:t>12.95万元</w:t>
            </w:r>
          </w:p>
        </w:tc>
        <w:tc>
          <w:tcPr>
            <w:tcW w:w="0" w:type="auto"/>
            <w:tcBorders>
              <w:top w:val="nil"/>
              <w:left w:val="nil"/>
              <w:bottom w:val="single" w:color="auto" w:sz="8" w:space="0"/>
              <w:right w:val="single" w:color="auto" w:sz="8" w:space="0"/>
            </w:tcBorders>
            <w:shd w:val="clear" w:color="auto" w:fill="auto"/>
            <w:vAlign w:val="center"/>
          </w:tcPr>
          <w:p w14:paraId="016D7D11">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453E3EAA">
            <w:pPr>
              <w:rPr>
                <w:rFonts w:ascii="Times New Roman" w:hAnsi="Times New Roman" w:eastAsia="等线"/>
                <w:color w:val="000000"/>
                <w:sz w:val="15"/>
                <w:szCs w:val="15"/>
              </w:rPr>
            </w:pPr>
            <w:r>
              <w:rPr>
                <w:rFonts w:ascii="Times New Roman" w:hAnsi="Times New Roman" w:eastAsia="等线"/>
                <w:color w:val="000000"/>
                <w:sz w:val="15"/>
                <w:szCs w:val="15"/>
              </w:rPr>
              <w:t>12.95</w:t>
            </w:r>
            <w:r>
              <w:rPr>
                <w:rFonts w:hint="eastAsia" w:ascii="宋体" w:hAnsi="宋体" w:eastAsia="宋体"/>
                <w:color w:val="000000"/>
                <w:sz w:val="15"/>
                <w:szCs w:val="15"/>
              </w:rPr>
              <w:t>万元</w:t>
            </w:r>
          </w:p>
        </w:tc>
        <w:tc>
          <w:tcPr>
            <w:tcW w:w="0" w:type="auto"/>
            <w:tcBorders>
              <w:top w:val="nil"/>
              <w:left w:val="nil"/>
              <w:bottom w:val="single" w:color="auto" w:sz="8" w:space="0"/>
              <w:right w:val="single" w:color="auto" w:sz="8" w:space="0"/>
            </w:tcBorders>
            <w:shd w:val="clear" w:color="auto" w:fill="auto"/>
            <w:vAlign w:val="center"/>
          </w:tcPr>
          <w:p w14:paraId="418CF0DF">
            <w:pPr>
              <w:rPr>
                <w:rFonts w:ascii="Times New Roman" w:hAnsi="Times New Roman" w:eastAsia="等线"/>
                <w:color w:val="000000"/>
                <w:sz w:val="15"/>
                <w:szCs w:val="15"/>
              </w:rPr>
            </w:pPr>
            <w:r>
              <w:rPr>
                <w:rFonts w:ascii="Times New Roman" w:hAnsi="Times New Roman" w:eastAsia="等线"/>
                <w:color w:val="000000"/>
                <w:sz w:val="15"/>
                <w:szCs w:val="15"/>
              </w:rPr>
              <w:t>12.95</w:t>
            </w:r>
            <w:r>
              <w:rPr>
                <w:rFonts w:hint="eastAsia" w:ascii="宋体" w:hAnsi="宋体" w:eastAsia="宋体"/>
                <w:color w:val="000000"/>
                <w:sz w:val="15"/>
                <w:szCs w:val="15"/>
              </w:rPr>
              <w:t>万元</w:t>
            </w:r>
          </w:p>
        </w:tc>
        <w:tc>
          <w:tcPr>
            <w:tcW w:w="0" w:type="auto"/>
            <w:tcBorders>
              <w:top w:val="nil"/>
              <w:left w:val="nil"/>
              <w:bottom w:val="single" w:color="auto" w:sz="8" w:space="0"/>
              <w:right w:val="single" w:color="auto" w:sz="8" w:space="0"/>
            </w:tcBorders>
            <w:shd w:val="clear" w:color="auto" w:fill="auto"/>
            <w:vAlign w:val="center"/>
          </w:tcPr>
          <w:p w14:paraId="55B99808">
            <w:pPr>
              <w:jc w:val="right"/>
              <w:rPr>
                <w:rFonts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78BC3858">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30D2C4A7">
        <w:tblPrEx>
          <w:tblCellMar>
            <w:top w:w="0" w:type="dxa"/>
            <w:left w:w="108" w:type="dxa"/>
            <w:bottom w:w="0" w:type="dxa"/>
            <w:right w:w="108" w:type="dxa"/>
          </w:tblCellMar>
        </w:tblPrEx>
        <w:trPr>
          <w:trHeight w:val="49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558AF02F">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4FCB02D2">
            <w:pPr>
              <w:rPr>
                <w:rFonts w:ascii="宋体" w:hAnsi="宋体" w:eastAsia="宋体" w:cs="宋体"/>
                <w:b/>
                <w:bCs/>
                <w:color w:val="000000"/>
                <w:sz w:val="15"/>
                <w:szCs w:val="15"/>
              </w:rPr>
            </w:pPr>
            <w:r>
              <w:rPr>
                <w:rFonts w:ascii="Times New Roman" w:hAnsi="Times New Roman" w:eastAsia="宋体"/>
                <w:b/>
                <w:bCs/>
                <w:color w:val="000000"/>
                <w:sz w:val="15"/>
                <w:szCs w:val="15"/>
              </w:rPr>
              <w:t xml:space="preserve"> </w:t>
            </w:r>
            <w:r>
              <w:rPr>
                <w:rFonts w:hint="eastAsia" w:ascii="宋体" w:hAnsi="宋体" w:eastAsia="宋体" w:cs="宋体"/>
                <w:b/>
                <w:bCs/>
                <w:color w:val="000000"/>
                <w:sz w:val="15"/>
                <w:szCs w:val="15"/>
              </w:rPr>
              <w:t>效益指标</w:t>
            </w:r>
            <w:r>
              <w:rPr>
                <w:rFonts w:ascii="Times New Roman" w:hAnsi="Times New Roman" w:eastAsia="宋体"/>
                <w:b/>
                <w:bCs/>
                <w:color w:val="000000"/>
                <w:sz w:val="15"/>
                <w:szCs w:val="15"/>
              </w:rPr>
              <w:t>(30</w:t>
            </w:r>
            <w:r>
              <w:rPr>
                <w:rFonts w:hint="eastAsia" w:ascii="宋体" w:hAnsi="宋体" w:eastAsia="宋体" w:cs="宋体"/>
                <w:b/>
                <w:bCs/>
                <w:color w:val="000000"/>
                <w:sz w:val="15"/>
                <w:szCs w:val="15"/>
              </w:rPr>
              <w:t>分</w:t>
            </w:r>
            <w:r>
              <w:rPr>
                <w:rFonts w:ascii="Times New Roman" w:hAnsi="Times New Roman" w:eastAsia="宋体"/>
                <w:b/>
                <w:bCs/>
                <w:color w:val="000000"/>
                <w:sz w:val="15"/>
                <w:szCs w:val="15"/>
              </w:rPr>
              <w:t>)</w:t>
            </w:r>
          </w:p>
        </w:tc>
        <w:tc>
          <w:tcPr>
            <w:tcW w:w="0" w:type="auto"/>
            <w:tcBorders>
              <w:top w:val="nil"/>
              <w:left w:val="nil"/>
              <w:bottom w:val="single" w:color="auto" w:sz="8" w:space="0"/>
              <w:right w:val="single" w:color="auto" w:sz="8" w:space="0"/>
            </w:tcBorders>
            <w:shd w:val="clear" w:color="auto" w:fill="auto"/>
            <w:vAlign w:val="center"/>
          </w:tcPr>
          <w:p w14:paraId="711E9FAD">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经济效益指标</w:t>
            </w:r>
          </w:p>
        </w:tc>
        <w:tc>
          <w:tcPr>
            <w:tcW w:w="0" w:type="auto"/>
            <w:tcBorders>
              <w:top w:val="nil"/>
              <w:left w:val="nil"/>
              <w:bottom w:val="single" w:color="auto" w:sz="8" w:space="0"/>
              <w:right w:val="single" w:color="auto" w:sz="8" w:space="0"/>
            </w:tcBorders>
            <w:shd w:val="clear" w:color="auto" w:fill="auto"/>
            <w:vAlign w:val="center"/>
          </w:tcPr>
          <w:p w14:paraId="35E33C7E">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378F52C9">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0738388">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13CB6528">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F0E0039">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8222840">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00A43ECD">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6F5CC5B3">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105BEC78">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76E59D87">
            <w:pPr>
              <w:rPr>
                <w:rFonts w:ascii="宋体" w:hAnsi="宋体" w:eastAsia="宋体" w:cs="宋体"/>
                <w:b/>
                <w:bCs/>
                <w:color w:val="000000"/>
                <w:sz w:val="15"/>
                <w:szCs w:val="15"/>
              </w:rPr>
            </w:pPr>
            <w:r>
              <w:rPr>
                <w:rFonts w:hint="eastAsia" w:ascii="宋体" w:hAnsi="宋体" w:eastAsia="宋体" w:cs="宋体"/>
                <w:b/>
                <w:bCs/>
                <w:color w:val="000000"/>
                <w:sz w:val="15"/>
                <w:szCs w:val="15"/>
              </w:rPr>
              <w:t>社会效益指标</w:t>
            </w:r>
          </w:p>
        </w:tc>
        <w:tc>
          <w:tcPr>
            <w:tcW w:w="0" w:type="auto"/>
            <w:tcBorders>
              <w:top w:val="nil"/>
              <w:left w:val="nil"/>
              <w:bottom w:val="single" w:color="auto" w:sz="8" w:space="0"/>
              <w:right w:val="single" w:color="auto" w:sz="8" w:space="0"/>
            </w:tcBorders>
            <w:shd w:val="clear" w:color="auto" w:fill="auto"/>
            <w:vAlign w:val="center"/>
          </w:tcPr>
          <w:p w14:paraId="13C63362">
            <w:pPr>
              <w:rPr>
                <w:rFonts w:hint="eastAsia" w:ascii="宋体" w:hAnsi="宋体" w:eastAsia="宋体" w:cs="宋体"/>
                <w:color w:val="000000"/>
                <w:sz w:val="15"/>
                <w:szCs w:val="15"/>
              </w:rPr>
            </w:pPr>
            <w:r>
              <w:rPr>
                <w:rFonts w:hint="eastAsia" w:ascii="宋体" w:hAnsi="宋体" w:eastAsia="宋体" w:cs="宋体"/>
                <w:color w:val="000000"/>
                <w:sz w:val="15"/>
                <w:szCs w:val="15"/>
              </w:rPr>
              <w:t>丰富居民业余生活，弘扬传统节日文化，增强文化自信</w:t>
            </w:r>
          </w:p>
        </w:tc>
        <w:tc>
          <w:tcPr>
            <w:tcW w:w="0" w:type="auto"/>
            <w:tcBorders>
              <w:top w:val="nil"/>
              <w:left w:val="nil"/>
              <w:bottom w:val="single" w:color="auto" w:sz="8" w:space="0"/>
              <w:right w:val="single" w:color="auto" w:sz="8" w:space="0"/>
            </w:tcBorders>
            <w:shd w:val="clear" w:color="auto" w:fill="auto"/>
            <w:vAlign w:val="center"/>
          </w:tcPr>
          <w:p w14:paraId="3F2B4BB0">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15</w:t>
            </w:r>
          </w:p>
        </w:tc>
        <w:tc>
          <w:tcPr>
            <w:tcW w:w="0" w:type="auto"/>
            <w:tcBorders>
              <w:top w:val="nil"/>
              <w:left w:val="nil"/>
              <w:bottom w:val="single" w:color="auto" w:sz="8" w:space="0"/>
              <w:right w:val="single" w:color="auto" w:sz="8" w:space="0"/>
            </w:tcBorders>
            <w:shd w:val="clear" w:color="auto" w:fill="auto"/>
            <w:vAlign w:val="center"/>
          </w:tcPr>
          <w:p w14:paraId="6748D5E5">
            <w:pPr>
              <w:rPr>
                <w:rFonts w:ascii="Times New Roman" w:hAnsi="Times New Roman" w:eastAsia="等线"/>
                <w:color w:val="000000"/>
                <w:sz w:val="15"/>
                <w:szCs w:val="15"/>
              </w:rPr>
            </w:pPr>
            <w:r>
              <w:rPr>
                <w:rFonts w:ascii="Times New Roman" w:hAnsi="Times New Roman" w:eastAsia="等线"/>
                <w:color w:val="000000"/>
                <w:sz w:val="15"/>
                <w:szCs w:val="15"/>
              </w:rPr>
              <w:t>95%</w:t>
            </w:r>
          </w:p>
        </w:tc>
        <w:tc>
          <w:tcPr>
            <w:tcW w:w="0" w:type="auto"/>
            <w:tcBorders>
              <w:top w:val="nil"/>
              <w:left w:val="nil"/>
              <w:bottom w:val="single" w:color="auto" w:sz="8" w:space="0"/>
              <w:right w:val="single" w:color="auto" w:sz="8" w:space="0"/>
            </w:tcBorders>
            <w:shd w:val="clear" w:color="auto" w:fill="auto"/>
            <w:vAlign w:val="center"/>
          </w:tcPr>
          <w:p w14:paraId="0DA6C6D5">
            <w:pPr>
              <w:rPr>
                <w:rFonts w:ascii="Times New Roman" w:hAnsi="Times New Roman" w:eastAsia="等线"/>
                <w:color w:val="000000"/>
                <w:sz w:val="15"/>
                <w:szCs w:val="15"/>
              </w:rPr>
            </w:pPr>
            <w:r>
              <w:rPr>
                <w:rFonts w:ascii="Times New Roman" w:hAnsi="Times New Roman" w:eastAsia="等线"/>
                <w:color w:val="000000"/>
                <w:sz w:val="15"/>
                <w:szCs w:val="15"/>
              </w:rPr>
              <w:t>90%</w:t>
            </w:r>
          </w:p>
        </w:tc>
        <w:tc>
          <w:tcPr>
            <w:tcW w:w="0" w:type="auto"/>
            <w:tcBorders>
              <w:top w:val="nil"/>
              <w:left w:val="nil"/>
              <w:bottom w:val="single" w:color="auto" w:sz="8" w:space="0"/>
              <w:right w:val="single" w:color="auto" w:sz="8" w:space="0"/>
            </w:tcBorders>
            <w:shd w:val="clear" w:color="auto" w:fill="auto"/>
            <w:vAlign w:val="center"/>
          </w:tcPr>
          <w:p w14:paraId="30247679">
            <w:pPr>
              <w:jc w:val="right"/>
              <w:rPr>
                <w:rFonts w:ascii="Times New Roman" w:hAnsi="Times New Roman" w:eastAsia="等线"/>
                <w:color w:val="000000"/>
                <w:sz w:val="15"/>
                <w:szCs w:val="15"/>
              </w:rPr>
            </w:pPr>
            <w:r>
              <w:rPr>
                <w:rFonts w:ascii="Times New Roman" w:hAnsi="Times New Roman" w:eastAsia="等线"/>
                <w:color w:val="000000"/>
                <w:sz w:val="15"/>
                <w:szCs w:val="15"/>
              </w:rPr>
              <w:t>14</w:t>
            </w:r>
          </w:p>
        </w:tc>
        <w:tc>
          <w:tcPr>
            <w:tcW w:w="0" w:type="auto"/>
            <w:tcBorders>
              <w:top w:val="nil"/>
              <w:left w:val="nil"/>
              <w:bottom w:val="single" w:color="auto" w:sz="8" w:space="0"/>
              <w:right w:val="single" w:color="auto" w:sz="8" w:space="0"/>
            </w:tcBorders>
            <w:shd w:val="clear" w:color="auto" w:fill="auto"/>
            <w:vAlign w:val="center"/>
          </w:tcPr>
          <w:p w14:paraId="2F42138B">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4F99BB08">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5439BD85">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707ECDDD">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036FE00D">
            <w:pPr>
              <w:rPr>
                <w:rFonts w:ascii="宋体" w:hAnsi="宋体" w:eastAsia="宋体" w:cs="宋体"/>
                <w:b/>
                <w:bCs/>
                <w:color w:val="000000"/>
                <w:sz w:val="15"/>
                <w:szCs w:val="15"/>
              </w:rPr>
            </w:pPr>
            <w:r>
              <w:rPr>
                <w:rFonts w:hint="eastAsia" w:ascii="宋体" w:hAnsi="宋体" w:eastAsia="宋体" w:cs="宋体"/>
                <w:b/>
                <w:bCs/>
                <w:color w:val="000000"/>
                <w:sz w:val="15"/>
                <w:szCs w:val="15"/>
              </w:rPr>
              <w:t>生态效益指标</w:t>
            </w:r>
          </w:p>
        </w:tc>
        <w:tc>
          <w:tcPr>
            <w:tcW w:w="0" w:type="auto"/>
            <w:tcBorders>
              <w:top w:val="nil"/>
              <w:left w:val="nil"/>
              <w:bottom w:val="single" w:color="auto" w:sz="8" w:space="0"/>
              <w:right w:val="single" w:color="auto" w:sz="8" w:space="0"/>
            </w:tcBorders>
            <w:shd w:val="clear" w:color="auto" w:fill="auto"/>
            <w:vAlign w:val="center"/>
          </w:tcPr>
          <w:p w14:paraId="588C5760">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692D950B">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251C430">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52DF9C59">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18AAE020">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3CF171E9">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2EFEC1AE">
        <w:tblPrEx>
          <w:tblCellMar>
            <w:top w:w="0" w:type="dxa"/>
            <w:left w:w="108" w:type="dxa"/>
            <w:bottom w:w="0" w:type="dxa"/>
            <w:right w:w="108" w:type="dxa"/>
          </w:tblCellMar>
        </w:tblPrEx>
        <w:trPr>
          <w:trHeight w:val="690"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26E0AA41">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3D387A55">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2C5E110F">
            <w:pPr>
              <w:rPr>
                <w:rFonts w:ascii="宋体" w:hAnsi="宋体" w:eastAsia="宋体" w:cs="宋体"/>
                <w:b/>
                <w:bCs/>
                <w:color w:val="000000"/>
                <w:sz w:val="15"/>
                <w:szCs w:val="15"/>
              </w:rPr>
            </w:pPr>
            <w:r>
              <w:rPr>
                <w:rFonts w:hint="eastAsia" w:ascii="宋体" w:hAnsi="宋体" w:eastAsia="宋体" w:cs="宋体"/>
                <w:b/>
                <w:bCs/>
                <w:color w:val="000000"/>
                <w:sz w:val="15"/>
                <w:szCs w:val="15"/>
              </w:rPr>
              <w:t>可持续影响指标</w:t>
            </w:r>
          </w:p>
        </w:tc>
        <w:tc>
          <w:tcPr>
            <w:tcW w:w="0" w:type="auto"/>
            <w:tcBorders>
              <w:top w:val="nil"/>
              <w:left w:val="nil"/>
              <w:bottom w:val="single" w:color="auto" w:sz="8" w:space="0"/>
              <w:right w:val="single" w:color="auto" w:sz="8" w:space="0"/>
            </w:tcBorders>
            <w:shd w:val="clear" w:color="auto" w:fill="auto"/>
            <w:vAlign w:val="center"/>
          </w:tcPr>
          <w:p w14:paraId="2B79994D">
            <w:pPr>
              <w:rPr>
                <w:rFonts w:hint="eastAsia" w:ascii="宋体" w:hAnsi="宋体" w:eastAsia="宋体" w:cs="宋体"/>
                <w:color w:val="000000"/>
                <w:sz w:val="15"/>
                <w:szCs w:val="15"/>
              </w:rPr>
            </w:pPr>
            <w:r>
              <w:rPr>
                <w:rFonts w:hint="eastAsia" w:ascii="宋体" w:hAnsi="宋体" w:eastAsia="宋体" w:cs="宋体"/>
                <w:color w:val="000000"/>
                <w:sz w:val="15"/>
                <w:szCs w:val="15"/>
              </w:rPr>
              <w:t>主题宣传活动的开展，提高人文价值及社区居民的融合度</w:t>
            </w:r>
          </w:p>
        </w:tc>
        <w:tc>
          <w:tcPr>
            <w:tcW w:w="0" w:type="auto"/>
            <w:tcBorders>
              <w:top w:val="nil"/>
              <w:left w:val="nil"/>
              <w:bottom w:val="single" w:color="auto" w:sz="8" w:space="0"/>
              <w:right w:val="single" w:color="auto" w:sz="8" w:space="0"/>
            </w:tcBorders>
            <w:shd w:val="clear" w:color="auto" w:fill="auto"/>
            <w:vAlign w:val="center"/>
          </w:tcPr>
          <w:p w14:paraId="1CB63279">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15</w:t>
            </w:r>
          </w:p>
        </w:tc>
        <w:tc>
          <w:tcPr>
            <w:tcW w:w="0" w:type="auto"/>
            <w:tcBorders>
              <w:top w:val="nil"/>
              <w:left w:val="nil"/>
              <w:bottom w:val="single" w:color="auto" w:sz="8" w:space="0"/>
              <w:right w:val="single" w:color="auto" w:sz="8" w:space="0"/>
            </w:tcBorders>
            <w:shd w:val="clear" w:color="auto" w:fill="auto"/>
            <w:vAlign w:val="center"/>
          </w:tcPr>
          <w:p w14:paraId="336F7D25">
            <w:pPr>
              <w:jc w:val="right"/>
              <w:rPr>
                <w:rFonts w:ascii="Times New Roman" w:hAnsi="Times New Roman" w:eastAsia="等线"/>
                <w:color w:val="000000"/>
                <w:sz w:val="15"/>
                <w:szCs w:val="15"/>
              </w:rPr>
            </w:pPr>
            <w:r>
              <w:rPr>
                <w:rFonts w:ascii="Times New Roman" w:hAnsi="Times New Roman" w:eastAsia="等线"/>
                <w:color w:val="000000"/>
                <w:sz w:val="15"/>
                <w:szCs w:val="15"/>
              </w:rPr>
              <w:t>90%</w:t>
            </w:r>
          </w:p>
        </w:tc>
        <w:tc>
          <w:tcPr>
            <w:tcW w:w="0" w:type="auto"/>
            <w:tcBorders>
              <w:top w:val="nil"/>
              <w:left w:val="nil"/>
              <w:bottom w:val="single" w:color="auto" w:sz="8" w:space="0"/>
              <w:right w:val="single" w:color="auto" w:sz="8" w:space="0"/>
            </w:tcBorders>
            <w:shd w:val="clear" w:color="auto" w:fill="auto"/>
            <w:vAlign w:val="center"/>
          </w:tcPr>
          <w:p w14:paraId="6A826AF2">
            <w:pPr>
              <w:rPr>
                <w:rFonts w:ascii="Times New Roman" w:hAnsi="Times New Roman" w:eastAsia="等线"/>
                <w:color w:val="000000"/>
                <w:sz w:val="15"/>
                <w:szCs w:val="15"/>
              </w:rPr>
            </w:pPr>
            <w:r>
              <w:rPr>
                <w:rFonts w:ascii="Times New Roman" w:hAnsi="Times New Roman" w:eastAsia="等线"/>
                <w:color w:val="000000"/>
                <w:sz w:val="15"/>
                <w:szCs w:val="15"/>
              </w:rPr>
              <w:t>85%</w:t>
            </w:r>
          </w:p>
        </w:tc>
        <w:tc>
          <w:tcPr>
            <w:tcW w:w="0" w:type="auto"/>
            <w:tcBorders>
              <w:top w:val="nil"/>
              <w:left w:val="nil"/>
              <w:bottom w:val="single" w:color="auto" w:sz="8" w:space="0"/>
              <w:right w:val="single" w:color="auto" w:sz="8" w:space="0"/>
            </w:tcBorders>
            <w:shd w:val="clear" w:color="auto" w:fill="auto"/>
            <w:vAlign w:val="center"/>
          </w:tcPr>
          <w:p w14:paraId="7C251EDC">
            <w:pPr>
              <w:jc w:val="right"/>
              <w:rPr>
                <w:rFonts w:ascii="Times New Roman" w:hAnsi="Times New Roman" w:eastAsia="等线"/>
                <w:color w:val="000000"/>
                <w:sz w:val="15"/>
                <w:szCs w:val="15"/>
              </w:rPr>
            </w:pPr>
            <w:r>
              <w:rPr>
                <w:rFonts w:ascii="Times New Roman" w:hAnsi="Times New Roman" w:eastAsia="等线"/>
                <w:color w:val="000000"/>
                <w:sz w:val="15"/>
                <w:szCs w:val="15"/>
              </w:rPr>
              <w:t>14</w:t>
            </w:r>
          </w:p>
        </w:tc>
        <w:tc>
          <w:tcPr>
            <w:tcW w:w="0" w:type="auto"/>
            <w:tcBorders>
              <w:top w:val="nil"/>
              <w:left w:val="nil"/>
              <w:bottom w:val="single" w:color="auto" w:sz="8" w:space="0"/>
              <w:right w:val="single" w:color="auto" w:sz="8" w:space="0"/>
            </w:tcBorders>
            <w:shd w:val="clear" w:color="auto" w:fill="auto"/>
            <w:vAlign w:val="center"/>
          </w:tcPr>
          <w:p w14:paraId="61F4EF35">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4820D515">
        <w:tblPrEx>
          <w:tblCellMar>
            <w:top w:w="0" w:type="dxa"/>
            <w:left w:w="108" w:type="dxa"/>
            <w:bottom w:w="0" w:type="dxa"/>
            <w:right w:w="108" w:type="dxa"/>
          </w:tblCellMar>
        </w:tblPrEx>
        <w:trPr>
          <w:trHeight w:val="465" w:hRule="atLeast"/>
        </w:trPr>
        <w:tc>
          <w:tcPr>
            <w:tcW w:w="0" w:type="auto"/>
            <w:tcBorders>
              <w:top w:val="nil"/>
              <w:left w:val="single" w:color="auto" w:sz="8" w:space="0"/>
              <w:bottom w:val="single" w:color="auto" w:sz="8" w:space="0"/>
              <w:right w:val="single" w:color="auto" w:sz="8" w:space="0"/>
            </w:tcBorders>
            <w:shd w:val="clear" w:color="auto" w:fill="auto"/>
            <w:vAlign w:val="center"/>
          </w:tcPr>
          <w:p w14:paraId="1B1B448E">
            <w:pPr>
              <w:rPr>
                <w:rFonts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1BEFBC4C">
            <w:pPr>
              <w:rPr>
                <w:rFonts w:ascii="宋体" w:hAnsi="宋体" w:eastAsia="宋体" w:cs="宋体"/>
                <w:b/>
                <w:bCs/>
                <w:color w:val="000000"/>
                <w:sz w:val="15"/>
                <w:szCs w:val="15"/>
              </w:rPr>
            </w:pPr>
            <w:r>
              <w:rPr>
                <w:rFonts w:hint="eastAsia" w:ascii="宋体" w:hAnsi="宋体" w:eastAsia="宋体" w:cs="宋体"/>
                <w:b/>
                <w:bCs/>
                <w:color w:val="000000"/>
                <w:sz w:val="15"/>
                <w:szCs w:val="15"/>
              </w:rPr>
              <w:t>满意度指标(10分)</w:t>
            </w:r>
          </w:p>
        </w:tc>
        <w:tc>
          <w:tcPr>
            <w:tcW w:w="0" w:type="auto"/>
            <w:tcBorders>
              <w:top w:val="nil"/>
              <w:left w:val="nil"/>
              <w:bottom w:val="single" w:color="auto" w:sz="8" w:space="0"/>
              <w:right w:val="single" w:color="auto" w:sz="8" w:space="0"/>
            </w:tcBorders>
            <w:shd w:val="clear" w:color="auto" w:fill="auto"/>
            <w:vAlign w:val="center"/>
          </w:tcPr>
          <w:p w14:paraId="5E3A7AC7">
            <w:pP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服务对象满意度指标</w:t>
            </w:r>
          </w:p>
        </w:tc>
        <w:tc>
          <w:tcPr>
            <w:tcW w:w="0" w:type="auto"/>
            <w:tcBorders>
              <w:top w:val="nil"/>
              <w:left w:val="nil"/>
              <w:bottom w:val="single" w:color="auto" w:sz="8" w:space="0"/>
              <w:right w:val="single" w:color="auto" w:sz="8" w:space="0"/>
            </w:tcBorders>
            <w:shd w:val="clear" w:color="auto" w:fill="auto"/>
            <w:vAlign w:val="center"/>
          </w:tcPr>
          <w:p w14:paraId="71B76DE3">
            <w:pPr>
              <w:rPr>
                <w:rFonts w:hint="eastAsia" w:ascii="宋体" w:hAnsi="宋体" w:eastAsia="宋体" w:cs="宋体"/>
                <w:color w:val="000000"/>
                <w:sz w:val="15"/>
                <w:szCs w:val="15"/>
              </w:rPr>
            </w:pPr>
            <w:r>
              <w:rPr>
                <w:rFonts w:hint="eastAsia" w:ascii="宋体" w:hAnsi="宋体" w:eastAsia="宋体" w:cs="宋体"/>
                <w:color w:val="000000"/>
                <w:sz w:val="15"/>
                <w:szCs w:val="15"/>
              </w:rPr>
              <w:t>辖区居民满意度</w:t>
            </w:r>
          </w:p>
        </w:tc>
        <w:tc>
          <w:tcPr>
            <w:tcW w:w="0" w:type="auto"/>
            <w:tcBorders>
              <w:top w:val="nil"/>
              <w:left w:val="nil"/>
              <w:bottom w:val="single" w:color="auto" w:sz="8" w:space="0"/>
              <w:right w:val="single" w:color="auto" w:sz="8" w:space="0"/>
            </w:tcBorders>
            <w:shd w:val="clear" w:color="auto" w:fill="auto"/>
            <w:vAlign w:val="center"/>
          </w:tcPr>
          <w:p w14:paraId="156C17A8">
            <w:pPr>
              <w:jc w:val="right"/>
              <w:rPr>
                <w:rFonts w:hint="eastAsia" w:ascii="Times New Roman" w:hAnsi="Times New Roman" w:eastAsia="等线"/>
                <w:color w:val="000000"/>
                <w:sz w:val="15"/>
                <w:szCs w:val="15"/>
              </w:rPr>
            </w:pPr>
            <w:r>
              <w:rPr>
                <w:rFonts w:ascii="Times New Roman" w:hAnsi="Times New Roman" w:eastAsia="等线"/>
                <w:color w:val="000000"/>
                <w:sz w:val="15"/>
                <w:szCs w:val="15"/>
              </w:rPr>
              <w:t>10</w:t>
            </w:r>
          </w:p>
        </w:tc>
        <w:tc>
          <w:tcPr>
            <w:tcW w:w="0" w:type="auto"/>
            <w:tcBorders>
              <w:top w:val="nil"/>
              <w:left w:val="nil"/>
              <w:bottom w:val="single" w:color="auto" w:sz="8" w:space="0"/>
              <w:right w:val="single" w:color="auto" w:sz="8" w:space="0"/>
            </w:tcBorders>
            <w:shd w:val="clear" w:color="auto" w:fill="auto"/>
            <w:vAlign w:val="center"/>
          </w:tcPr>
          <w:p w14:paraId="22FBB8F6">
            <w:pPr>
              <w:jc w:val="right"/>
              <w:rPr>
                <w:rFonts w:ascii="Times New Roman" w:hAnsi="Times New Roman" w:eastAsia="等线"/>
                <w:color w:val="000000"/>
                <w:sz w:val="15"/>
                <w:szCs w:val="15"/>
              </w:rPr>
            </w:pPr>
            <w:r>
              <w:rPr>
                <w:rFonts w:ascii="Times New Roman" w:hAnsi="Times New Roman" w:eastAsia="等线"/>
                <w:color w:val="000000"/>
                <w:sz w:val="15"/>
                <w:szCs w:val="15"/>
              </w:rPr>
              <w:t>100%</w:t>
            </w:r>
          </w:p>
        </w:tc>
        <w:tc>
          <w:tcPr>
            <w:tcW w:w="0" w:type="auto"/>
            <w:tcBorders>
              <w:top w:val="nil"/>
              <w:left w:val="nil"/>
              <w:bottom w:val="single" w:color="auto" w:sz="8" w:space="0"/>
              <w:right w:val="single" w:color="auto" w:sz="8" w:space="0"/>
            </w:tcBorders>
            <w:shd w:val="clear" w:color="auto" w:fill="auto"/>
            <w:vAlign w:val="center"/>
          </w:tcPr>
          <w:p w14:paraId="2B9FE47D">
            <w:pPr>
              <w:rPr>
                <w:rFonts w:ascii="Times New Roman" w:hAnsi="Times New Roman" w:eastAsia="等线"/>
                <w:color w:val="000000"/>
                <w:sz w:val="15"/>
                <w:szCs w:val="15"/>
              </w:rPr>
            </w:pPr>
            <w:r>
              <w:rPr>
                <w:rFonts w:ascii="Times New Roman" w:hAnsi="Times New Roman" w:eastAsia="等线"/>
                <w:color w:val="000000"/>
                <w:sz w:val="15"/>
                <w:szCs w:val="15"/>
              </w:rPr>
              <w:t>100%</w:t>
            </w:r>
          </w:p>
        </w:tc>
        <w:tc>
          <w:tcPr>
            <w:tcW w:w="0" w:type="auto"/>
            <w:tcBorders>
              <w:top w:val="nil"/>
              <w:left w:val="nil"/>
              <w:bottom w:val="single" w:color="auto" w:sz="8" w:space="0"/>
              <w:right w:val="single" w:color="auto" w:sz="8" w:space="0"/>
            </w:tcBorders>
            <w:shd w:val="clear" w:color="auto" w:fill="auto"/>
            <w:vAlign w:val="center"/>
          </w:tcPr>
          <w:p w14:paraId="315485A3">
            <w:pPr>
              <w:jc w:val="right"/>
              <w:rPr>
                <w:rFonts w:ascii="Times New Roman" w:hAnsi="Times New Roman" w:eastAsia="等线"/>
                <w:color w:val="000000"/>
                <w:sz w:val="15"/>
                <w:szCs w:val="15"/>
              </w:rPr>
            </w:pPr>
            <w:r>
              <w:rPr>
                <w:rFonts w:ascii="Times New Roman" w:hAnsi="Times New Roman" w:eastAsia="等线"/>
                <w:color w:val="000000"/>
                <w:sz w:val="15"/>
                <w:szCs w:val="15"/>
              </w:rPr>
              <w:t>9</w:t>
            </w:r>
          </w:p>
        </w:tc>
        <w:tc>
          <w:tcPr>
            <w:tcW w:w="0" w:type="auto"/>
            <w:tcBorders>
              <w:top w:val="nil"/>
              <w:left w:val="nil"/>
              <w:bottom w:val="single" w:color="auto" w:sz="8" w:space="0"/>
              <w:right w:val="single" w:color="auto" w:sz="8" w:space="0"/>
            </w:tcBorders>
            <w:shd w:val="clear" w:color="auto" w:fill="auto"/>
            <w:vAlign w:val="center"/>
          </w:tcPr>
          <w:p w14:paraId="7DD6DA48">
            <w:pPr>
              <w:rPr>
                <w:rFonts w:ascii="Times New Roman" w:hAnsi="Times New Roman" w:eastAsia="等线"/>
                <w:color w:val="000000"/>
                <w:sz w:val="15"/>
                <w:szCs w:val="15"/>
              </w:rPr>
            </w:pPr>
            <w:r>
              <w:rPr>
                <w:rFonts w:ascii="Times New Roman" w:hAnsi="Times New Roman" w:eastAsia="等线"/>
                <w:color w:val="000000"/>
                <w:sz w:val="15"/>
                <w:szCs w:val="15"/>
              </w:rPr>
              <w:t>　</w:t>
            </w:r>
          </w:p>
        </w:tc>
      </w:tr>
      <w:tr w14:paraId="4863B64F">
        <w:tblPrEx>
          <w:tblCellMar>
            <w:top w:w="0" w:type="dxa"/>
            <w:left w:w="108" w:type="dxa"/>
            <w:bottom w:w="0" w:type="dxa"/>
            <w:right w:w="108" w:type="dxa"/>
          </w:tblCellMar>
        </w:tblPrEx>
        <w:trPr>
          <w:trHeight w:val="300" w:hRule="atLeast"/>
        </w:trPr>
        <w:tc>
          <w:tcPr>
            <w:tcW w:w="0" w:type="auto"/>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0B9641B5">
            <w:pPr>
              <w:rPr>
                <w:rFonts w:ascii="宋体" w:hAnsi="宋体" w:eastAsia="宋体" w:cs="宋体"/>
                <w:b/>
                <w:bCs/>
                <w:color w:val="000000"/>
                <w:sz w:val="15"/>
                <w:szCs w:val="15"/>
              </w:rPr>
            </w:pPr>
            <w:r>
              <w:rPr>
                <w:rFonts w:hint="eastAsia" w:ascii="宋体" w:hAnsi="宋体" w:eastAsia="宋体" w:cs="宋体"/>
                <w:b/>
                <w:bCs/>
                <w:color w:val="000000"/>
                <w:sz w:val="15"/>
                <w:szCs w:val="15"/>
              </w:rPr>
              <w:t>总分</w:t>
            </w:r>
          </w:p>
        </w:tc>
        <w:tc>
          <w:tcPr>
            <w:tcW w:w="0" w:type="auto"/>
            <w:tcBorders>
              <w:top w:val="nil"/>
              <w:left w:val="nil"/>
              <w:bottom w:val="single" w:color="auto" w:sz="8" w:space="0"/>
              <w:right w:val="single" w:color="auto" w:sz="8" w:space="0"/>
            </w:tcBorders>
            <w:shd w:val="clear" w:color="auto" w:fill="auto"/>
            <w:vAlign w:val="center"/>
          </w:tcPr>
          <w:p w14:paraId="3FA1BBB3">
            <w:pPr>
              <w:jc w:val="right"/>
              <w:rPr>
                <w:rFonts w:hint="eastAsia" w:ascii="宋体" w:hAnsi="宋体" w:eastAsia="宋体" w:cs="宋体"/>
                <w:b/>
                <w:bCs/>
                <w:color w:val="000000"/>
                <w:sz w:val="15"/>
                <w:szCs w:val="15"/>
              </w:rPr>
            </w:pPr>
            <w:r>
              <w:rPr>
                <w:rFonts w:hint="eastAsia" w:ascii="宋体" w:hAnsi="宋体" w:eastAsia="宋体" w:cs="宋体"/>
                <w:b/>
                <w:bCs/>
                <w:color w:val="000000"/>
                <w:sz w:val="15"/>
                <w:szCs w:val="15"/>
              </w:rPr>
              <w:t>100</w:t>
            </w:r>
          </w:p>
        </w:tc>
        <w:tc>
          <w:tcPr>
            <w:tcW w:w="0" w:type="auto"/>
            <w:gridSpan w:val="2"/>
            <w:tcBorders>
              <w:top w:val="single" w:color="auto" w:sz="8" w:space="0"/>
              <w:left w:val="nil"/>
              <w:bottom w:val="single" w:color="auto" w:sz="8" w:space="0"/>
              <w:right w:val="single" w:color="000000" w:sz="8" w:space="0"/>
            </w:tcBorders>
            <w:shd w:val="clear" w:color="auto" w:fill="auto"/>
            <w:vAlign w:val="center"/>
          </w:tcPr>
          <w:p w14:paraId="480488ED">
            <w:pPr>
              <w:rPr>
                <w:rFonts w:hint="eastAsia" w:ascii="Times New Roman" w:hAnsi="Times New Roman" w:eastAsia="等线"/>
                <w:color w:val="000000"/>
                <w:sz w:val="15"/>
                <w:szCs w:val="15"/>
              </w:rPr>
            </w:pPr>
            <w:r>
              <w:rPr>
                <w:rFonts w:ascii="Times New Roman" w:hAnsi="Times New Roman" w:eastAsia="等线"/>
                <w:color w:val="000000"/>
                <w:sz w:val="15"/>
                <w:szCs w:val="15"/>
              </w:rPr>
              <w:t>　</w:t>
            </w:r>
          </w:p>
        </w:tc>
        <w:tc>
          <w:tcPr>
            <w:tcW w:w="0" w:type="auto"/>
            <w:tcBorders>
              <w:top w:val="nil"/>
              <w:left w:val="nil"/>
              <w:bottom w:val="single" w:color="auto" w:sz="8" w:space="0"/>
              <w:right w:val="single" w:color="auto" w:sz="8" w:space="0"/>
            </w:tcBorders>
            <w:shd w:val="clear" w:color="auto" w:fill="auto"/>
            <w:vAlign w:val="center"/>
          </w:tcPr>
          <w:p w14:paraId="3E3FB77A">
            <w:pPr>
              <w:jc w:val="right"/>
              <w:rPr>
                <w:rFonts w:ascii="Times New Roman" w:hAnsi="Times New Roman" w:eastAsia="等线"/>
                <w:color w:val="000000"/>
                <w:sz w:val="15"/>
                <w:szCs w:val="15"/>
              </w:rPr>
            </w:pPr>
            <w:r>
              <w:rPr>
                <w:rFonts w:ascii="Times New Roman" w:hAnsi="Times New Roman" w:eastAsia="等线"/>
                <w:color w:val="000000"/>
                <w:sz w:val="15"/>
                <w:szCs w:val="15"/>
              </w:rPr>
              <w:t>96</w:t>
            </w:r>
          </w:p>
        </w:tc>
        <w:tc>
          <w:tcPr>
            <w:tcW w:w="0" w:type="auto"/>
            <w:tcBorders>
              <w:top w:val="nil"/>
              <w:left w:val="nil"/>
              <w:bottom w:val="single" w:color="auto" w:sz="8" w:space="0"/>
              <w:right w:val="single" w:color="auto" w:sz="8" w:space="0"/>
            </w:tcBorders>
            <w:shd w:val="clear" w:color="auto" w:fill="auto"/>
            <w:vAlign w:val="center"/>
          </w:tcPr>
          <w:p w14:paraId="6A2F8666">
            <w:pPr>
              <w:rPr>
                <w:rFonts w:ascii="Times New Roman" w:hAnsi="Times New Roman" w:eastAsia="等线"/>
                <w:color w:val="000000"/>
                <w:sz w:val="15"/>
                <w:szCs w:val="15"/>
              </w:rPr>
            </w:pPr>
            <w:r>
              <w:rPr>
                <w:rFonts w:ascii="Times New Roman" w:hAnsi="Times New Roman" w:eastAsia="等线"/>
                <w:color w:val="000000"/>
                <w:sz w:val="15"/>
                <w:szCs w:val="15"/>
              </w:rPr>
              <w:t>　</w:t>
            </w:r>
          </w:p>
        </w:tc>
      </w:tr>
    </w:tbl>
    <w:p w14:paraId="4F9F5FC2">
      <w:pPr>
        <w:pStyle w:val="2"/>
        <w:rPr>
          <w:rFonts w:hint="eastAsia"/>
        </w:rPr>
      </w:pPr>
    </w:p>
    <w:p w14:paraId="0B905439">
      <w:pPr>
        <w:adjustRightInd w:val="0"/>
        <w:spacing w:beforeAutospacing="1" w:afterAutospacing="1" w:line="580" w:lineRule="exact"/>
        <w:ind w:firstLine="600"/>
        <w:rPr>
          <w:rFonts w:ascii="仿宋_GB2312" w:hAnsi="Times New Roman" w:eastAsia="仿宋_GB2312" w:cs="仿宋_GB2312"/>
          <w:b/>
          <w:bCs/>
          <w:color w:val="000000"/>
          <w:sz w:val="32"/>
          <w:szCs w:val="32"/>
        </w:rPr>
      </w:pPr>
    </w:p>
    <w:p w14:paraId="117403D4">
      <w:pPr>
        <w:adjustRightInd w:val="0"/>
        <w:spacing w:beforeAutospacing="1" w:afterAutospacing="1" w:line="580" w:lineRule="exact"/>
        <w:ind w:firstLine="600"/>
        <w:rPr>
          <w:rFonts w:ascii="仿宋_GB2312" w:hAnsi="Times New Roman" w:eastAsia="仿宋_GB2312" w:cs="仿宋_GB2312"/>
          <w:b/>
          <w:bCs/>
          <w:color w:val="FF0000"/>
          <w:sz w:val="32"/>
          <w:szCs w:val="32"/>
        </w:rPr>
      </w:pPr>
      <w:r>
        <w:rPr>
          <w:rFonts w:ascii="仿宋_GB2312" w:hAnsi="Times New Roman" w:eastAsia="仿宋_GB2312" w:cs="仿宋_GB2312"/>
          <w:b/>
          <w:bCs/>
          <w:color w:val="000000"/>
          <w:sz w:val="32"/>
          <w:szCs w:val="32"/>
        </w:rPr>
        <w:t>（三）部门评价项目绩效评价结果。</w:t>
      </w:r>
    </w:p>
    <w:p w14:paraId="74932241">
      <w:pPr>
        <w:adjustRightInd w:val="0"/>
        <w:spacing w:beforeAutospacing="1" w:afterAutospacing="1" w:line="580" w:lineRule="exact"/>
        <w:ind w:firstLine="600"/>
        <w:rPr>
          <w:rFonts w:ascii="仿宋_GB2312" w:hAnsi="Times New Roman" w:eastAsia="仿宋_GB2312" w:cs="仿宋_GB2312"/>
          <w:b/>
          <w:bCs/>
          <w:color w:val="FF0000"/>
          <w:sz w:val="32"/>
          <w:szCs w:val="32"/>
        </w:rPr>
      </w:pPr>
      <w:r>
        <w:rPr>
          <w:rFonts w:ascii="仿宋_GB2312" w:hAnsi="Times New Roman" w:eastAsia="仿宋_GB2312" w:cs="仿宋_GB2312"/>
          <w:b w:val="0"/>
          <w:bCs w:val="0"/>
          <w:color w:val="auto"/>
          <w:sz w:val="32"/>
          <w:szCs w:val="32"/>
        </w:rPr>
        <w:t>以“</w:t>
      </w:r>
      <w:r>
        <w:rPr>
          <w:rFonts w:ascii="仿宋_GB2312" w:hAnsi="Calibri" w:eastAsia="仿宋_GB2312" w:cs="仿宋_GB2312"/>
          <w:b w:val="0"/>
          <w:bCs w:val="0"/>
          <w:color w:val="auto"/>
          <w:sz w:val="32"/>
          <w:szCs w:val="32"/>
        </w:rPr>
        <w:t>主题活动宣传教育建设</w:t>
      </w:r>
      <w:r>
        <w:rPr>
          <w:rFonts w:hint="eastAsia" w:ascii="仿宋_GB2312" w:hAnsi="Calibri" w:eastAsia="仿宋_GB2312" w:cs="仿宋_GB2312"/>
          <w:b w:val="0"/>
          <w:bCs w:val="0"/>
          <w:color w:val="auto"/>
          <w:sz w:val="32"/>
          <w:szCs w:val="32"/>
        </w:rPr>
        <w:t>工作</w:t>
      </w:r>
      <w:r>
        <w:rPr>
          <w:rFonts w:ascii="仿宋_GB2312" w:hAnsi="Times New Roman" w:eastAsia="仿宋_GB2312" w:cs="仿宋_GB2312"/>
          <w:b w:val="0"/>
          <w:bCs w:val="0"/>
          <w:color w:val="auto"/>
          <w:sz w:val="32"/>
          <w:szCs w:val="32"/>
        </w:rPr>
        <w:t>”项目为例，该项目绩效评价综合得分为97分，绩效评价结果为“优”。</w:t>
      </w:r>
    </w:p>
    <w:p w14:paraId="5DD516A5">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四、其他重要事项的情况说明</w:t>
      </w:r>
    </w:p>
    <w:p w14:paraId="69038658">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（一）机关运行经费支出情况</w:t>
      </w:r>
    </w:p>
    <w:p w14:paraId="415DB7E5">
      <w:pPr>
        <w:adjustRightInd w:val="0"/>
        <w:spacing w:beforeAutospacing="1" w:afterAutospacing="1" w:line="580" w:lineRule="exact"/>
        <w:ind w:firstLine="600"/>
        <w:rPr>
          <w:color w:val="auto"/>
        </w:rPr>
      </w:pPr>
      <w:r>
        <w:rPr>
          <w:rFonts w:ascii="仿宋_GB2312" w:hAnsi="Times New Roman" w:eastAsia="仿宋_GB2312" w:cs="仿宋_GB2312"/>
          <w:color w:val="auto"/>
          <w:sz w:val="32"/>
          <w:szCs w:val="32"/>
        </w:rPr>
        <w:t>本部门2020年度机关运行经费支出40.05万元，比2019年增加-163.04万元，增</w:t>
      </w:r>
      <w:r>
        <w:rPr>
          <w:rFonts w:hint="eastAsia" w:ascii="仿宋_GB2312" w:hAnsi="Times New Roman" w:eastAsia="仿宋_GB2312" w:cs="仿宋_GB2312"/>
          <w:color w:val="auto"/>
          <w:sz w:val="32"/>
          <w:szCs w:val="32"/>
          <w:lang w:val="en-US" w:eastAsia="zh-CN"/>
        </w:rPr>
        <w:t>长</w:t>
      </w:r>
      <w:r>
        <w:rPr>
          <w:rFonts w:ascii="仿宋_GB2312" w:hAnsi="Times New Roman" w:eastAsia="仿宋_GB2312" w:cs="仿宋_GB2312"/>
          <w:color w:val="auto"/>
          <w:sz w:val="32"/>
          <w:szCs w:val="32"/>
        </w:rPr>
        <w:t>-80.30%。主要原因是：单位缩减公用经费开支。</w:t>
      </w:r>
    </w:p>
    <w:p w14:paraId="415EEFD7">
      <w:pPr>
        <w:adjustRightInd w:val="0"/>
        <w:spacing w:beforeAutospacing="1" w:afterAutospacing="1" w:line="580" w:lineRule="exact"/>
        <w:ind w:firstLine="600"/>
        <w:rPr>
          <w:rFonts w:ascii="Times New Roman" w:hAnsi="Times New Roman" w:eastAsia="仿宋_GB2312"/>
          <w:color w:val="auto"/>
          <w:sz w:val="32"/>
          <w:szCs w:val="32"/>
        </w:rPr>
      </w:pPr>
      <w:r>
        <w:rPr>
          <w:rFonts w:ascii="仿宋_GB2312" w:eastAsia="仿宋_GB2312" w:cs="仿宋_GB2312"/>
          <w:color w:val="auto"/>
          <w:sz w:val="32"/>
          <w:szCs w:val="32"/>
        </w:rPr>
        <w:t>本部门2020年度日常公用经费支出40.05万元，比2019年</w:t>
      </w:r>
      <w:r>
        <w:rPr>
          <w:rFonts w:ascii="仿宋_GB2312" w:hAnsi="Times New Roman" w:eastAsia="仿宋_GB2312" w:cs="仿宋_GB2312"/>
          <w:color w:val="auto"/>
          <w:sz w:val="32"/>
          <w:szCs w:val="32"/>
        </w:rPr>
        <w:t>增加</w:t>
      </w:r>
      <w:r>
        <w:rPr>
          <w:rFonts w:ascii="仿宋_GB2312" w:eastAsia="仿宋_GB2312" w:cs="仿宋_GB2312"/>
          <w:color w:val="auto"/>
          <w:sz w:val="32"/>
          <w:szCs w:val="32"/>
        </w:rPr>
        <w:t>-163.04万元，</w:t>
      </w:r>
      <w:r>
        <w:rPr>
          <w:rFonts w:ascii="仿宋_GB2312" w:hAnsi="Times New Roman" w:eastAsia="仿宋_GB2312" w:cs="仿宋_GB2312"/>
          <w:color w:val="auto"/>
          <w:sz w:val="32"/>
          <w:szCs w:val="32"/>
        </w:rPr>
        <w:t>增</w:t>
      </w:r>
      <w:r>
        <w:rPr>
          <w:rFonts w:hint="eastAsia" w:ascii="仿宋_GB2312" w:hAnsi="Times New Roman" w:eastAsia="仿宋_GB2312" w:cs="仿宋_GB2312"/>
          <w:color w:val="auto"/>
          <w:sz w:val="32"/>
          <w:szCs w:val="32"/>
          <w:lang w:val="en-US" w:eastAsia="zh-CN"/>
        </w:rPr>
        <w:t>长</w:t>
      </w:r>
      <w:r>
        <w:rPr>
          <w:rFonts w:ascii="仿宋_GB2312" w:eastAsia="仿宋_GB2312" w:cs="仿宋_GB2312"/>
          <w:color w:val="auto"/>
          <w:sz w:val="32"/>
          <w:szCs w:val="32"/>
        </w:rPr>
        <w:t>-80.30%。主要原因是：</w:t>
      </w:r>
      <w:r>
        <w:rPr>
          <w:rFonts w:ascii="仿宋_GB2312" w:hAnsi="Times New Roman" w:eastAsia="仿宋_GB2312" w:cs="仿宋_GB2312"/>
          <w:color w:val="auto"/>
          <w:sz w:val="32"/>
          <w:szCs w:val="32"/>
        </w:rPr>
        <w:t>单位缩减公用经费开支</w:t>
      </w:r>
      <w:r>
        <w:rPr>
          <w:rFonts w:ascii="仿宋_GB2312" w:eastAsia="仿宋_GB2312" w:cs="仿宋_GB2312"/>
          <w:color w:val="auto"/>
          <w:sz w:val="32"/>
          <w:szCs w:val="32"/>
        </w:rPr>
        <w:t>。</w:t>
      </w:r>
    </w:p>
    <w:p w14:paraId="1089EEB4">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（二）政府采购支出情况</w:t>
      </w:r>
    </w:p>
    <w:p w14:paraId="3E98B7B1">
      <w:pPr>
        <w:adjustRightInd w:val="0"/>
        <w:spacing w:beforeAutospacing="1" w:afterAutospacing="1" w:line="580" w:lineRule="exact"/>
        <w:ind w:firstLine="600"/>
        <w:rPr>
          <w:rFonts w:ascii="Times New Roman" w:hAnsi="Times New Roman" w:eastAsia="仿宋_GB2312"/>
          <w:color w:val="auto"/>
          <w:sz w:val="32"/>
          <w:szCs w:val="32"/>
        </w:rPr>
      </w:pPr>
      <w:r>
        <w:rPr>
          <w:rFonts w:ascii="仿宋_GB2312" w:hAnsi="Times New Roman" w:eastAsia="仿宋_GB2312" w:cs="仿宋_GB2312"/>
          <w:sz w:val="32"/>
          <w:szCs w:val="32"/>
        </w:rPr>
        <w:t>本</w:t>
      </w:r>
      <w:r>
        <w:rPr>
          <w:rFonts w:ascii="仿宋_GB2312" w:hAnsi="Times New Roman" w:eastAsia="仿宋_GB2312" w:cs="仿宋_GB2312"/>
          <w:color w:val="auto"/>
          <w:sz w:val="32"/>
          <w:szCs w:val="32"/>
        </w:rPr>
        <w:t>部门2020年度政府采购支出合计1,194.18万元，其中：政府采购货物支出890.46万元，比2019年增加-2,100.63万元，增长-70.20%，主要原因是：</w:t>
      </w:r>
      <w:r>
        <w:rPr>
          <w:rFonts w:hint="eastAsia" w:ascii="仿宋_GB2312" w:hAnsi="Times New Roman" w:eastAsia="仿宋_GB2312" w:cs="仿宋_GB2312"/>
          <w:color w:val="auto"/>
          <w:sz w:val="32"/>
          <w:szCs w:val="32"/>
          <w:lang w:val="en-US" w:eastAsia="zh-CN"/>
        </w:rPr>
        <w:t>2019年采购珠江社区居民活动用房，2020年未采购居民活动用房</w:t>
      </w:r>
      <w:r>
        <w:rPr>
          <w:rFonts w:ascii="仿宋_GB2312" w:hAnsi="Times New Roman" w:eastAsia="仿宋_GB2312" w:cs="仿宋_GB2312"/>
          <w:color w:val="auto"/>
          <w:sz w:val="32"/>
          <w:szCs w:val="32"/>
        </w:rPr>
        <w:t>；政府采购工程支出270.24万元，比2019年增加270.24万元，增长</w:t>
      </w:r>
      <w:r>
        <w:rPr>
          <w:rFonts w:hint="eastAsia" w:ascii="仿宋_GB2312" w:hAnsi="Times New Roman" w:eastAsia="仿宋_GB2312" w:cs="仿宋_GB2312"/>
          <w:color w:val="auto"/>
          <w:sz w:val="32"/>
          <w:szCs w:val="32"/>
          <w:lang w:val="en-US" w:eastAsia="zh-CN"/>
        </w:rPr>
        <w:t>100</w:t>
      </w:r>
      <w:r>
        <w:rPr>
          <w:rFonts w:ascii="仿宋_GB2312" w:hAnsi="Times New Roman" w:eastAsia="仿宋_GB2312" w:cs="仿宋_GB2312"/>
          <w:color w:val="auto"/>
          <w:sz w:val="32"/>
          <w:szCs w:val="32"/>
        </w:rPr>
        <w:t>%，主要原因是：</w:t>
      </w:r>
      <w:r>
        <w:rPr>
          <w:rFonts w:hint="eastAsia" w:ascii="仿宋_GB2312" w:hAnsi="Times New Roman" w:eastAsia="仿宋_GB2312" w:cs="仿宋_GB2312"/>
          <w:color w:val="auto"/>
          <w:sz w:val="32"/>
          <w:szCs w:val="32"/>
          <w:lang w:val="en-US" w:eastAsia="zh-CN"/>
        </w:rPr>
        <w:t>2020年装修恩和社区卫生服务中心</w:t>
      </w:r>
      <w:r>
        <w:rPr>
          <w:rFonts w:ascii="仿宋_GB2312" w:hAnsi="Times New Roman" w:eastAsia="仿宋_GB2312" w:cs="仿宋_GB2312"/>
          <w:color w:val="auto"/>
          <w:sz w:val="32"/>
          <w:szCs w:val="32"/>
        </w:rPr>
        <w:t>；政府采购服务支出33.48万元，比2019年增加-157.56万元，增长-82.50%，主要原因是：</w:t>
      </w:r>
      <w:r>
        <w:rPr>
          <w:rFonts w:hint="eastAsia" w:ascii="仿宋_GB2312" w:hAnsi="Times New Roman" w:eastAsia="仿宋_GB2312" w:cs="仿宋_GB2312"/>
          <w:color w:val="auto"/>
          <w:sz w:val="32"/>
          <w:szCs w:val="32"/>
          <w:lang w:val="en-US" w:eastAsia="zh-CN"/>
        </w:rPr>
        <w:t>2020年采购评估公司服务支出减少</w:t>
      </w:r>
      <w:r>
        <w:rPr>
          <w:rFonts w:ascii="仿宋_GB2312" w:hAnsi="Times New Roman" w:eastAsia="仿宋_GB2312" w:cs="仿宋_GB2312"/>
          <w:color w:val="auto"/>
          <w:sz w:val="32"/>
          <w:szCs w:val="32"/>
        </w:rPr>
        <w:t>。授予中小企业合同金额1,194.08万元，占政府采购支出合同总额的</w:t>
      </w:r>
      <w:r>
        <w:rPr>
          <w:rFonts w:hint="eastAsia" w:ascii="仿宋_GB2312" w:hAnsi="Times New Roman" w:eastAsia="仿宋_GB2312" w:cs="仿宋_GB2312"/>
          <w:color w:val="auto"/>
          <w:sz w:val="32"/>
          <w:szCs w:val="32"/>
          <w:lang w:val="en-US" w:eastAsia="zh-CN"/>
        </w:rPr>
        <w:t>99.99</w:t>
      </w:r>
      <w:r>
        <w:rPr>
          <w:rFonts w:ascii="仿宋_GB2312" w:hAnsi="Times New Roman" w:eastAsia="仿宋_GB2312" w:cs="仿宋_GB2312"/>
          <w:color w:val="auto"/>
          <w:sz w:val="32"/>
          <w:szCs w:val="32"/>
        </w:rPr>
        <w:t>%。其中：授予小微企业合同金额784.34万元，占政府采购支出合同总额的</w:t>
      </w:r>
      <w:r>
        <w:rPr>
          <w:rFonts w:hint="eastAsia" w:ascii="仿宋_GB2312" w:hAnsi="Times New Roman" w:eastAsia="仿宋_GB2312" w:cs="仿宋_GB2312"/>
          <w:color w:val="auto"/>
          <w:sz w:val="32"/>
          <w:szCs w:val="32"/>
          <w:lang w:val="en-US" w:eastAsia="zh-CN"/>
        </w:rPr>
        <w:t>65.68</w:t>
      </w:r>
      <w:r>
        <w:rPr>
          <w:rFonts w:ascii="仿宋_GB2312" w:hAnsi="Times New Roman" w:eastAsia="仿宋_GB2312" w:cs="仿宋_GB2312"/>
          <w:color w:val="auto"/>
          <w:sz w:val="32"/>
          <w:szCs w:val="32"/>
        </w:rPr>
        <w:t>%。</w:t>
      </w:r>
    </w:p>
    <w:p w14:paraId="53075311">
      <w:pPr>
        <w:adjustRightInd w:val="0"/>
        <w:spacing w:beforeAutospacing="1" w:afterAutospacing="1" w:line="580" w:lineRule="exact"/>
        <w:ind w:firstLine="600"/>
        <w:rPr>
          <w:rFonts w:ascii="Times New Roman" w:hAnsi="Times New Roman" w:eastAsia="仿宋_GB2312"/>
          <w:color w:val="auto"/>
          <w:sz w:val="32"/>
          <w:szCs w:val="32"/>
        </w:rPr>
      </w:pPr>
      <w:r>
        <w:rPr>
          <w:rFonts w:ascii="仿宋_GB2312" w:hAnsi="Times New Roman" w:eastAsia="仿宋_GB2312" w:cs="仿宋_GB2312"/>
          <w:color w:val="auto"/>
          <w:sz w:val="32"/>
          <w:szCs w:val="32"/>
        </w:rPr>
        <w:t>（三）国有资产占用情况</w:t>
      </w:r>
    </w:p>
    <w:p w14:paraId="60023FA7">
      <w:pPr>
        <w:adjustRightInd w:val="0"/>
        <w:spacing w:beforeAutospacing="1" w:afterAutospacing="1" w:line="580" w:lineRule="exact"/>
        <w:ind w:firstLine="600"/>
        <w:rPr>
          <w:rFonts w:ascii="仿宋_GB2312" w:hAnsi="Times New Roman" w:eastAsia="仿宋_GB2312" w:cs="仿宋_GB2312"/>
          <w:color w:val="auto"/>
          <w:sz w:val="32"/>
          <w:szCs w:val="32"/>
        </w:rPr>
      </w:pPr>
      <w:r>
        <w:rPr>
          <w:rFonts w:ascii="仿宋_GB2312" w:hAnsi="Times New Roman" w:eastAsia="仿宋_GB2312" w:cs="仿宋_GB2312"/>
          <w:color w:val="auto"/>
          <w:sz w:val="32"/>
          <w:szCs w:val="32"/>
        </w:rPr>
        <w:t>截至2020年12月31日，本部门共有车辆1辆，其中，副部（省）级及以上领导用车0辆;主要领导干部用车0辆;机要通信用车1辆，主要用于：保障日常办公;应急保障用车0辆;执法执勤用车0辆；特种专业技术用车0辆；离退休干部用车0辆；其他用车0辆。单位价值50万元以上通用设备0台（套），比2019年增加0.00台（套），主要原因是我单位未增加通用设备;单位价值100万元以上专用设备0台（套），比2019年增加0.00台（套），主要原因是我单位未增加专用设备。</w:t>
      </w:r>
    </w:p>
    <w:p w14:paraId="672C968C">
      <w:pPr>
        <w:pStyle w:val="2"/>
      </w:pPr>
    </w:p>
    <w:p w14:paraId="48D56887">
      <w:pPr>
        <w:adjustRightInd w:val="0"/>
        <w:spacing w:beforeAutospacing="1" w:afterAutospacing="1" w:line="580" w:lineRule="exact"/>
        <w:ind w:firstLine="600"/>
        <w:rPr>
          <w:rFonts w:ascii="Times New Roman" w:hAnsi="Times New Roman" w:eastAsia="仿宋_GB2312"/>
          <w:b/>
          <w:bCs/>
          <w:sz w:val="32"/>
          <w:szCs w:val="32"/>
        </w:rPr>
      </w:pPr>
      <w:r>
        <w:rPr>
          <w:rFonts w:ascii="仿宋_GB2312" w:hAnsi="Times New Roman" w:eastAsia="仿宋_GB2312" w:cs="仿宋_GB2312"/>
          <w:b/>
          <w:bCs/>
          <w:sz w:val="32"/>
          <w:szCs w:val="32"/>
        </w:rPr>
        <w:t>第三部分 名词解释</w:t>
      </w:r>
    </w:p>
    <w:p w14:paraId="306ABACA">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（一）财政拨款收入：指本年度从本级财政部门取得的财政拨款，包括一般公共预算财政拨款、政府性基金预算财政拨款和国有资本经营预算财政拨款。</w:t>
      </w:r>
    </w:p>
    <w:p w14:paraId="6B15B249">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（二）事业收入：指事业单位开展专业业务活动及其辅助活动取得的收入；事业单位收到的财政专户实际核拨的教育收费等资金。</w:t>
      </w:r>
    </w:p>
    <w:p w14:paraId="11CBA174">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（三）经营收入：指事业单位在专业业务活动及其辅助活动之外开展非独立核算经营活动取得的收入。</w:t>
      </w:r>
    </w:p>
    <w:p w14:paraId="5E1BAEF0">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14:paraId="702C9D82">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（五）使用非财政拨款结余：指事业单位使用以前年度积累的非财政拨款结余弥补当年收支差额的金额。</w:t>
      </w:r>
    </w:p>
    <w:p w14:paraId="48C2289B">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（六）年初结转和结余：</w:t>
      </w:r>
      <w:r>
        <w:rPr>
          <w:rFonts w:ascii="仿宋_GB2312" w:hAnsi="Times New Roman" w:eastAsia="仿宋_GB2312" w:cs="仿宋_GB2312"/>
          <w:sz w:val="32"/>
          <w:szCs w:val="32"/>
          <w:highlight w:val="white"/>
        </w:rPr>
        <w:t>指以前年度支出预算因客观条件变化未执行完毕、结转到本年度按有关规定继续使用的资金。</w:t>
      </w:r>
    </w:p>
    <w:p w14:paraId="5AAE658B">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（七）结余分配</w:t>
      </w:r>
      <w:r>
        <w:rPr>
          <w:rFonts w:ascii="仿宋_GB2312" w:hAnsi="Times New Roman" w:eastAsia="仿宋_GB2312" w:cs="仿宋_GB2312"/>
          <w:sz w:val="32"/>
          <w:szCs w:val="32"/>
          <w:highlight w:val="white"/>
        </w:rPr>
        <w:t>：指事业单位按照会计制度规定缴纳的所得税以及从非财政拨款结余中提取的职工福利基金、事业基金等。</w:t>
      </w:r>
    </w:p>
    <w:p w14:paraId="29BF6A1C">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（八）年末结转和结余</w:t>
      </w:r>
      <w:r>
        <w:rPr>
          <w:rFonts w:ascii="仿宋_GB2312" w:hAnsi="Times New Roman" w:eastAsia="仿宋_GB2312" w:cs="仿宋_GB2312"/>
          <w:sz w:val="32"/>
          <w:szCs w:val="32"/>
          <w:highlight w:val="white"/>
        </w:rPr>
        <w:t>：指单位本年度或以前年度预算安排、因客观条件发生变化未全部执行或未执行，结转到以后年度继续使用的资金，或项目已完成等产生的结余资金。</w:t>
      </w:r>
    </w:p>
    <w:p w14:paraId="310DE1A0">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（九）基本支出：指为保障机构正常运转、完成日常工作任务而发生的人员经费和公用经费。其中：人员经费指政府收支分类经济科目中的</w:t>
      </w:r>
      <w:r>
        <w:rPr>
          <w:rFonts w:ascii="Times New Roman" w:hAnsi="Times New Roman" w:eastAsia="仿宋_GB2312"/>
          <w:sz w:val="32"/>
          <w:szCs w:val="32"/>
        </w:rPr>
        <w:t>“</w:t>
      </w:r>
      <w:r>
        <w:rPr>
          <w:rFonts w:ascii="仿宋_GB2312" w:hAnsi="Times New Roman" w:eastAsia="仿宋_GB2312" w:cs="仿宋_GB2312"/>
          <w:sz w:val="32"/>
          <w:szCs w:val="32"/>
        </w:rPr>
        <w:t>工资福利支出</w:t>
      </w:r>
      <w:r>
        <w:rPr>
          <w:rFonts w:ascii="Times New Roman" w:hAnsi="Times New Roman" w:eastAsia="仿宋_GB2312"/>
          <w:sz w:val="32"/>
          <w:szCs w:val="32"/>
        </w:rPr>
        <w:t>”</w:t>
      </w:r>
      <w:r>
        <w:rPr>
          <w:rFonts w:ascii="仿宋_GB2312" w:hAnsi="Times New Roman" w:eastAsia="仿宋_GB2312" w:cs="仿宋_GB2312"/>
          <w:sz w:val="32"/>
          <w:szCs w:val="32"/>
        </w:rPr>
        <w:t>和</w:t>
      </w:r>
      <w:r>
        <w:rPr>
          <w:rFonts w:ascii="Times New Roman" w:hAnsi="Times New Roman" w:eastAsia="仿宋_GB2312"/>
          <w:sz w:val="32"/>
          <w:szCs w:val="32"/>
        </w:rPr>
        <w:t>“</w:t>
      </w:r>
      <w:r>
        <w:rPr>
          <w:rFonts w:ascii="仿宋_GB2312" w:hAnsi="Times New Roman" w:eastAsia="仿宋_GB2312" w:cs="仿宋_GB2312"/>
          <w:sz w:val="32"/>
          <w:szCs w:val="32"/>
        </w:rPr>
        <w:t>对个人和家庭的补助</w:t>
      </w:r>
      <w:r>
        <w:rPr>
          <w:rFonts w:ascii="Times New Roman" w:hAnsi="Times New Roman" w:eastAsia="仿宋_GB2312"/>
          <w:sz w:val="32"/>
          <w:szCs w:val="32"/>
        </w:rPr>
        <w:t>”</w:t>
      </w:r>
      <w:r>
        <w:rPr>
          <w:rFonts w:ascii="仿宋_GB2312" w:hAnsi="Times New Roman" w:eastAsia="仿宋_GB2312" w:cs="仿宋_GB2312"/>
          <w:sz w:val="32"/>
          <w:szCs w:val="32"/>
        </w:rPr>
        <w:t>；公用经费指政府收支分类经济科目中除</w:t>
      </w:r>
      <w:r>
        <w:rPr>
          <w:rFonts w:ascii="Times New Roman" w:hAnsi="Times New Roman" w:eastAsia="仿宋_GB2312"/>
          <w:sz w:val="32"/>
          <w:szCs w:val="32"/>
        </w:rPr>
        <w:t>“</w:t>
      </w:r>
      <w:r>
        <w:rPr>
          <w:rFonts w:ascii="仿宋_GB2312" w:hAnsi="Times New Roman" w:eastAsia="仿宋_GB2312" w:cs="仿宋_GB2312"/>
          <w:sz w:val="32"/>
          <w:szCs w:val="32"/>
        </w:rPr>
        <w:t>工资福利支出</w:t>
      </w:r>
      <w:r>
        <w:rPr>
          <w:rFonts w:ascii="Times New Roman" w:hAnsi="Times New Roman" w:eastAsia="仿宋_GB2312"/>
          <w:sz w:val="32"/>
          <w:szCs w:val="32"/>
        </w:rPr>
        <w:t>”</w:t>
      </w:r>
      <w:r>
        <w:rPr>
          <w:rFonts w:ascii="仿宋_GB2312" w:hAnsi="Times New Roman" w:eastAsia="仿宋_GB2312" w:cs="仿宋_GB2312"/>
          <w:sz w:val="32"/>
          <w:szCs w:val="32"/>
        </w:rPr>
        <w:t>和</w:t>
      </w:r>
      <w:r>
        <w:rPr>
          <w:rFonts w:ascii="Times New Roman" w:hAnsi="Times New Roman" w:eastAsia="仿宋_GB2312"/>
          <w:sz w:val="32"/>
          <w:szCs w:val="32"/>
        </w:rPr>
        <w:t>“</w:t>
      </w:r>
      <w:r>
        <w:rPr>
          <w:rFonts w:ascii="仿宋_GB2312" w:hAnsi="Times New Roman" w:eastAsia="仿宋_GB2312" w:cs="仿宋_GB2312"/>
          <w:sz w:val="32"/>
          <w:szCs w:val="32"/>
        </w:rPr>
        <w:t>对个人和家庭的补助</w:t>
      </w:r>
      <w:r>
        <w:rPr>
          <w:rFonts w:ascii="Times New Roman" w:hAnsi="Times New Roman" w:eastAsia="仿宋_GB2312"/>
          <w:sz w:val="32"/>
          <w:szCs w:val="32"/>
        </w:rPr>
        <w:t>”</w:t>
      </w:r>
      <w:r>
        <w:rPr>
          <w:rFonts w:ascii="仿宋_GB2312" w:hAnsi="Times New Roman" w:eastAsia="仿宋_GB2312" w:cs="仿宋_GB2312"/>
          <w:sz w:val="32"/>
          <w:szCs w:val="32"/>
        </w:rPr>
        <w:t>外的其他支出。</w:t>
      </w:r>
    </w:p>
    <w:p w14:paraId="3065D1C3">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（十）项目支出：指在基本支出之外为完成特定任务和事业发展目标所发生的支出。</w:t>
      </w:r>
    </w:p>
    <w:p w14:paraId="76F10CF8">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（十一）经营支出：指事业单位在专业业务活动及其辅助活动之外开展非独立核算经营活动发生的支出。</w:t>
      </w:r>
    </w:p>
    <w:p w14:paraId="48A7FBD0">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（十二）</w:t>
      </w:r>
      <w:r>
        <w:rPr>
          <w:rFonts w:ascii="Times New Roman" w:hAnsi="Times New Roman" w:eastAsia="仿宋_GB2312"/>
          <w:sz w:val="32"/>
          <w:szCs w:val="32"/>
        </w:rPr>
        <w:t>“</w:t>
      </w:r>
      <w:r>
        <w:rPr>
          <w:rFonts w:ascii="仿宋_GB2312" w:hAnsi="Times New Roman" w:eastAsia="仿宋_GB2312" w:cs="仿宋_GB2312"/>
          <w:sz w:val="32"/>
          <w:szCs w:val="32"/>
        </w:rPr>
        <w:t>三公</w:t>
      </w:r>
      <w:r>
        <w:rPr>
          <w:rFonts w:ascii="Times New Roman" w:hAnsi="Times New Roman" w:eastAsia="仿宋_GB2312"/>
          <w:sz w:val="32"/>
          <w:szCs w:val="32"/>
        </w:rPr>
        <w:t>”</w:t>
      </w:r>
      <w:r>
        <w:rPr>
          <w:rFonts w:ascii="仿宋_GB2312" w:hAnsi="Times New Roman" w:eastAsia="仿宋_GB2312" w:cs="仿宋_GB2312"/>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04A3ED9">
      <w:pPr>
        <w:adjustRightInd w:val="0"/>
        <w:spacing w:beforeAutospacing="1" w:afterAutospacing="1" w:line="580" w:lineRule="exact"/>
        <w:ind w:firstLine="600"/>
        <w:rPr>
          <w:rFonts w:ascii="仿宋_GB2312" w:hAnsi="Times New Roman" w:eastAsia="仿宋_GB2312" w:cs="仿宋_GB2312"/>
          <w:sz w:val="32"/>
          <w:szCs w:val="32"/>
        </w:rPr>
      </w:pPr>
      <w:r>
        <w:rPr>
          <w:rFonts w:ascii="仿宋_GB2312" w:hAnsi="Times New Roman" w:eastAsia="仿宋_GB2312" w:cs="仿宋_GB2312"/>
          <w:sz w:val="32"/>
          <w:szCs w:val="32"/>
        </w:rPr>
        <w:t>（十三）机关运行经费：指行政单位和参照公务员法管理的事业单位使用一般公共预算财政拨款安排的基本支出中的日常公用经费支出。</w:t>
      </w:r>
    </w:p>
    <w:p w14:paraId="6CE52005">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（十四）工资福利支出（支出经济分类科目类级）：反映单位开支的在职职工和编制外长期聘用人员的各类劳动报酬，以及为上述人员缴纳的各项社会保险费等。</w:t>
      </w:r>
    </w:p>
    <w:p w14:paraId="62F9D212">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（十五）商品和服务支出（支出经济分类科目类级）：反映单位购买商品和服务的支出（不包括用于购置固定资产的支出、战略性和应急储备支出）。</w:t>
      </w:r>
    </w:p>
    <w:p w14:paraId="1927BD33">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（十六）对个人和家庭的补助（支出经济分类科目类级）：反映用于对个人和家庭的补助支出。</w:t>
      </w:r>
    </w:p>
    <w:p w14:paraId="09C4EDE5">
      <w:pPr>
        <w:adjustRightInd w:val="0"/>
        <w:spacing w:beforeAutospacing="1" w:afterAutospacing="1" w:line="580" w:lineRule="exact"/>
        <w:ind w:firstLine="600"/>
        <w:rPr>
          <w:rFonts w:ascii="仿宋_GB2312" w:hAnsi="Times New Roman" w:eastAsia="仿宋_GB2312" w:cs="仿宋_GB2312"/>
          <w:sz w:val="32"/>
          <w:szCs w:val="32"/>
        </w:rPr>
      </w:pPr>
      <w:r>
        <w:rPr>
          <w:rFonts w:ascii="仿宋_GB2312" w:hAnsi="Times New Roman" w:eastAsia="仿宋_GB2312" w:cs="仿宋_GB2312"/>
          <w:sz w:val="32"/>
          <w:szCs w:val="32"/>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14:paraId="72A83FEC">
      <w:pPr>
        <w:pStyle w:val="2"/>
      </w:pPr>
    </w:p>
    <w:p w14:paraId="69419B03">
      <w:pPr>
        <w:adjustRightInd w:val="0"/>
        <w:spacing w:beforeAutospacing="1" w:afterAutospacing="1" w:line="580" w:lineRule="exact"/>
        <w:ind w:firstLine="600"/>
        <w:rPr>
          <w:rFonts w:ascii="Times New Roman" w:hAnsi="Times New Roman" w:eastAsia="仿宋_GB2312"/>
          <w:b/>
          <w:bCs/>
          <w:sz w:val="32"/>
          <w:szCs w:val="32"/>
        </w:rPr>
      </w:pPr>
      <w:r>
        <w:rPr>
          <w:rFonts w:ascii="仿宋_GB2312" w:hAnsi="Times New Roman" w:eastAsia="仿宋_GB2312" w:cs="仿宋_GB2312"/>
          <w:b/>
          <w:bCs/>
          <w:sz w:val="32"/>
          <w:szCs w:val="32"/>
        </w:rPr>
        <w:t>第四部分 决算公开联系方式及信息反馈渠道</w:t>
      </w:r>
    </w:p>
    <w:p w14:paraId="4F5A6559">
      <w:pPr>
        <w:adjustRightInd w:val="0"/>
        <w:spacing w:beforeAutospacing="1" w:afterAutospacing="1" w:line="580" w:lineRule="exact"/>
        <w:ind w:firstLine="600"/>
        <w:rPr>
          <w:rFonts w:ascii="Times New Roman" w:hAnsi="Times New Roman" w:eastAsia="仿宋_GB2312"/>
          <w:sz w:val="32"/>
          <w:szCs w:val="32"/>
        </w:rPr>
      </w:pPr>
      <w:r>
        <w:rPr>
          <w:rFonts w:ascii="仿宋_GB2312" w:hAnsi="Times New Roman" w:eastAsia="仿宋_GB2312" w:cs="仿宋_GB2312"/>
          <w:sz w:val="32"/>
          <w:szCs w:val="32"/>
        </w:rPr>
        <w:t>本单位决算公开信息反馈和联系方式：</w:t>
      </w:r>
    </w:p>
    <w:p w14:paraId="5E14C158">
      <w:pPr>
        <w:adjustRightInd w:val="0"/>
        <w:spacing w:beforeAutospacing="1" w:afterAutospacing="1" w:line="580" w:lineRule="exact"/>
        <w:ind w:firstLine="600"/>
        <w:rPr>
          <w:rFonts w:ascii="Times New Roman" w:hAnsi="Times New Roman" w:eastAsia="仿宋_GB2312"/>
          <w:b/>
          <w:bCs/>
          <w:sz w:val="36"/>
          <w:szCs w:val="36"/>
        </w:rPr>
      </w:pPr>
      <w:r>
        <w:rPr>
          <w:rFonts w:ascii="仿宋_GB2312" w:hAnsi="Times New Roman" w:eastAsia="仿宋_GB2312" w:cs="仿宋_GB2312"/>
          <w:sz w:val="32"/>
          <w:szCs w:val="32"/>
        </w:rPr>
        <w:t>联系人：</w:t>
      </w:r>
      <w:r>
        <w:rPr>
          <w:rFonts w:ascii="仿宋_GB2312" w:hAnsi="Times New Roman" w:eastAsia="仿宋_GB2312" w:cs="仿宋_GB2312"/>
          <w:color w:val="FF0000"/>
          <w:sz w:val="32"/>
          <w:szCs w:val="32"/>
        </w:rPr>
        <w:t xml:space="preserve">梁敏 </w:t>
      </w:r>
      <w:r>
        <w:rPr>
          <w:rFonts w:ascii="仿宋_GB2312" w:hAnsi="Times New Roman" w:eastAsia="仿宋_GB2312" w:cs="仿宋_GB2312"/>
          <w:sz w:val="32"/>
          <w:szCs w:val="32"/>
        </w:rPr>
        <w:t xml:space="preserve">   联系电话：</w:t>
      </w:r>
      <w:r>
        <w:rPr>
          <w:rFonts w:ascii="仿宋_GB2312" w:hAnsi="仿宋_GB2312" w:eastAsia="仿宋_GB2312" w:cs="仿宋_GB2312"/>
          <w:color w:val="FF0000"/>
          <w:sz w:val="33"/>
          <w:szCs w:val="33"/>
        </w:rPr>
        <w:t>0477</w:t>
      </w:r>
      <w:r>
        <w:rPr>
          <w:rFonts w:ascii="Times New Roman" w:hAnsi="Times New Roman" w:eastAsia="仿宋_GB2312"/>
          <w:sz w:val="32"/>
          <w:szCs w:val="32"/>
        </w:rPr>
        <w:t>-</w:t>
      </w:r>
      <w:r>
        <w:rPr>
          <w:rFonts w:ascii="仿宋_GB2312" w:hAnsi="Times New Roman" w:eastAsia="仿宋_GB2312" w:cs="仿宋_GB2312"/>
          <w:color w:val="FF0000"/>
          <w:sz w:val="32"/>
          <w:szCs w:val="32"/>
        </w:rPr>
        <w:t>8599760</w:t>
      </w:r>
    </w:p>
    <w:p w14:paraId="0F6EC70D">
      <w:pPr>
        <w:adjustRightInd w:val="0"/>
        <w:spacing w:beforeAutospacing="1" w:afterAutospacing="1"/>
        <w:rPr>
          <w:rFonts w:ascii="Times New Roman" w:hAnsi="Times New Roman" w:eastAsia="仿宋_GB2312"/>
          <w:b/>
          <w:bCs/>
          <w:sz w:val="36"/>
          <w:szCs w:val="36"/>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357D8"/>
    <w:multiLevelType w:val="singleLevel"/>
    <w:tmpl w:val="F86357D8"/>
    <w:lvl w:ilvl="0" w:tentative="0">
      <w:start w:val="9"/>
      <w:numFmt w:val="decimal"/>
      <w:suff w:val="space"/>
      <w:lvlText w:val="%1."/>
      <w:lvlJc w:val="left"/>
    </w:lvl>
  </w:abstractNum>
  <w:abstractNum w:abstractNumId="1">
    <w:nsid w:val="3D3D3B59"/>
    <w:multiLevelType w:val="singleLevel"/>
    <w:tmpl w:val="3D3D3B59"/>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869"/>
    <w:rsid w:val="00024F02"/>
    <w:rsid w:val="0006331D"/>
    <w:rsid w:val="00077033"/>
    <w:rsid w:val="000867D8"/>
    <w:rsid w:val="000C0BEB"/>
    <w:rsid w:val="000D683F"/>
    <w:rsid w:val="001C724E"/>
    <w:rsid w:val="001D7AE5"/>
    <w:rsid w:val="00236092"/>
    <w:rsid w:val="00253FFB"/>
    <w:rsid w:val="00285613"/>
    <w:rsid w:val="002A77DF"/>
    <w:rsid w:val="002B3C7F"/>
    <w:rsid w:val="00340585"/>
    <w:rsid w:val="00390C18"/>
    <w:rsid w:val="003C1209"/>
    <w:rsid w:val="00496288"/>
    <w:rsid w:val="00521559"/>
    <w:rsid w:val="005966EE"/>
    <w:rsid w:val="00615117"/>
    <w:rsid w:val="00622E70"/>
    <w:rsid w:val="006359A7"/>
    <w:rsid w:val="006C5D6E"/>
    <w:rsid w:val="00710907"/>
    <w:rsid w:val="00740E0B"/>
    <w:rsid w:val="0076712D"/>
    <w:rsid w:val="007E3475"/>
    <w:rsid w:val="00901DAD"/>
    <w:rsid w:val="00951869"/>
    <w:rsid w:val="00966794"/>
    <w:rsid w:val="009A6CD0"/>
    <w:rsid w:val="00A0665B"/>
    <w:rsid w:val="00AA492A"/>
    <w:rsid w:val="00B35E56"/>
    <w:rsid w:val="00B62E0E"/>
    <w:rsid w:val="00C45CAC"/>
    <w:rsid w:val="00F0570F"/>
    <w:rsid w:val="02614D21"/>
    <w:rsid w:val="0EB46C30"/>
    <w:rsid w:val="15516055"/>
    <w:rsid w:val="16C16246"/>
    <w:rsid w:val="20416B0A"/>
    <w:rsid w:val="20D2314A"/>
    <w:rsid w:val="26642BA2"/>
    <w:rsid w:val="2F610D90"/>
    <w:rsid w:val="30401AE3"/>
    <w:rsid w:val="38ED7E76"/>
    <w:rsid w:val="3ADD6FA3"/>
    <w:rsid w:val="3D8C4232"/>
    <w:rsid w:val="3FB726EA"/>
    <w:rsid w:val="3FE60B24"/>
    <w:rsid w:val="463B6A05"/>
    <w:rsid w:val="48E0466C"/>
    <w:rsid w:val="5C9B64B3"/>
    <w:rsid w:val="60BC2DF1"/>
    <w:rsid w:val="662A08ED"/>
    <w:rsid w:val="6F1B66DC"/>
    <w:rsid w:val="7576676F"/>
    <w:rsid w:val="7C4E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EastAsia" w:hAnsiTheme="minorEastAsia" w:eastAsiaTheme="minorEastAsia"/>
      <w:sz w:val="24"/>
      <w:szCs w:val="24"/>
      <w:lang w:val="en-US" w:eastAsia="zh-CN" w:bidi="ar-SA"/>
    </w:rPr>
  </w:style>
  <w:style w:type="paragraph" w:styleId="3">
    <w:name w:val="heading 1"/>
    <w:basedOn w:val="1"/>
    <w:next w:val="1"/>
    <w:qFormat/>
    <w:uiPriority w:val="0"/>
    <w:pPr>
      <w:spacing w:beforeAutospacing="1" w:afterAutospacing="1"/>
      <w:outlineLvl w:val="0"/>
    </w:pPr>
    <w:rPr>
      <w:rFonts w:hint="eastAsia" w:ascii="宋体" w:hAnsi="宋体" w:eastAsia="宋体"/>
      <w:b/>
      <w:bCs/>
      <w:kern w:val="44"/>
      <w:sz w:val="48"/>
      <w:szCs w:val="48"/>
    </w:rPr>
  </w:style>
  <w:style w:type="paragraph" w:styleId="4">
    <w:name w:val="heading 2"/>
    <w:basedOn w:val="1"/>
    <w:next w:val="1"/>
    <w:semiHidden/>
    <w:unhideWhenUsed/>
    <w:qFormat/>
    <w:uiPriority w:val="0"/>
    <w:pPr>
      <w:spacing w:beforeAutospacing="1" w:afterAutospacing="1"/>
      <w:outlineLvl w:val="1"/>
    </w:pPr>
    <w:rPr>
      <w:rFonts w:hint="eastAsia" w:ascii="宋体" w:hAnsi="宋体" w:eastAsia="宋体"/>
      <w:b/>
      <w:bCs/>
      <w:sz w:val="36"/>
      <w:szCs w:val="36"/>
    </w:rPr>
  </w:style>
  <w:style w:type="paragraph" w:styleId="5">
    <w:name w:val="heading 3"/>
    <w:basedOn w:val="1"/>
    <w:next w:val="1"/>
    <w:semiHidden/>
    <w:unhideWhenUsed/>
    <w:qFormat/>
    <w:uiPriority w:val="0"/>
    <w:pPr>
      <w:spacing w:beforeAutospacing="1" w:afterAutospacing="1"/>
      <w:outlineLvl w:val="2"/>
    </w:pPr>
    <w:rPr>
      <w:rFonts w:hint="eastAsia" w:ascii="宋体" w:hAnsi="宋体" w:eastAsia="宋体"/>
      <w:b/>
      <w:bCs/>
      <w:sz w:val="27"/>
      <w:szCs w:val="27"/>
    </w:rPr>
  </w:style>
  <w:style w:type="paragraph" w:styleId="6">
    <w:name w:val="heading 4"/>
    <w:basedOn w:val="1"/>
    <w:next w:val="1"/>
    <w:semiHidden/>
    <w:unhideWhenUsed/>
    <w:qFormat/>
    <w:uiPriority w:val="0"/>
    <w:pPr>
      <w:spacing w:beforeAutospacing="1" w:afterAutospacing="1"/>
      <w:outlineLvl w:val="3"/>
    </w:pPr>
    <w:rPr>
      <w:rFonts w:hint="eastAsia" w:ascii="宋体" w:hAnsi="宋体" w:eastAsia="宋体"/>
      <w:b/>
      <w:bCs/>
    </w:rPr>
  </w:style>
  <w:style w:type="paragraph" w:styleId="7">
    <w:name w:val="heading 5"/>
    <w:basedOn w:val="1"/>
    <w:next w:val="1"/>
    <w:semiHidden/>
    <w:unhideWhenUsed/>
    <w:qFormat/>
    <w:uiPriority w:val="0"/>
    <w:pPr>
      <w:spacing w:beforeAutospacing="1" w:afterAutospacing="1"/>
      <w:outlineLvl w:val="4"/>
    </w:pPr>
    <w:rPr>
      <w:rFonts w:hint="eastAsia" w:ascii="宋体" w:hAnsi="宋体" w:eastAsia="宋体"/>
      <w:b/>
      <w:bCs/>
      <w:sz w:val="20"/>
      <w:szCs w:val="20"/>
    </w:rPr>
  </w:style>
  <w:style w:type="paragraph" w:styleId="8">
    <w:name w:val="heading 6"/>
    <w:basedOn w:val="1"/>
    <w:next w:val="1"/>
    <w:semiHidden/>
    <w:unhideWhenUsed/>
    <w:qFormat/>
    <w:uiPriority w:val="0"/>
    <w:pPr>
      <w:spacing w:beforeAutospacing="1" w:afterAutospacing="1"/>
      <w:outlineLvl w:val="5"/>
    </w:pPr>
    <w:rPr>
      <w:rFonts w:hint="eastAsia" w:ascii="宋体" w:hAnsi="宋体" w:eastAsia="宋体"/>
      <w:b/>
      <w:bCs/>
      <w:sz w:val="15"/>
      <w:szCs w:val="15"/>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00" w:afterAutospacing="1"/>
    </w:pPr>
    <w:rPr>
      <w:rFonts w:ascii="宋体" w:hAnsi="宋体" w:cs="宋体"/>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10">
    <w:name w:val="Normal (Web)"/>
    <w:basedOn w:val="1"/>
    <w:qFormat/>
    <w:uiPriority w:val="0"/>
    <w:pPr>
      <w:spacing w:beforeAutospacing="1" w:afterAutospacing="1"/>
    </w:pPr>
  </w:style>
  <w:style w:type="table" w:styleId="12">
    <w:name w:val="Table Grid"/>
    <w:basedOn w:val="11"/>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31</Pages>
  <Words>7209</Words>
  <Characters>8289</Characters>
  <Lines>120</Lines>
  <Paragraphs>33</Paragraphs>
  <TotalTime>121</TotalTime>
  <ScaleCrop>false</ScaleCrop>
  <LinksUpToDate>false</LinksUpToDate>
  <CharactersWithSpaces>8393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2021-09-26T03:28:00Z</dcterms:created>
  <dc:creator>lenovo</dc:creator>
  <cp:lastModifiedBy>じ★ve鷡名嘚殤♀</cp:lastModifiedBy>
  <dcterms:modified xsi:type="dcterms:W3CDTF">2025-01-25T02:58:40Z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627204E0509D4757AE31AB6591469B0C</vt:lpwstr>
  </property>
  <property fmtid="{D5CDD505-2E9C-101B-9397-08002B2CF9AE}" pid="4" name="KSOTemplateDocerSaveRecord">
    <vt:lpwstr>eyJoZGlkIjoiMzk2MGNiNmI1MzczNTNkMmY0MTJlOWI4YWEyNmRjMjYiLCJ1c2VySWQiOiI0MzYyMzUyMzQifQ==</vt:lpwstr>
  </property>
</Properties>
</file>