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鄂尔多斯市康巴什区人民政府办公室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关于印发《康巴什区市政基础设施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 xml:space="preserve">“十四五”发展规划》的通知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各街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道办事处，区直各部门，各垂直管理部门，各企事业单位：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康巴什区市政基础设施“十四五”发展规划》已编制完成，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经区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人民政府同意，现印发给你们，请认真贯彻执行。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鄂尔多斯市康巴什区人民政府办公室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                       2023年5月22日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jVkZjY3YTczNTA0ODc1MGRjYjlkZWQ5ZmQ1YWQifQ=="/>
  </w:docVars>
  <w:rsids>
    <w:rsidRoot w:val="1B8F3B20"/>
    <w:rsid w:val="1B8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2023-10-11T08:18:00Z</dcterms:created>
  <dc:creator>孙玲玲</dc:creator>
  <cp:lastModifiedBy>孙玲玲</cp:lastModifiedBy>
  <dcterms:modified xsi:type="dcterms:W3CDTF">2023-10-11T08:22:04Z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8BD26939DE754699B2081ED8097594DF_11</vt:lpwstr>
  </property>
</Properties>
</file>