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941D" w14:textId="77777777" w:rsidR="00B90D0D" w:rsidRPr="00B90D0D" w:rsidRDefault="00B90D0D" w:rsidP="00B90D0D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B90D0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鄂尔多斯市康巴什区人民政府关于高建兵等4名干部试用期满任职的通知</w:t>
      </w:r>
    </w:p>
    <w:p w14:paraId="3F067886" w14:textId="27A8A5AF" w:rsidR="006334DE" w:rsidRPr="00B90D0D" w:rsidRDefault="006334DE"/>
    <w:p w14:paraId="76539C3D" w14:textId="77777777" w:rsidR="00B90D0D" w:rsidRPr="00B90D0D" w:rsidRDefault="00B90D0D" w:rsidP="00B90D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90D0D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  <w:r w:rsidRPr="00B90D0D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区国有资产监督管理委员会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：</w:t>
      </w:r>
      <w:r w:rsidRPr="00B90D0D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  </w:t>
      </w:r>
    </w:p>
    <w:p w14:paraId="009DBDDC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根据中共鄂尔多斯市康巴什区委员</w:t>
      </w:r>
      <w:proofErr w:type="gramStart"/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会鄂康党干字</w:t>
      </w:r>
      <w:proofErr w:type="gramEnd"/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〔2021〕79号文件精神，高建兵等4名干部一年试用期已满，经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区人民政府党组</w:t>
      </w: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2021年第5次会议研究决定：</w:t>
      </w:r>
    </w:p>
    <w:p w14:paraId="3E895167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高建兵</w:t>
      </w: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提名任内蒙古天耀能源公司董事长</w:t>
      </w:r>
    </w:p>
    <w:p w14:paraId="3504A3E7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丁占强</w:t>
      </w:r>
      <w:proofErr w:type="gramEnd"/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提名任内蒙古天耀能源公司总经理</w:t>
      </w:r>
    </w:p>
    <w:p w14:paraId="0E109ECD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曹晓宇</w:t>
      </w: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提名任内蒙古天耀能源公司副总经理</w:t>
      </w:r>
    </w:p>
    <w:p w14:paraId="2EA8D5B2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徐</w:t>
      </w: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B90D0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惠</w:t>
      </w: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B90D0D">
        <w:rPr>
          <w:rFonts w:ascii="仿宋_GB2312" w:eastAsia="仿宋_GB2312" w:hAnsi="微软雅黑" w:cs="宋体" w:hint="eastAsia"/>
          <w:color w:val="333333"/>
          <w:spacing w:val="-28"/>
          <w:kern w:val="0"/>
          <w:sz w:val="32"/>
          <w:szCs w:val="32"/>
          <w:bdr w:val="none" w:sz="0" w:space="0" w:color="auto" w:frame="1"/>
          <w14:ligatures w14:val="none"/>
        </w:rPr>
        <w:t>提名任内蒙古康巴什园林绿化景观工程有限公司总工程师</w:t>
      </w:r>
    </w:p>
    <w:p w14:paraId="1E1AE27C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请按有关规定履行任职程序。</w:t>
      </w:r>
    </w:p>
    <w:p w14:paraId="086F7A34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448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7AFD77C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4480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FEA8B88" w14:textId="77777777" w:rsidR="00B90D0D" w:rsidRPr="00B90D0D" w:rsidRDefault="00B90D0D" w:rsidP="00B90D0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13F7D84B" w14:textId="77777777" w:rsidR="00B90D0D" w:rsidRPr="00B90D0D" w:rsidRDefault="00B90D0D" w:rsidP="00B90D0D">
      <w:pPr>
        <w:widowControl/>
        <w:shd w:val="clear" w:color="auto" w:fill="FFFFFF"/>
        <w:spacing w:line="5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</w:t>
      </w:r>
    </w:p>
    <w:p w14:paraId="263180B3" w14:textId="77777777" w:rsidR="00B90D0D" w:rsidRPr="00B90D0D" w:rsidRDefault="00B90D0D" w:rsidP="00B90D0D">
      <w:pPr>
        <w:widowControl/>
        <w:shd w:val="clear" w:color="auto" w:fill="FFFFFF"/>
        <w:spacing w:line="560" w:lineRule="atLeast"/>
        <w:ind w:firstLine="512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90D0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2021年9月10日</w:t>
      </w:r>
    </w:p>
    <w:p w14:paraId="0BE8FFB2" w14:textId="77777777" w:rsidR="00B90D0D" w:rsidRDefault="00B90D0D">
      <w:pPr>
        <w:rPr>
          <w:rFonts w:hint="eastAsia"/>
        </w:rPr>
      </w:pPr>
    </w:p>
    <w:sectPr w:rsidR="00B9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792E" w14:textId="77777777" w:rsidR="003F1E4E" w:rsidRDefault="003F1E4E" w:rsidP="00B90D0D">
      <w:r>
        <w:separator/>
      </w:r>
    </w:p>
  </w:endnote>
  <w:endnote w:type="continuationSeparator" w:id="0">
    <w:p w14:paraId="10A57C7C" w14:textId="77777777" w:rsidR="003F1E4E" w:rsidRDefault="003F1E4E" w:rsidP="00B9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1C8C" w14:textId="77777777" w:rsidR="003F1E4E" w:rsidRDefault="003F1E4E" w:rsidP="00B90D0D">
      <w:r>
        <w:separator/>
      </w:r>
    </w:p>
  </w:footnote>
  <w:footnote w:type="continuationSeparator" w:id="0">
    <w:p w14:paraId="7BFBA4C1" w14:textId="77777777" w:rsidR="003F1E4E" w:rsidRDefault="003F1E4E" w:rsidP="00B9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A"/>
    <w:rsid w:val="003F1E4E"/>
    <w:rsid w:val="0049211A"/>
    <w:rsid w:val="006334DE"/>
    <w:rsid w:val="00B9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B6454"/>
  <w15:chartTrackingRefBased/>
  <w15:docId w15:val="{40BA8CC2-5DFE-4663-9CAB-D971E01B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90D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D0D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9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8">
    <w:name w:val="正文文本 字符"/>
    <w:basedOn w:val="a0"/>
    <w:link w:val="a7"/>
    <w:uiPriority w:val="99"/>
    <w:semiHidden/>
    <w:rsid w:val="00B90D0D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B90D0D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2024-07-18T01:39:00Z</dcterms:created>
  <dcterms:modified xsi:type="dcterms:W3CDTF">2024-07-18T01:40:00Z</dcterms:modified>
</cp:coreProperties>
</file>