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widowControl/>
        <w:spacing w:line="33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大中小微型企业划分标准</w:t>
      </w:r>
    </w:p>
    <w:tbl>
      <w:tblPr>
        <w:tblStyle w:val="3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1.大型、中型和小型企业须同时满足所列指标的下限，否则下划一档；微型企业只须满足所列指标中的一项即可。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2.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</w:p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6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jRkMzhmMTRjMDM1YTdhZTZjNjZkMzMwMDI5NzYifQ=="/>
  </w:docVars>
  <w:rsids>
    <w:rsidRoot w:val="00C55104"/>
    <w:rsid w:val="0089790C"/>
    <w:rsid w:val="00C55104"/>
    <w:rsid w:val="0F451083"/>
    <w:rsid w:val="16663DB9"/>
    <w:rsid w:val="18AE5EE2"/>
    <w:rsid w:val="277C5F13"/>
    <w:rsid w:val="2ADF1772"/>
    <w:rsid w:val="43274F8D"/>
    <w:rsid w:val="4F3F2E1E"/>
    <w:rsid w:val="57DB0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nhideWhenUsed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1367</Words>
  <Characters>1884</Characters>
  <Lines>15</Lines>
  <Paragraphs>4</Paragraphs>
  <TotalTime>4</TotalTime>
  <ScaleCrop>false</ScaleCrop>
  <LinksUpToDate>false</LinksUpToDate>
  <CharactersWithSpaces>1931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2018-01-02T03:48:00Z</dcterms:created>
  <dc:creator>杜欣(用印)</dc:creator>
  <cp:lastModifiedBy>乔</cp:lastModifiedBy>
  <dcterms:modified xsi:type="dcterms:W3CDTF">2023-05-06T03:55:41Z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2CE980E3914D4703AC942B57303C45A0_13</vt:lpwstr>
  </property>
</Properties>
</file>