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90" w:lineRule="atLeast"/>
        <w:jc w:val="center"/>
        <w:outlineLvl w:val="0"/>
        <w:rPr>
          <w:rFonts w:ascii="微软雅黑" w:hAnsi="微软雅黑" w:eastAsia="微软雅黑" w:cs="宋体"/>
          <w:b/>
          <w:bCs/>
          <w:color w:val="333333"/>
          <w:kern w:val="36"/>
          <w:sz w:val="36"/>
          <w:szCs w:val="36"/>
          <w14:ligatures w14:val="none"/>
        </w:rPr>
      </w:pPr>
      <w:bookmarkStart w:id="0" w:name="_GoBack"/>
      <w:r>
        <w:rPr>
          <w:rFonts w:hint="eastAsia" w:ascii="微软雅黑" w:hAnsi="微软雅黑" w:eastAsia="微软雅黑" w:cs="宋体"/>
          <w:b/>
          <w:bCs/>
          <w:color w:val="333333"/>
          <w:kern w:val="36"/>
          <w:sz w:val="36"/>
          <w:szCs w:val="36"/>
          <w14:ligatures w14:val="none"/>
        </w:rPr>
        <w:t>鄂尔多斯市康巴什区人民政府办公室关于调整区抗震救灾指挥部成员的通知</w:t>
      </w:r>
    </w:p>
    <w:bookmarkEnd w:id="0"/>
    <w:p>
      <w:pPr>
        <w:pStyle w:val="3"/>
        <w:shd w:val="clear" w:color="auto" w:fill="FFFFFF"/>
        <w:spacing w:before="0" w:beforeAutospacing="0" w:after="0" w:afterAutospacing="0"/>
        <w:rPr>
          <w:rFonts w:ascii="微软雅黑" w:hAnsi="微软雅黑" w:eastAsia="微软雅黑"/>
          <w:color w:val="333333"/>
          <w:sz w:val="21"/>
          <w:szCs w:val="21"/>
        </w:rPr>
      </w:pPr>
    </w:p>
    <w:p>
      <w:pPr>
        <w:pStyle w:val="3"/>
        <w:shd w:val="clear" w:color="auto" w:fill="FFFFFF"/>
        <w:spacing w:before="0" w:beforeAutospacing="0" w:after="0" w:afterAutospacing="0"/>
        <w:rPr>
          <w:rFonts w:ascii="微软雅黑" w:hAnsi="微软雅黑" w:eastAsia="微软雅黑"/>
          <w:color w:val="333333"/>
          <w:sz w:val="21"/>
          <w:szCs w:val="21"/>
        </w:rPr>
      </w:pPr>
      <w:r>
        <w:rPr>
          <w:rFonts w:hint="eastAsia" w:ascii="微软雅黑" w:hAnsi="微软雅黑" w:eastAsia="微软雅黑"/>
          <w:color w:val="333333"/>
          <w:sz w:val="21"/>
          <w:szCs w:val="21"/>
        </w:rPr>
        <w:t>各街道办事处，各有关部门：</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因人员变动，根据工作需要，区人民政府决定调整区抗震救灾指挥部（以下简称指挥部）成员，调整后的成员名单如下：</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总   指   挥：王雪峰    区委副书记、政府区长</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常务副总指挥：王  蛟   区委常委、政府副区长</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副  总 指 挥：赵  瑞    区政府党组成员、办公室主任</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严念龙    区应急管理局局长</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温建平    区公安分局副局长</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成        员：邬生荣    区政府办公室副主任    </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温  勇    区委宣传部副部长</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史  莉    区科学技术协会主席</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蔡美玲    区红十字会常务副会长 </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杨春文    哈巴格希街道党工委副书</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记、办事处主任  </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杨怡然    青春山街道党工委副书记、</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办事处主任</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尚志罡    滨河街道党工委副书记、办事处主任</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李  平    康新街道党工委副书记、办事处主任          </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李海民    区发展和改革委员会主任</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张  燕    区教育体育局局长 </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刘海江    区民政局局长</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杨晓宇    区财政局局长</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杜佳斌    区住房和城乡建设局局长</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李  宏    区交通运输局局长</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张  勇    区农牧和水利局局长</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折海明    区商务和科技局局长</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白玉龙    区文化和旅游局局长</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康世莲    区卫生健康委员会主任</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lang w:val="en-US" w:eastAsia="zh-CN"/>
        </w:rPr>
        <w:t xml:space="preserve">      </w:t>
      </w:r>
      <w:r>
        <w:rPr>
          <w:rFonts w:hint="eastAsia" w:ascii="微软雅黑" w:hAnsi="微软雅黑" w:eastAsia="微软雅黑"/>
          <w:color w:val="333333"/>
          <w:sz w:val="21"/>
          <w:szCs w:val="21"/>
        </w:rPr>
        <w:t>    区市场监督管理局局长</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李佳官    区统计局局长  </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程  杰    区生态环境分局局长</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王华平    区自然资源分局局长</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罗志强    区消防救援大队大队长</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王智勇    区供电分局局长</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高  倩    区气象分局局长 </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李忠材    区应急管理局副局长                                                                                                                               </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抗震救灾指挥部是我区地震应急处置工作的指挥机构，在区人民政府的领导下，负责统一指挥、协调、部署全区地震应急处置工作。区抗震救灾指挥部办公室设在区应急管理局，办公室主任由严念龙同志兼任。</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今后，区抗震救灾指挥部除总指挥外，抗震救灾指挥部其他成员如有变动，由接替其行政职务的负责人自行接替相应工作，不另文通知。</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jc w:val="righ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鄂尔多斯市康巴什区人民政府办公室</w:t>
      </w:r>
      <w:r>
        <w:rPr>
          <w:rFonts w:hint="eastAsia" w:ascii="微软雅黑" w:hAnsi="微软雅黑" w:eastAsia="微软雅黑"/>
          <w:color w:val="333333"/>
          <w:sz w:val="21"/>
          <w:szCs w:val="21"/>
        </w:rPr>
        <w:t> </w:t>
      </w:r>
    </w:p>
    <w:p>
      <w:pPr>
        <w:pStyle w:val="3"/>
        <w:shd w:val="clear" w:color="auto" w:fill="FFFFFF"/>
        <w:spacing w:before="0" w:beforeAutospacing="0" w:after="0" w:afterAutospacing="0"/>
        <w:jc w:val="righ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2021年4月21日</w:t>
      </w:r>
      <w:r>
        <w:rPr>
          <w:rFonts w:hint="eastAsia" w:ascii="微软雅黑" w:hAnsi="微软雅黑" w:eastAsia="微软雅黑"/>
          <w:color w:val="333333"/>
          <w:sz w:val="21"/>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iMjVkODYyZWVlOGU1OTllZWQ0NTU2Y2FlMGQ3NWMifQ=="/>
  </w:docVars>
  <w:rsids>
    <w:rsidRoot w:val="00C93BDB"/>
    <w:rsid w:val="000856F8"/>
    <w:rsid w:val="006334DE"/>
    <w:rsid w:val="00C93BDB"/>
    <w:rsid w:val="42210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14:ligatures w14:val="none"/>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6">
    <w:name w:val="标题 1 字符"/>
    <w:basedOn w:val="5"/>
    <w:link w:val="2"/>
    <w:qFormat/>
    <w:uiPriority w:val="9"/>
    <w:rPr>
      <w:rFonts w:ascii="宋体" w:hAnsi="宋体" w:eastAsia="宋体" w:cs="宋体"/>
      <w:b/>
      <w:bCs/>
      <w:kern w:val="36"/>
      <w:sz w:val="48"/>
      <w:szCs w:val="4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212</Words>
  <Characters>1214</Characters>
  <Lines>10</Lines>
  <Paragraphs>2</Paragraphs>
  <TotalTime>0</TotalTime>
  <ScaleCrop>false</ScaleCrop>
  <LinksUpToDate>false</LinksUpToDate>
  <CharactersWithSpaces>1424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2024-07-19T01:50:00Z</dcterms:created>
  <dc:creator>Administrator</dc:creator>
  <cp:lastModifiedBy>康巴什区人民政府办公室(拟稿)</cp:lastModifiedBy>
  <dcterms:modified xsi:type="dcterms:W3CDTF">2026-06-14T03:54:20Z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36E593FB8B754AA3BC6C979C6773518A_13</vt:lpwstr>
  </property>
</Properties>
</file>