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公开遴选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康巴什区2022年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创业担保贷款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经办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  <w:t>银行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报名表</w:t>
      </w:r>
    </w:p>
    <w:tbl>
      <w:tblPr>
        <w:tblStyle w:val="2"/>
        <w:tblW w:w="90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715"/>
        <w:gridCol w:w="1020"/>
        <w:gridCol w:w="3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申请银行</w:t>
            </w:r>
          </w:p>
        </w:tc>
        <w:tc>
          <w:tcPr>
            <w:tcW w:w="7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电话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9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银行简介：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银行性质指标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（国有商业银行、股份制商业银行、城商行及农商行、村镇银行）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贷款利率（年利率）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贷款风险指标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网点基础设施规模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审核贷款时限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群众办理贷款便利性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服务群众满意度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申请银行法定代表人签字：</w:t>
      </w:r>
    </w:p>
    <w:p>
      <w:pPr>
        <w:widowControl/>
        <w:ind w:firstLine="2560" w:firstLineChars="8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申请银行名称（盖章）：</w:t>
      </w:r>
    </w:p>
    <w:p>
      <w:pPr>
        <w:widowControl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日期：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MTcwYzJjMDBjYjY5N2FiZDIzMDY0OTMxYWZkMzQifQ=="/>
  </w:docVars>
  <w:rsids>
    <w:rsidRoot w:val="124006CC"/>
    <w:rsid w:val="0BC81D71"/>
    <w:rsid w:val="124006CC"/>
    <w:rsid w:val="245446C4"/>
    <w:rsid w:val="482B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147</Characters>
  <Lines>0</Lines>
  <Paragraphs>0</Paragraphs>
  <TotalTime>10</TotalTime>
  <ScaleCrop>false</ScaleCrop>
  <LinksUpToDate>false</LinksUpToDate>
  <CharactersWithSpaces>156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2021-05-06T01:30:00Z</dcterms:created>
  <dc:creator>Sunflower</dc:creator>
  <cp:lastModifiedBy>Sunflower</cp:lastModifiedBy>
  <cp:lastPrinted>2022-06-23T01:07:00Z</cp:lastPrinted>
  <dcterms:modified xsi:type="dcterms:W3CDTF">2022-06-23T07:21:29Z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16D7C8F155414E0A886C89B5452B7B8B</vt:lpwstr>
  </property>
</Properties>
</file>